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E471B" w14:textId="77777777" w:rsidR="00F57609" w:rsidRPr="00083C53" w:rsidRDefault="00F57609" w:rsidP="00024CA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  <w:r w:rsidRPr="00083C53">
        <w:rPr>
          <w:sz w:val="28"/>
          <w:szCs w:val="28"/>
        </w:rPr>
        <w:t xml:space="preserve"> о кандидат</w:t>
      </w:r>
      <w:r>
        <w:rPr>
          <w:sz w:val="28"/>
          <w:szCs w:val="28"/>
        </w:rPr>
        <w:t>ах</w:t>
      </w:r>
      <w:r w:rsidRPr="00083C5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выдвинутых непосредственно, </w:t>
      </w:r>
      <w:r w:rsidRPr="00083C53">
        <w:rPr>
          <w:sz w:val="28"/>
          <w:szCs w:val="28"/>
        </w:rPr>
        <w:t>представленн</w:t>
      </w:r>
      <w:r>
        <w:rPr>
          <w:sz w:val="28"/>
          <w:szCs w:val="28"/>
        </w:rPr>
        <w:t>ые</w:t>
      </w:r>
      <w:r w:rsidRPr="00083C53">
        <w:rPr>
          <w:sz w:val="28"/>
          <w:szCs w:val="28"/>
        </w:rPr>
        <w:t xml:space="preserve"> при выдвижении</w:t>
      </w:r>
    </w:p>
    <w:p w14:paraId="2DDA8EC8" w14:textId="77777777" w:rsidR="00066DC4" w:rsidRDefault="00066DC4" w:rsidP="00024CA3">
      <w:pPr>
        <w:jc w:val="center"/>
        <w:rPr>
          <w:sz w:val="28"/>
        </w:rPr>
      </w:pPr>
      <w:r>
        <w:rPr>
          <w:sz w:val="28"/>
          <w:szCs w:val="28"/>
        </w:rPr>
        <w:t>н</w:t>
      </w:r>
      <w:r w:rsidR="00F5760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57609">
        <w:rPr>
          <w:sz w:val="28"/>
          <w:szCs w:val="28"/>
        </w:rPr>
        <w:t xml:space="preserve">повторных </w:t>
      </w:r>
      <w:r w:rsidR="00F57609" w:rsidRPr="00083C53">
        <w:rPr>
          <w:sz w:val="28"/>
          <w:szCs w:val="28"/>
        </w:rPr>
        <w:t>выбор</w:t>
      </w:r>
      <w:r w:rsidR="00F57609">
        <w:rPr>
          <w:sz w:val="28"/>
          <w:szCs w:val="28"/>
        </w:rPr>
        <w:t>ах</w:t>
      </w:r>
      <w:r>
        <w:rPr>
          <w:sz w:val="28"/>
          <w:szCs w:val="28"/>
        </w:rPr>
        <w:t xml:space="preserve"> </w:t>
      </w:r>
      <w:r w:rsidR="00F57609">
        <w:rPr>
          <w:sz w:val="28"/>
        </w:rPr>
        <w:t>Таймырского Долгано-Ненецкого районного Совета депутатов четвертого созыва</w:t>
      </w:r>
    </w:p>
    <w:p w14:paraId="34A45C6F" w14:textId="77777777" w:rsidR="00F57609" w:rsidRDefault="00024CA3" w:rsidP="00024CA3">
      <w:pPr>
        <w:jc w:val="center"/>
        <w:rPr>
          <w:sz w:val="28"/>
        </w:rPr>
      </w:pPr>
      <w:r>
        <w:rPr>
          <w:sz w:val="28"/>
        </w:rPr>
        <w:t>по состоянию на 29</w:t>
      </w:r>
      <w:r w:rsidR="00066DC4">
        <w:rPr>
          <w:sz w:val="28"/>
        </w:rPr>
        <w:t xml:space="preserve"> июня 2019 года</w:t>
      </w:r>
    </w:p>
    <w:p w14:paraId="207AD6A2" w14:textId="77777777" w:rsidR="00F57609" w:rsidRPr="00083C53" w:rsidRDefault="00F57609" w:rsidP="00024CA3">
      <w:pPr>
        <w:contextualSpacing/>
        <w:jc w:val="center"/>
        <w:rPr>
          <w:sz w:val="28"/>
          <w:szCs w:val="28"/>
        </w:rPr>
      </w:pPr>
    </w:p>
    <w:tbl>
      <w:tblPr>
        <w:tblW w:w="156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2523"/>
        <w:gridCol w:w="1464"/>
        <w:gridCol w:w="1824"/>
        <w:gridCol w:w="1701"/>
        <w:gridCol w:w="1701"/>
        <w:gridCol w:w="1559"/>
        <w:gridCol w:w="1229"/>
        <w:gridCol w:w="1276"/>
      </w:tblGrid>
      <w:tr w:rsidR="00F57609" w:rsidRPr="00FA4C1D" w14:paraId="554013AA" w14:textId="77777777" w:rsidTr="005B0E7E">
        <w:tc>
          <w:tcPr>
            <w:tcW w:w="1560" w:type="dxa"/>
            <w:shd w:val="clear" w:color="auto" w:fill="auto"/>
          </w:tcPr>
          <w:p w14:paraId="2388C332" w14:textId="77777777" w:rsidR="00F57609" w:rsidRPr="00616BDF" w:rsidRDefault="00F57609" w:rsidP="00024CA3">
            <w:pPr>
              <w:jc w:val="center"/>
            </w:pPr>
            <w:r w:rsidRPr="00616BDF">
              <w:t>Фамилия,</w:t>
            </w:r>
          </w:p>
          <w:p w14:paraId="50B50D6F" w14:textId="77777777" w:rsidR="00F57609" w:rsidRPr="00616BDF" w:rsidRDefault="00F57609" w:rsidP="00024CA3">
            <w:pPr>
              <w:jc w:val="center"/>
            </w:pPr>
            <w:r w:rsidRPr="00616BDF">
              <w:t>имя, отчество</w:t>
            </w:r>
          </w:p>
        </w:tc>
        <w:tc>
          <w:tcPr>
            <w:tcW w:w="851" w:type="dxa"/>
            <w:shd w:val="clear" w:color="auto" w:fill="auto"/>
          </w:tcPr>
          <w:p w14:paraId="4CD144F9" w14:textId="77777777" w:rsidR="00F57609" w:rsidRPr="00616BDF" w:rsidRDefault="00F57609" w:rsidP="00024CA3">
            <w:pPr>
              <w:jc w:val="center"/>
            </w:pPr>
            <w:r w:rsidRPr="00616BDF">
              <w:t>Год рождения</w:t>
            </w:r>
          </w:p>
        </w:tc>
        <w:tc>
          <w:tcPr>
            <w:tcW w:w="2523" w:type="dxa"/>
            <w:shd w:val="clear" w:color="auto" w:fill="auto"/>
          </w:tcPr>
          <w:p w14:paraId="134FE2A5" w14:textId="77777777" w:rsidR="00F57609" w:rsidRPr="00616BDF" w:rsidRDefault="00F57609" w:rsidP="00024CA3">
            <w:pPr>
              <w:jc w:val="center"/>
            </w:pPr>
            <w:r w:rsidRPr="00616BDF">
              <w:t>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</w:t>
            </w:r>
          </w:p>
        </w:tc>
        <w:tc>
          <w:tcPr>
            <w:tcW w:w="1464" w:type="dxa"/>
            <w:shd w:val="clear" w:color="auto" w:fill="auto"/>
          </w:tcPr>
          <w:p w14:paraId="7AB693C7" w14:textId="77777777" w:rsidR="00F57609" w:rsidRPr="00616BDF" w:rsidRDefault="00F57609" w:rsidP="00024CA3">
            <w:pPr>
              <w:jc w:val="center"/>
            </w:pPr>
            <w:r w:rsidRPr="00616BDF">
              <w:t>Место жительства (наименование субъекта Российской Федерации, района, города, иного населенного пункта)</w:t>
            </w:r>
          </w:p>
        </w:tc>
        <w:tc>
          <w:tcPr>
            <w:tcW w:w="1824" w:type="dxa"/>
            <w:shd w:val="clear" w:color="auto" w:fill="auto"/>
          </w:tcPr>
          <w:p w14:paraId="49503034" w14:textId="77777777" w:rsidR="00F57609" w:rsidRPr="00616BDF" w:rsidRDefault="00F57609" w:rsidP="00024CA3">
            <w:pPr>
              <w:jc w:val="center"/>
            </w:pPr>
            <w:r w:rsidRPr="00616BDF">
              <w:t>Основное место работы или службы, занимаемая должность</w:t>
            </w:r>
          </w:p>
          <w:p w14:paraId="24561EEC" w14:textId="77777777" w:rsidR="00F57609" w:rsidRPr="00616BDF" w:rsidRDefault="00F57609" w:rsidP="00024CA3">
            <w:pPr>
              <w:jc w:val="center"/>
            </w:pPr>
            <w:r w:rsidRPr="00616BDF">
              <w:t>(в случае отсутствия основного места работы или службы - род занятий)</w:t>
            </w:r>
          </w:p>
        </w:tc>
        <w:tc>
          <w:tcPr>
            <w:tcW w:w="1701" w:type="dxa"/>
            <w:shd w:val="clear" w:color="auto" w:fill="auto"/>
          </w:tcPr>
          <w:p w14:paraId="16ED0A05" w14:textId="77777777" w:rsidR="00F57609" w:rsidRPr="00616BDF" w:rsidRDefault="00F57609" w:rsidP="00024CA3">
            <w:pPr>
              <w:jc w:val="center"/>
            </w:pPr>
            <w:r w:rsidRPr="00616BDF">
              <w:t>Сведения об исполнении полномочий депутата на непостоянной основе, с указанием наименования соответствующего представительного органа</w:t>
            </w:r>
          </w:p>
        </w:tc>
        <w:tc>
          <w:tcPr>
            <w:tcW w:w="1701" w:type="dxa"/>
            <w:shd w:val="clear" w:color="auto" w:fill="auto"/>
          </w:tcPr>
          <w:p w14:paraId="1EA623D5" w14:textId="77777777" w:rsidR="00F57609" w:rsidRPr="00616BDF" w:rsidRDefault="00F57609" w:rsidP="00024CA3">
            <w:pPr>
              <w:jc w:val="center"/>
            </w:pPr>
            <w:r w:rsidRPr="00616BDF">
              <w:t>Кем выдвинут/ самовыдвижение</w:t>
            </w:r>
          </w:p>
        </w:tc>
        <w:tc>
          <w:tcPr>
            <w:tcW w:w="1559" w:type="dxa"/>
            <w:shd w:val="clear" w:color="auto" w:fill="auto"/>
          </w:tcPr>
          <w:p w14:paraId="66B956D4" w14:textId="77777777" w:rsidR="00F57609" w:rsidRPr="00616BDF" w:rsidRDefault="00F57609" w:rsidP="00024CA3">
            <w:pPr>
              <w:jc w:val="center"/>
            </w:pPr>
            <w:r w:rsidRPr="00616BDF">
              <w:t>Сведения о принадлежности к политической партии, иному общественному объединению и статусе зарегистрированного кандидата в этой политической партии, ином общественном объединении</w:t>
            </w:r>
          </w:p>
        </w:tc>
        <w:tc>
          <w:tcPr>
            <w:tcW w:w="1229" w:type="dxa"/>
            <w:shd w:val="clear" w:color="auto" w:fill="auto"/>
          </w:tcPr>
          <w:p w14:paraId="6F44E28C" w14:textId="77777777" w:rsidR="00F57609" w:rsidRPr="00616BDF" w:rsidRDefault="00F57609" w:rsidP="00024CA3">
            <w:pPr>
              <w:jc w:val="center"/>
            </w:pPr>
            <w:r w:rsidRPr="00616BDF">
              <w:t xml:space="preserve">Сведения о включении кандидата в состав </w:t>
            </w:r>
            <w:r>
              <w:t>общетерриториального</w:t>
            </w:r>
            <w:r w:rsidRPr="00616BDF">
              <w:t xml:space="preserve"> списка кандидатов</w:t>
            </w:r>
          </w:p>
        </w:tc>
        <w:tc>
          <w:tcPr>
            <w:tcW w:w="1276" w:type="dxa"/>
            <w:shd w:val="clear" w:color="auto" w:fill="auto"/>
          </w:tcPr>
          <w:p w14:paraId="40B40567" w14:textId="77777777" w:rsidR="00F57609" w:rsidRPr="00616BDF" w:rsidRDefault="00F57609" w:rsidP="00024CA3">
            <w:pPr>
              <w:jc w:val="center"/>
            </w:pPr>
            <w:r w:rsidRPr="00616BDF">
              <w:t>Сведения о судимости кандидата, а если судимость снята или погашена, - также сведения о дате снятия или погашения судимости</w:t>
            </w:r>
          </w:p>
        </w:tc>
      </w:tr>
      <w:tr w:rsidR="00F57609" w:rsidRPr="00912B39" w14:paraId="4C1C6E87" w14:textId="77777777" w:rsidTr="005B0E7E">
        <w:tc>
          <w:tcPr>
            <w:tcW w:w="1560" w:type="dxa"/>
            <w:shd w:val="clear" w:color="auto" w:fill="auto"/>
          </w:tcPr>
          <w:p w14:paraId="163F3308" w14:textId="77777777" w:rsidR="00F57609" w:rsidRPr="00616BDF" w:rsidRDefault="00F57609" w:rsidP="00024CA3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1957E52" w14:textId="77777777" w:rsidR="00F57609" w:rsidRPr="00616BDF" w:rsidRDefault="00F57609" w:rsidP="00024CA3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14:paraId="2F1BBD0C" w14:textId="77777777" w:rsidR="00F57609" w:rsidRPr="00616BDF" w:rsidRDefault="00F57609" w:rsidP="00024CA3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3</w:t>
            </w:r>
          </w:p>
        </w:tc>
        <w:tc>
          <w:tcPr>
            <w:tcW w:w="1464" w:type="dxa"/>
            <w:shd w:val="clear" w:color="auto" w:fill="auto"/>
          </w:tcPr>
          <w:p w14:paraId="5630441C" w14:textId="77777777" w:rsidR="00F57609" w:rsidRPr="00616BDF" w:rsidRDefault="00F57609" w:rsidP="00024CA3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4</w:t>
            </w:r>
          </w:p>
        </w:tc>
        <w:tc>
          <w:tcPr>
            <w:tcW w:w="1824" w:type="dxa"/>
            <w:shd w:val="clear" w:color="auto" w:fill="auto"/>
          </w:tcPr>
          <w:p w14:paraId="14B1BC58" w14:textId="77777777" w:rsidR="00F57609" w:rsidRPr="00616BDF" w:rsidRDefault="00F57609" w:rsidP="00024CA3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01932B1A" w14:textId="77777777" w:rsidR="00F57609" w:rsidRPr="00616BDF" w:rsidRDefault="00F57609" w:rsidP="00024CA3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05E94197" w14:textId="77777777" w:rsidR="00F57609" w:rsidRPr="00616BDF" w:rsidRDefault="00F57609" w:rsidP="00024CA3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6085F9B9" w14:textId="77777777" w:rsidR="00F57609" w:rsidRPr="00616BDF" w:rsidRDefault="00F57609" w:rsidP="00024CA3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8</w:t>
            </w:r>
          </w:p>
        </w:tc>
        <w:tc>
          <w:tcPr>
            <w:tcW w:w="1229" w:type="dxa"/>
            <w:shd w:val="clear" w:color="auto" w:fill="auto"/>
          </w:tcPr>
          <w:p w14:paraId="0ECA1891" w14:textId="77777777" w:rsidR="00F57609" w:rsidRPr="00616BDF" w:rsidRDefault="00F57609" w:rsidP="00024CA3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7A1D2B8B" w14:textId="77777777" w:rsidR="00F57609" w:rsidRPr="00616BDF" w:rsidRDefault="00F57609" w:rsidP="00024CA3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10</w:t>
            </w:r>
          </w:p>
        </w:tc>
      </w:tr>
      <w:tr w:rsidR="00D4509B" w:rsidRPr="00912B39" w14:paraId="2DC84D6C" w14:textId="77777777" w:rsidTr="005B0E7E">
        <w:tc>
          <w:tcPr>
            <w:tcW w:w="1560" w:type="dxa"/>
            <w:shd w:val="clear" w:color="auto" w:fill="auto"/>
          </w:tcPr>
          <w:p w14:paraId="79C914C5" w14:textId="77777777" w:rsidR="00D4509B" w:rsidRPr="00616BDF" w:rsidRDefault="00D4509B" w:rsidP="0002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Кох Стэлла Викторовна</w:t>
            </w:r>
          </w:p>
        </w:tc>
        <w:tc>
          <w:tcPr>
            <w:tcW w:w="851" w:type="dxa"/>
            <w:shd w:val="clear" w:color="auto" w:fill="auto"/>
          </w:tcPr>
          <w:p w14:paraId="322EC0B4" w14:textId="77777777" w:rsidR="00D4509B" w:rsidRPr="00616BDF" w:rsidRDefault="00D4509B" w:rsidP="0002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46A38C09" w14:textId="77777777" w:rsidR="00D4509B" w:rsidRDefault="00D4509B" w:rsidP="00024CA3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Автономное образовательное учреждение высшего профессионального образования </w:t>
            </w:r>
            <w:r w:rsidRPr="00B053A9">
              <w:rPr>
                <w:sz w:val="18"/>
                <w:szCs w:val="18"/>
              </w:rPr>
              <w:t>«Ленинградский государственный у</w:t>
            </w:r>
            <w:r>
              <w:rPr>
                <w:sz w:val="18"/>
                <w:szCs w:val="18"/>
              </w:rPr>
              <w:t>ниверситет имени А.С. Пушкина»</w:t>
            </w:r>
          </w:p>
          <w:p w14:paraId="0B401C86" w14:textId="77777777" w:rsidR="00D4509B" w:rsidRDefault="00D4509B" w:rsidP="00024CA3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- 2013г.</w:t>
            </w:r>
          </w:p>
          <w:p w14:paraId="3592FFB2" w14:textId="77777777" w:rsidR="00D4509B" w:rsidRDefault="00D4509B" w:rsidP="00024CA3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ВСА 1038423</w:t>
            </w:r>
          </w:p>
          <w:p w14:paraId="63682049" w14:textId="77777777" w:rsidR="00D4509B" w:rsidRPr="00B053A9" w:rsidRDefault="00D4509B" w:rsidP="00024CA3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</w:t>
            </w:r>
            <w:r w:rsidRPr="00B053A9">
              <w:rPr>
                <w:sz w:val="18"/>
                <w:szCs w:val="18"/>
              </w:rPr>
              <w:t xml:space="preserve"> юрист</w:t>
            </w:r>
            <w:r>
              <w:rPr>
                <w:sz w:val="18"/>
                <w:szCs w:val="18"/>
              </w:rPr>
              <w:t xml:space="preserve"> по специальности «Юриспруденция»</w:t>
            </w:r>
          </w:p>
        </w:tc>
        <w:tc>
          <w:tcPr>
            <w:tcW w:w="1464" w:type="dxa"/>
            <w:shd w:val="clear" w:color="auto" w:fill="auto"/>
          </w:tcPr>
          <w:p w14:paraId="2CAB7B72" w14:textId="77777777" w:rsidR="00D4509B" w:rsidRDefault="00D4509B" w:rsidP="0002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г. Дудинка</w:t>
            </w:r>
          </w:p>
        </w:tc>
        <w:tc>
          <w:tcPr>
            <w:tcW w:w="1824" w:type="dxa"/>
            <w:shd w:val="clear" w:color="auto" w:fill="auto"/>
          </w:tcPr>
          <w:p w14:paraId="49AB7F9B" w14:textId="77777777" w:rsidR="00D4509B" w:rsidRPr="00616BDF" w:rsidRDefault="00D4509B" w:rsidP="0002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Временно неработающая</w:t>
            </w:r>
          </w:p>
        </w:tc>
        <w:tc>
          <w:tcPr>
            <w:tcW w:w="1701" w:type="dxa"/>
            <w:shd w:val="clear" w:color="auto" w:fill="auto"/>
          </w:tcPr>
          <w:p w14:paraId="534B4A2E" w14:textId="77777777" w:rsidR="00D4509B" w:rsidRPr="00616BDF" w:rsidRDefault="00D4509B" w:rsidP="00024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A699DA2" w14:textId="77777777" w:rsidR="00D4509B" w:rsidRPr="00616BDF" w:rsidRDefault="00D4509B" w:rsidP="0002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14:paraId="10D0F7F1" w14:textId="77777777" w:rsidR="00D4509B" w:rsidRPr="00616BDF" w:rsidRDefault="00D4509B" w:rsidP="00024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shd w:val="clear" w:color="auto" w:fill="auto"/>
          </w:tcPr>
          <w:p w14:paraId="3BC492D8" w14:textId="77777777" w:rsidR="00D4509B" w:rsidRPr="00616BDF" w:rsidRDefault="00D4509B" w:rsidP="00024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F424E71" w14:textId="77777777" w:rsidR="00D4509B" w:rsidRPr="00616BDF" w:rsidRDefault="00D4509B" w:rsidP="00024CA3">
            <w:pPr>
              <w:jc w:val="center"/>
              <w:rPr>
                <w:sz w:val="18"/>
                <w:szCs w:val="18"/>
              </w:rPr>
            </w:pPr>
          </w:p>
        </w:tc>
      </w:tr>
      <w:tr w:rsidR="00D4509B" w:rsidRPr="00912B39" w14:paraId="667B54B3" w14:textId="77777777" w:rsidTr="005B0E7E">
        <w:tc>
          <w:tcPr>
            <w:tcW w:w="1560" w:type="dxa"/>
            <w:shd w:val="clear" w:color="auto" w:fill="auto"/>
          </w:tcPr>
          <w:p w14:paraId="784EF22F" w14:textId="77777777" w:rsidR="00D4509B" w:rsidRPr="00616BDF" w:rsidRDefault="00D4509B" w:rsidP="0002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Здота Татьяна Анатольевна</w:t>
            </w:r>
          </w:p>
        </w:tc>
        <w:tc>
          <w:tcPr>
            <w:tcW w:w="851" w:type="dxa"/>
            <w:shd w:val="clear" w:color="auto" w:fill="auto"/>
          </w:tcPr>
          <w:p w14:paraId="07ADFFFF" w14:textId="77777777" w:rsidR="00D4509B" w:rsidRPr="00616BDF" w:rsidRDefault="00D4509B" w:rsidP="0002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</w:t>
            </w:r>
          </w:p>
        </w:tc>
        <w:tc>
          <w:tcPr>
            <w:tcW w:w="2523" w:type="dxa"/>
            <w:shd w:val="clear" w:color="auto" w:fill="auto"/>
          </w:tcPr>
          <w:p w14:paraId="3942841F" w14:textId="77777777" w:rsidR="00D4509B" w:rsidRDefault="00D4509B" w:rsidP="0002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  <w:p w14:paraId="47D372BA" w14:textId="77777777" w:rsidR="00D4509B" w:rsidRDefault="00D4509B" w:rsidP="0002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образовательное учреждение высшего профессионального образования «Ленинградский государственный университет имени А.С. Пушкина,</w:t>
            </w:r>
          </w:p>
          <w:p w14:paraId="15E51EC4" w14:textId="77777777" w:rsidR="00D4509B" w:rsidRDefault="00D4509B" w:rsidP="0002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2004,</w:t>
            </w:r>
          </w:p>
          <w:p w14:paraId="11DA0CD6" w14:textId="77777777" w:rsidR="00D4509B" w:rsidRDefault="00D4509B" w:rsidP="0002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ВСБ 0225305,</w:t>
            </w:r>
          </w:p>
          <w:p w14:paraId="752B3A17" w14:textId="77777777" w:rsidR="00D4509B" w:rsidRDefault="00D4509B" w:rsidP="0002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учитель-логопед по специальности «Логопедия»</w:t>
            </w:r>
          </w:p>
        </w:tc>
        <w:tc>
          <w:tcPr>
            <w:tcW w:w="1464" w:type="dxa"/>
            <w:shd w:val="clear" w:color="auto" w:fill="auto"/>
          </w:tcPr>
          <w:p w14:paraId="16608815" w14:textId="77777777" w:rsidR="00D4509B" w:rsidRDefault="00D4509B" w:rsidP="0002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г. Дудинка</w:t>
            </w:r>
          </w:p>
        </w:tc>
        <w:tc>
          <w:tcPr>
            <w:tcW w:w="1824" w:type="dxa"/>
            <w:shd w:val="clear" w:color="auto" w:fill="auto"/>
          </w:tcPr>
          <w:p w14:paraId="10514DB2" w14:textId="77777777" w:rsidR="00D4509B" w:rsidRDefault="00D4509B" w:rsidP="0002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Таймырское муниципальное бюджетное дошкольное образовательное учреждение «Дудинский детский сад комбинированного вида «Морозко», в должности заведующей</w:t>
            </w:r>
          </w:p>
          <w:p w14:paraId="1A1E64C2" w14:textId="77777777" w:rsidR="001E05E3" w:rsidRDefault="001E05E3" w:rsidP="00024CA3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14:paraId="1B0C17B5" w14:textId="77777777" w:rsidR="00D4509B" w:rsidRPr="00616BDF" w:rsidRDefault="00D4509B" w:rsidP="00024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9F63B31" w14:textId="77777777" w:rsidR="00D4509B" w:rsidRDefault="00D4509B" w:rsidP="0002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Таймырским Долгано-Ненецким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559" w:type="dxa"/>
            <w:shd w:val="clear" w:color="auto" w:fill="auto"/>
          </w:tcPr>
          <w:p w14:paraId="3649A8BC" w14:textId="77777777" w:rsidR="00D4509B" w:rsidRPr="00616BDF" w:rsidRDefault="00D4509B" w:rsidP="00024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shd w:val="clear" w:color="auto" w:fill="auto"/>
          </w:tcPr>
          <w:p w14:paraId="42DAF748" w14:textId="77777777" w:rsidR="00D4509B" w:rsidRPr="00616BDF" w:rsidRDefault="00D4509B" w:rsidP="00024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54D6DD4" w14:textId="77777777" w:rsidR="00D4509B" w:rsidRPr="00616BDF" w:rsidRDefault="00D4509B" w:rsidP="00024CA3">
            <w:pPr>
              <w:jc w:val="center"/>
              <w:rPr>
                <w:sz w:val="18"/>
                <w:szCs w:val="18"/>
              </w:rPr>
            </w:pPr>
          </w:p>
        </w:tc>
      </w:tr>
      <w:tr w:rsidR="001E05E3" w:rsidRPr="00912B39" w14:paraId="05BB525C" w14:textId="77777777" w:rsidTr="005B0E7E">
        <w:tc>
          <w:tcPr>
            <w:tcW w:w="1560" w:type="dxa"/>
            <w:shd w:val="clear" w:color="auto" w:fill="auto"/>
          </w:tcPr>
          <w:p w14:paraId="246D4C71" w14:textId="77777777" w:rsidR="001E05E3" w:rsidRDefault="001E05E3" w:rsidP="0002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Карбиевский Денис </w:t>
            </w:r>
            <w:r>
              <w:rPr>
                <w:sz w:val="18"/>
                <w:szCs w:val="18"/>
              </w:rPr>
              <w:lastRenderedPageBreak/>
              <w:t>Григорьевич</w:t>
            </w:r>
          </w:p>
        </w:tc>
        <w:tc>
          <w:tcPr>
            <w:tcW w:w="851" w:type="dxa"/>
            <w:shd w:val="clear" w:color="auto" w:fill="auto"/>
          </w:tcPr>
          <w:p w14:paraId="101A56BB" w14:textId="77777777" w:rsidR="001E05E3" w:rsidRDefault="001E05E3" w:rsidP="0002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1999</w:t>
            </w:r>
          </w:p>
        </w:tc>
        <w:tc>
          <w:tcPr>
            <w:tcW w:w="2523" w:type="dxa"/>
            <w:shd w:val="clear" w:color="auto" w:fill="auto"/>
          </w:tcPr>
          <w:p w14:paraId="5D7E08F1" w14:textId="77777777" w:rsidR="001E05E3" w:rsidRDefault="00C35B9C" w:rsidP="0002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профессионального образования нет</w:t>
            </w:r>
          </w:p>
        </w:tc>
        <w:tc>
          <w:tcPr>
            <w:tcW w:w="1464" w:type="dxa"/>
            <w:shd w:val="clear" w:color="auto" w:fill="auto"/>
          </w:tcPr>
          <w:p w14:paraId="4729EA8E" w14:textId="77777777" w:rsidR="001E05E3" w:rsidRDefault="001E05E3" w:rsidP="0002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край, г. </w:t>
            </w:r>
            <w:r>
              <w:rPr>
                <w:sz w:val="18"/>
                <w:szCs w:val="18"/>
              </w:rPr>
              <w:lastRenderedPageBreak/>
              <w:t>Норильск</w:t>
            </w:r>
          </w:p>
        </w:tc>
        <w:tc>
          <w:tcPr>
            <w:tcW w:w="1824" w:type="dxa"/>
            <w:shd w:val="clear" w:color="auto" w:fill="auto"/>
          </w:tcPr>
          <w:p w14:paraId="2E181DBB" w14:textId="77777777" w:rsidR="001E05E3" w:rsidRPr="00616BDF" w:rsidRDefault="001E05E3" w:rsidP="0002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Временно неработающий</w:t>
            </w:r>
          </w:p>
        </w:tc>
        <w:tc>
          <w:tcPr>
            <w:tcW w:w="1701" w:type="dxa"/>
            <w:shd w:val="clear" w:color="auto" w:fill="auto"/>
          </w:tcPr>
          <w:p w14:paraId="6E396819" w14:textId="77777777" w:rsidR="001E05E3" w:rsidRPr="00616BDF" w:rsidRDefault="001E05E3" w:rsidP="00024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B5B66C4" w14:textId="77777777" w:rsidR="001E05E3" w:rsidRPr="00616BDF" w:rsidRDefault="001E05E3" w:rsidP="0002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14:paraId="6C824564" w14:textId="77777777" w:rsidR="001E05E3" w:rsidRPr="00616BDF" w:rsidRDefault="001E05E3" w:rsidP="00024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shd w:val="clear" w:color="auto" w:fill="auto"/>
          </w:tcPr>
          <w:p w14:paraId="5CAD0583" w14:textId="77777777" w:rsidR="001E05E3" w:rsidRPr="00616BDF" w:rsidRDefault="001E05E3" w:rsidP="00024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4B959EA" w14:textId="77777777" w:rsidR="001E05E3" w:rsidRPr="00616BDF" w:rsidRDefault="001E05E3" w:rsidP="00024CA3">
            <w:pPr>
              <w:jc w:val="center"/>
              <w:rPr>
                <w:sz w:val="18"/>
                <w:szCs w:val="18"/>
              </w:rPr>
            </w:pPr>
          </w:p>
        </w:tc>
      </w:tr>
      <w:tr w:rsidR="00B163E5" w:rsidRPr="00912B39" w14:paraId="23F50515" w14:textId="77777777" w:rsidTr="005B0E7E">
        <w:tc>
          <w:tcPr>
            <w:tcW w:w="1560" w:type="dxa"/>
            <w:shd w:val="clear" w:color="auto" w:fill="auto"/>
          </w:tcPr>
          <w:p w14:paraId="7E5339B5" w14:textId="77777777" w:rsidR="00B163E5" w:rsidRDefault="00B163E5" w:rsidP="0002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Щукин Геннадий Кириллович</w:t>
            </w:r>
          </w:p>
        </w:tc>
        <w:tc>
          <w:tcPr>
            <w:tcW w:w="851" w:type="dxa"/>
            <w:shd w:val="clear" w:color="auto" w:fill="auto"/>
          </w:tcPr>
          <w:p w14:paraId="59D9CDFD" w14:textId="77777777" w:rsidR="00B163E5" w:rsidRDefault="00B163E5" w:rsidP="0002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1962</w:t>
            </w:r>
          </w:p>
        </w:tc>
        <w:tc>
          <w:tcPr>
            <w:tcW w:w="2523" w:type="dxa"/>
            <w:shd w:val="clear" w:color="auto" w:fill="auto"/>
          </w:tcPr>
          <w:p w14:paraId="13C038DB" w14:textId="77777777" w:rsidR="00B163E5" w:rsidRDefault="00B163E5" w:rsidP="0002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Москва</w:t>
            </w:r>
          </w:p>
          <w:p w14:paraId="5051EA25" w14:textId="77777777" w:rsidR="00B163E5" w:rsidRDefault="00B163E5" w:rsidP="0002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Московский государственный социальный университет</w:t>
            </w:r>
          </w:p>
          <w:p w14:paraId="71907D4F" w14:textId="77777777" w:rsidR="00B163E5" w:rsidRDefault="00B163E5" w:rsidP="0002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 1999,</w:t>
            </w:r>
          </w:p>
          <w:p w14:paraId="4F2420CE" w14:textId="77777777" w:rsidR="00B163E5" w:rsidRDefault="00B163E5" w:rsidP="0002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БВС 0839966,</w:t>
            </w:r>
          </w:p>
          <w:p w14:paraId="380B6843" w14:textId="77777777" w:rsidR="00B163E5" w:rsidRDefault="00B163E5" w:rsidP="0002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дипломированный специалист по специальности «Социальная работа»</w:t>
            </w:r>
          </w:p>
        </w:tc>
        <w:tc>
          <w:tcPr>
            <w:tcW w:w="1464" w:type="dxa"/>
            <w:shd w:val="clear" w:color="auto" w:fill="auto"/>
          </w:tcPr>
          <w:p w14:paraId="28AB9B9F" w14:textId="77777777" w:rsidR="00B163E5" w:rsidRDefault="00B163E5" w:rsidP="0002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14:paraId="5A7DEEF6" w14:textId="77777777" w:rsidR="00B163E5" w:rsidRPr="00616BDF" w:rsidRDefault="00B163E5" w:rsidP="0002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824" w:type="dxa"/>
            <w:shd w:val="clear" w:color="auto" w:fill="auto"/>
          </w:tcPr>
          <w:p w14:paraId="2C454928" w14:textId="77777777" w:rsidR="00B163E5" w:rsidRDefault="00B163E5" w:rsidP="0002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казенное учреждение «Центр по обеспечению деятельности Администрации Таймырского Долгано-Ненецкого муниципального района и органов Администрации Таймырского Долгано-Ненецкого муниципального района», эксперт отдела по договорной и организационной работе</w:t>
            </w:r>
          </w:p>
        </w:tc>
        <w:tc>
          <w:tcPr>
            <w:tcW w:w="1701" w:type="dxa"/>
            <w:shd w:val="clear" w:color="auto" w:fill="auto"/>
          </w:tcPr>
          <w:p w14:paraId="79144BAF" w14:textId="77777777" w:rsidR="00B163E5" w:rsidRPr="00616BDF" w:rsidRDefault="00B163E5" w:rsidP="00024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AA875B5" w14:textId="77777777" w:rsidR="00B163E5" w:rsidRPr="00616BDF" w:rsidRDefault="00B163E5" w:rsidP="0002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14:paraId="4BB8616B" w14:textId="77777777" w:rsidR="00B163E5" w:rsidRPr="00616BDF" w:rsidRDefault="005B0E7E" w:rsidP="0002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Местная Ассоциация общественных объединений коренных малочисленных народов Севера Таймырского Долгано-Ненецкого муниципального района, Президент</w:t>
            </w:r>
          </w:p>
        </w:tc>
        <w:tc>
          <w:tcPr>
            <w:tcW w:w="1229" w:type="dxa"/>
            <w:shd w:val="clear" w:color="auto" w:fill="auto"/>
          </w:tcPr>
          <w:p w14:paraId="7B7E1657" w14:textId="77777777" w:rsidR="00B163E5" w:rsidRPr="00616BDF" w:rsidRDefault="00B163E5" w:rsidP="00024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F2C0AF5" w14:textId="77777777" w:rsidR="00B163E5" w:rsidRDefault="00B163E5" w:rsidP="0002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27.12.2007 г. </w:t>
            </w:r>
            <w:r w:rsidR="00690185">
              <w:rPr>
                <w:sz w:val="18"/>
                <w:szCs w:val="18"/>
              </w:rPr>
              <w:t>статья</w:t>
            </w:r>
            <w:r>
              <w:rPr>
                <w:sz w:val="18"/>
                <w:szCs w:val="18"/>
              </w:rPr>
              <w:t xml:space="preserve"> 315 </w:t>
            </w:r>
            <w:r w:rsidR="00690185">
              <w:rPr>
                <w:sz w:val="18"/>
                <w:szCs w:val="18"/>
              </w:rPr>
              <w:t>Уголовного Кодекса Российской Федерации «Неисполнение приговора суда, решения суда или иного судебного акта»</w:t>
            </w:r>
          </w:p>
          <w:p w14:paraId="47AD1C84" w14:textId="77777777" w:rsidR="00B163E5" w:rsidRDefault="00B163E5" w:rsidP="00024CA3">
            <w:pPr>
              <w:jc w:val="center"/>
              <w:rPr>
                <w:sz w:val="18"/>
                <w:szCs w:val="18"/>
              </w:rPr>
            </w:pPr>
          </w:p>
          <w:p w14:paraId="572BC0AE" w14:textId="77777777" w:rsidR="00B163E5" w:rsidRDefault="00B163E5" w:rsidP="0002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28.12.2017 г. </w:t>
            </w:r>
            <w:r w:rsidR="00690185">
              <w:rPr>
                <w:sz w:val="18"/>
                <w:szCs w:val="18"/>
              </w:rPr>
              <w:t xml:space="preserve">часть 4 статья </w:t>
            </w:r>
            <w:r>
              <w:rPr>
                <w:sz w:val="18"/>
                <w:szCs w:val="18"/>
              </w:rPr>
              <w:t>33</w:t>
            </w:r>
            <w:r w:rsidR="00690185">
              <w:rPr>
                <w:sz w:val="18"/>
                <w:szCs w:val="18"/>
              </w:rPr>
              <w:t xml:space="preserve"> «Виды соучастников преступления», часть 2 статья </w:t>
            </w:r>
            <w:r>
              <w:rPr>
                <w:sz w:val="18"/>
                <w:szCs w:val="18"/>
              </w:rPr>
              <w:t xml:space="preserve">258 </w:t>
            </w:r>
            <w:r w:rsidR="00690185">
              <w:rPr>
                <w:sz w:val="18"/>
                <w:szCs w:val="18"/>
              </w:rPr>
              <w:t>«Незаконная охота» Уголовного Кодекса Российской Федерации</w:t>
            </w:r>
          </w:p>
          <w:p w14:paraId="448BAD0D" w14:textId="77777777" w:rsidR="00B163E5" w:rsidRDefault="00B163E5" w:rsidP="00024CA3">
            <w:pPr>
              <w:jc w:val="center"/>
              <w:rPr>
                <w:sz w:val="18"/>
                <w:szCs w:val="18"/>
              </w:rPr>
            </w:pPr>
          </w:p>
          <w:p w14:paraId="3D7A9D65" w14:textId="77777777" w:rsidR="00B163E5" w:rsidRDefault="00B163E5" w:rsidP="0002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Освобожден от наказания: 28.12.2017 г. «Указ об амнистии» от 24.04.2015г.</w:t>
            </w:r>
          </w:p>
        </w:tc>
      </w:tr>
    </w:tbl>
    <w:p w14:paraId="09D0C4DC" w14:textId="77777777" w:rsidR="00F57609" w:rsidRPr="00451208" w:rsidRDefault="00F57609" w:rsidP="00F57609">
      <w:pPr>
        <w:jc w:val="both"/>
      </w:pPr>
    </w:p>
    <w:p w14:paraId="291CD150" w14:textId="77777777" w:rsidR="00F57609" w:rsidRDefault="00F57609" w:rsidP="00F57609"/>
    <w:p w14:paraId="5196B60A" w14:textId="77777777" w:rsidR="00F57609" w:rsidRDefault="00F57609" w:rsidP="00F57609"/>
    <w:p w14:paraId="1DD27E84" w14:textId="77777777" w:rsidR="00F57609" w:rsidRDefault="00F57609" w:rsidP="00F57609"/>
    <w:p w14:paraId="2F4C6279" w14:textId="77777777" w:rsidR="00F57609" w:rsidRDefault="00F57609" w:rsidP="00F57609"/>
    <w:p w14:paraId="206A919A" w14:textId="77777777" w:rsidR="00A64FF8" w:rsidRDefault="00A64FF8"/>
    <w:sectPr w:rsidR="00A64FF8" w:rsidSect="00066DC4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 New Roman CYR">
    <w:altName w:val="Times New Roman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7609"/>
    <w:rsid w:val="00024CA3"/>
    <w:rsid w:val="00066DC4"/>
    <w:rsid w:val="00096C23"/>
    <w:rsid w:val="001E05E3"/>
    <w:rsid w:val="0025633A"/>
    <w:rsid w:val="003A41E1"/>
    <w:rsid w:val="00525E7E"/>
    <w:rsid w:val="005B0E7E"/>
    <w:rsid w:val="00690185"/>
    <w:rsid w:val="00A64FF8"/>
    <w:rsid w:val="00B163E5"/>
    <w:rsid w:val="00C35B9C"/>
    <w:rsid w:val="00D154E4"/>
    <w:rsid w:val="00D4509B"/>
    <w:rsid w:val="00D83FCF"/>
    <w:rsid w:val="00ED0DF0"/>
    <w:rsid w:val="00F57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E89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0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7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518</Words>
  <Characters>2955</Characters>
  <Application>Microsoft Macintosh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Marina Tihonova</cp:lastModifiedBy>
  <cp:revision>10</cp:revision>
  <dcterms:created xsi:type="dcterms:W3CDTF">2019-06-19T04:40:00Z</dcterms:created>
  <dcterms:modified xsi:type="dcterms:W3CDTF">2019-07-01T03:06:00Z</dcterms:modified>
</cp:coreProperties>
</file>