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F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  <w:b/>
        </w:rPr>
        <w:t xml:space="preserve">сельского поселения Хатанга продуктами питания и товарами первой необходимости, завезенными </w:t>
      </w:r>
    </w:p>
    <w:p w:rsidR="00C22F8F" w:rsidRDefault="00675E8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C22F8F" w:rsidRPr="00C22F8F">
        <w:rPr>
          <w:rFonts w:ascii="Times New Roman" w:hAnsi="Times New Roman" w:cs="Times New Roman"/>
          <w:b/>
        </w:rPr>
        <w:t>навигационный период</w:t>
      </w:r>
      <w:r w:rsidR="00C22F8F">
        <w:rPr>
          <w:rFonts w:ascii="Times New Roman" w:hAnsi="Times New Roman" w:cs="Times New Roman"/>
          <w:b/>
        </w:rPr>
        <w:t xml:space="preserve"> 202</w:t>
      </w:r>
      <w:r w:rsidR="000765AB">
        <w:rPr>
          <w:rFonts w:ascii="Times New Roman" w:hAnsi="Times New Roman" w:cs="Times New Roman"/>
          <w:b/>
        </w:rPr>
        <w:t>4</w:t>
      </w:r>
      <w:r w:rsidR="00C22F8F">
        <w:rPr>
          <w:rFonts w:ascii="Times New Roman" w:hAnsi="Times New Roman" w:cs="Times New Roman"/>
          <w:b/>
        </w:rPr>
        <w:t xml:space="preserve"> года </w:t>
      </w: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>Таймырского Долгано-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</w:rPr>
        <w:t xml:space="preserve">сельского поселения Хатанга </w:t>
      </w:r>
      <w:r w:rsidR="00B367BC" w:rsidRPr="00B367BC">
        <w:rPr>
          <w:rFonts w:ascii="Times New Roman" w:hAnsi="Times New Roman" w:cs="Times New Roman"/>
        </w:rPr>
        <w:t xml:space="preserve">продуктами питания и товарами первой необходимости, завезенными в </w:t>
      </w:r>
      <w:r w:rsidR="005964F3">
        <w:rPr>
          <w:rFonts w:ascii="Times New Roman" w:hAnsi="Times New Roman" w:cs="Times New Roman"/>
        </w:rPr>
        <w:t xml:space="preserve">навигационный </w:t>
      </w:r>
      <w:r w:rsidR="00B367BC" w:rsidRPr="00B367BC">
        <w:rPr>
          <w:rFonts w:ascii="Times New Roman" w:hAnsi="Times New Roman" w:cs="Times New Roman"/>
        </w:rPr>
        <w:t>период</w:t>
      </w:r>
      <w:r w:rsidR="00C22F8F">
        <w:rPr>
          <w:rFonts w:ascii="Times New Roman" w:hAnsi="Times New Roman" w:cs="Times New Roman"/>
        </w:rPr>
        <w:t xml:space="preserve"> 202</w:t>
      </w:r>
      <w:r w:rsidR="000765AB">
        <w:rPr>
          <w:rFonts w:ascii="Times New Roman" w:hAnsi="Times New Roman" w:cs="Times New Roman"/>
        </w:rPr>
        <w:t>4</w:t>
      </w:r>
      <w:r w:rsidR="005964F3">
        <w:rPr>
          <w:rFonts w:ascii="Times New Roman" w:hAnsi="Times New Roman" w:cs="Times New Roman"/>
        </w:rPr>
        <w:t xml:space="preserve"> года</w:t>
      </w:r>
      <w:r w:rsidR="00B367BC">
        <w:rPr>
          <w:rFonts w:ascii="Times New Roman" w:hAnsi="Times New Roman" w:cs="Times New Roman"/>
        </w:rPr>
        <w:t xml:space="preserve">. 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675E88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675E88">
              <w:rPr>
                <w:rFonts w:ascii="Times New Roman" w:hAnsi="Times New Roman" w:cs="Times New Roman"/>
              </w:rPr>
              <w:t>– 10.04.2024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675E88">
              <w:rPr>
                <w:rFonts w:ascii="Times New Roman" w:hAnsi="Times New Roman" w:cs="Times New Roman"/>
              </w:rPr>
              <w:t>24.04.2024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675E88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</w:p>
          <w:p w:rsidR="00675E88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  <w:r w:rsidR="00675E88">
              <w:rPr>
                <w:rFonts w:ascii="Times New Roman" w:hAnsi="Times New Roman" w:cs="Times New Roman"/>
              </w:rPr>
              <w:t>,</w:t>
            </w:r>
          </w:p>
          <w:p w:rsidR="00C8450B" w:rsidRPr="00D7027D" w:rsidRDefault="00675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8(39191)5-68-38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675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 Хатанга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C22F8F" w:rsidRPr="00D7027D" w:rsidRDefault="00FB4BFB" w:rsidP="00F53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Хатанга –</w:t>
            </w:r>
            <w:r w:rsidR="00320B9C">
              <w:rPr>
                <w:rFonts w:ascii="Times New Roman" w:hAnsi="Times New Roman" w:cs="Times New Roman"/>
              </w:rPr>
              <w:t xml:space="preserve">610,7 </w:t>
            </w:r>
            <w:r>
              <w:rPr>
                <w:rFonts w:ascii="Times New Roman" w:hAnsi="Times New Roman" w:cs="Times New Roman"/>
              </w:rPr>
              <w:t xml:space="preserve">тонн, </w:t>
            </w:r>
            <w:r w:rsidR="007213DE">
              <w:rPr>
                <w:rFonts w:ascii="Times New Roman" w:hAnsi="Times New Roman" w:cs="Times New Roman"/>
              </w:rPr>
              <w:t>село Хатанга (для поселков) –</w:t>
            </w:r>
            <w:r w:rsidR="00320B9C">
              <w:rPr>
                <w:rFonts w:ascii="Times New Roman" w:hAnsi="Times New Roman" w:cs="Times New Roman"/>
              </w:rPr>
              <w:t xml:space="preserve"> </w:t>
            </w:r>
            <w:r w:rsidR="00F5315E">
              <w:rPr>
                <w:rFonts w:ascii="Times New Roman" w:hAnsi="Times New Roman" w:cs="Times New Roman"/>
              </w:rPr>
              <w:t xml:space="preserve">160,95 </w:t>
            </w:r>
            <w:r w:rsidR="007213DE">
              <w:rPr>
                <w:rFonts w:ascii="Times New Roman" w:hAnsi="Times New Roman" w:cs="Times New Roman"/>
              </w:rPr>
              <w:t xml:space="preserve">тонн, </w:t>
            </w:r>
            <w:r>
              <w:rPr>
                <w:rFonts w:ascii="Times New Roman" w:hAnsi="Times New Roman" w:cs="Times New Roman"/>
              </w:rPr>
              <w:t>поселки</w:t>
            </w:r>
            <w:r w:rsidR="00F206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Сындасско,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="00F2068B">
              <w:rPr>
                <w:rFonts w:ascii="Times New Roman" w:hAnsi="Times New Roman" w:cs="Times New Roman"/>
              </w:rPr>
              <w:t xml:space="preserve">) </w:t>
            </w:r>
            <w:r w:rsidR="00F2068B" w:rsidRPr="00F20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5315E">
              <w:rPr>
                <w:rFonts w:ascii="Times New Roman" w:hAnsi="Times New Roman" w:cs="Times New Roman"/>
              </w:rPr>
              <w:t xml:space="preserve"> 160,95 </w:t>
            </w:r>
            <w:r>
              <w:rPr>
                <w:rFonts w:ascii="Times New Roman" w:hAnsi="Times New Roman" w:cs="Times New Roman"/>
              </w:rPr>
              <w:t xml:space="preserve">тонн.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72418D" w:rsidRDefault="00A96FC9">
            <w:pPr>
              <w:rPr>
                <w:rFonts w:ascii="Times New Roman" w:hAnsi="Times New Roman" w:cs="Times New Roman"/>
              </w:rPr>
            </w:pPr>
            <w:r w:rsidRPr="0072418D">
              <w:rPr>
                <w:rFonts w:ascii="Times New Roman" w:hAnsi="Times New Roman" w:cs="Times New Roman"/>
                <w:bCs/>
              </w:rPr>
              <w:t>С</w:t>
            </w:r>
            <w:r w:rsidR="00302013" w:rsidRPr="0072418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2418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72418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72418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Участник отбора на </w:t>
            </w:r>
            <w:r w:rsidR="00494A20">
              <w:rPr>
                <w:rFonts w:ascii="Times New Roman" w:hAnsi="Times New Roman" w:cs="Times New Roman"/>
                <w:bCs/>
              </w:rPr>
              <w:t>дату представления документов 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7213DE" w:rsidRPr="007213DE" w:rsidRDefault="007213DE" w:rsidP="007213D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213DE">
              <w:rPr>
                <w:rFonts w:ascii="Times New Roman" w:hAnsi="Times New Roman" w:cs="Times New Roman"/>
                <w:bCs/>
              </w:rPr>
              <w:t xml:space="preserve">-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      </w:r>
            <w:r w:rsidRPr="002C1358">
              <w:rPr>
                <w:rFonts w:ascii="Times New Roman" w:hAnsi="Times New Roman" w:cs="Times New Roman"/>
                <w:bCs/>
              </w:rPr>
              <w:t xml:space="preserve">Федерации </w:t>
            </w:r>
            <w:hyperlink r:id="rId5" w:history="1">
              <w:r w:rsidRPr="002C135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перечень</w:t>
              </w:r>
            </w:hyperlink>
            <w:r w:rsidRPr="007213DE">
              <w:rPr>
                <w:rFonts w:ascii="Times New Roman" w:hAnsi="Times New Roman" w:cs="Times New Roman"/>
                <w:bCs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7213DE">
              <w:rPr>
                <w:rFonts w:ascii="Times New Roman" w:hAnsi="Times New Roman" w:cs="Times New Roman"/>
                <w:bCs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публичных акционерных обществ;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313E4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68B">
              <w:rPr>
                <w:rFonts w:ascii="Times New Roman" w:hAnsi="Times New Roman" w:cs="Times New Roman"/>
              </w:rPr>
              <w:t xml:space="preserve">1. </w:t>
            </w:r>
            <w:r w:rsidR="00F2068B"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населения </w:t>
            </w:r>
            <w:r w:rsidR="00F2068B">
              <w:rPr>
                <w:rFonts w:ascii="Times New Roman" w:hAnsi="Times New Roman" w:cs="Times New Roman"/>
              </w:rPr>
              <w:t xml:space="preserve">села Хатанга </w:t>
            </w:r>
            <w:r w:rsidR="00494A20">
              <w:rPr>
                <w:rFonts w:ascii="Times New Roman" w:hAnsi="Times New Roman" w:cs="Times New Roman"/>
              </w:rPr>
              <w:t>представляют г</w:t>
            </w:r>
            <w:r w:rsidR="00F2068B" w:rsidRPr="00F2068B">
              <w:rPr>
                <w:rFonts w:ascii="Times New Roman" w:hAnsi="Times New Roman" w:cs="Times New Roman"/>
              </w:rPr>
              <w:t>лавному распорядителю: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lastRenderedPageBreak/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(далее - руководитель)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лицо, - доверенность на осуществление действий от имени участника отбора, заверенную печатью участника отбора (для юридических лиц) и подписанную руководителем участника отбора или уполномоченным этим руководителем лицом,</w:t>
            </w:r>
            <w:r w:rsidR="002C1358">
              <w:rPr>
                <w:rFonts w:ascii="Times New Roman" w:hAnsi="Times New Roman" w:cs="Times New Roman"/>
              </w:rPr>
              <w:t xml:space="preserve"> либо заверенную администрацией</w:t>
            </w:r>
            <w:r w:rsidRPr="00F2068B">
              <w:rPr>
                <w:rFonts w:ascii="Times New Roman" w:hAnsi="Times New Roman" w:cs="Times New Roman"/>
              </w:rPr>
              <w:t xml:space="preserve"> </w:t>
            </w:r>
            <w:r w:rsidR="002C1358">
              <w:rPr>
                <w:rFonts w:ascii="Times New Roman" w:hAnsi="Times New Roman" w:cs="Times New Roman"/>
              </w:rPr>
              <w:t>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-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 xml:space="preserve">- документы, подтверждающие наличие торговых и складских помещений, предназначенных для обеспечения населения села Хатанга продуктами питания (в случае аренды помещений – документы сроком не менее одного года с учетом срока окончания исполнения обязательств по соглашению); при этом площадь для хранения товаров должна обеспечивать вместительность заявленного на отбор объема продуктов питания и товаров первой необходимости;    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 </w:t>
            </w:r>
            <w:r w:rsidR="002C1358">
              <w:rPr>
                <w:rFonts w:ascii="Times New Roman" w:hAnsi="Times New Roman" w:cs="Times New Roman"/>
              </w:rPr>
              <w:t>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 абзацах 8, 9 пункта 2.5.1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поселков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Сындасско,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="00494A20">
              <w:t xml:space="preserve"> </w:t>
            </w:r>
            <w:r w:rsidR="00494A20" w:rsidRPr="00494A20">
              <w:rPr>
                <w:rFonts w:ascii="Times New Roman" w:hAnsi="Times New Roman" w:cs="Times New Roman"/>
              </w:rPr>
              <w:t>представляют главному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информацию о торгово-технологическом процессе обеспечения населения субсидируемыми продуктами питания и товарами первой необходимости, в том числе </w:t>
            </w:r>
            <w:r w:rsidRPr="00F2068B">
              <w:rPr>
                <w:rFonts w:ascii="Times New Roman" w:hAnsi="Times New Roman" w:cs="Times New Roman"/>
              </w:rPr>
              <w:lastRenderedPageBreak/>
              <w:t>маршрут доставки, вид транспорта, наличие торговых и складских площадей;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</w:t>
            </w:r>
            <w:r w:rsidR="002C1358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руководителя)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 –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 соответствующего поселения,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–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абзацах 8,9 пункта 2.5.2.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BF42CF" w:rsidRPr="00D7027D" w:rsidRDefault="00BF42CF" w:rsidP="00313E4B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 свою заявку путем направления главному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2C55C0">
              <w:rPr>
                <w:rFonts w:ascii="Times New Roman" w:hAnsi="Times New Roman" w:cs="Times New Roman"/>
              </w:rPr>
              <w:t>в течение 10</w:t>
            </w:r>
            <w:r w:rsidR="00FA4445" w:rsidRPr="00FA4445">
              <w:rPr>
                <w:rFonts w:ascii="Times New Roman" w:hAnsi="Times New Roman" w:cs="Times New Roman"/>
              </w:rPr>
              <w:t xml:space="preserve"> календарных дней проводит проверку представленных документов на  предмет их соответствия перечню документов согласно пунктам 2.5.1, 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 xml:space="preserve">принимает решение о допуске либо отклонении участника 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требованиям, установленным пунктами 2.5.1,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lastRenderedPageBreak/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 xml:space="preserve">в течение 3 дней со дня подписания протокола </w:t>
            </w:r>
            <w:r w:rsidR="00114463">
              <w:rPr>
                <w:rFonts w:ascii="Times New Roman" w:hAnsi="Times New Roman" w:cs="Times New Roman"/>
              </w:rPr>
              <w:t>отбора уведомляет  администрацию  сельского поселения Х</w:t>
            </w:r>
            <w:bookmarkStart w:id="0" w:name="_GoBack"/>
            <w:bookmarkEnd w:id="0"/>
            <w:r w:rsidR="00114463">
              <w:rPr>
                <w:rFonts w:ascii="Times New Roman" w:hAnsi="Times New Roman" w:cs="Times New Roman"/>
              </w:rPr>
              <w:t xml:space="preserve">атанга </w:t>
            </w:r>
            <w:r w:rsidR="00250AEB" w:rsidRPr="00250AEB">
              <w:rPr>
                <w:rFonts w:ascii="Times New Roman" w:hAnsi="Times New Roman" w:cs="Times New Roman"/>
              </w:rPr>
              <w:t>о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2C55C0" w:rsidRPr="002C55C0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5C0">
              <w:rPr>
                <w:rFonts w:ascii="Times New Roman" w:hAnsi="Times New Roman" w:cs="Times New Roman"/>
              </w:rPr>
              <w:t>По результатам определения победителей отбора Управлением 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на текущий финансовый год между Управлением, администрацией соответствующего поселения и победителем отбора (далее-получатель субсидии), проводится процедура его согласования и в течение 5 рабочих дней направляется в 4-х экземплярах в администрации соответствующих поселений для подписания</w:t>
            </w:r>
            <w:proofErr w:type="gramEnd"/>
            <w:r w:rsidRPr="002C55C0">
              <w:rPr>
                <w:rFonts w:ascii="Times New Roman" w:hAnsi="Times New Roman" w:cs="Times New Roman"/>
              </w:rPr>
              <w:t xml:space="preserve"> сторонами.</w:t>
            </w:r>
          </w:p>
          <w:p w:rsidR="002C55C0" w:rsidRPr="00D7027D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r w:rsidRPr="002C55C0">
              <w:rPr>
                <w:rFonts w:ascii="Times New Roman" w:hAnsi="Times New Roman" w:cs="Times New Roman"/>
              </w:rPr>
              <w:t>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Порядка.</w:t>
            </w:r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7C3F"/>
    <w:rsid w:val="000765AB"/>
    <w:rsid w:val="0008226A"/>
    <w:rsid w:val="00085DAA"/>
    <w:rsid w:val="000A7FD2"/>
    <w:rsid w:val="000C5477"/>
    <w:rsid w:val="000E226F"/>
    <w:rsid w:val="001028A8"/>
    <w:rsid w:val="00106F55"/>
    <w:rsid w:val="00114463"/>
    <w:rsid w:val="00127893"/>
    <w:rsid w:val="00136C9D"/>
    <w:rsid w:val="00181B2F"/>
    <w:rsid w:val="001A41FE"/>
    <w:rsid w:val="001B5E99"/>
    <w:rsid w:val="001D0670"/>
    <w:rsid w:val="001D7175"/>
    <w:rsid w:val="0020455E"/>
    <w:rsid w:val="0023127B"/>
    <w:rsid w:val="00232BEE"/>
    <w:rsid w:val="00250AEB"/>
    <w:rsid w:val="0028283F"/>
    <w:rsid w:val="00291A18"/>
    <w:rsid w:val="002A5195"/>
    <w:rsid w:val="002C1358"/>
    <w:rsid w:val="002C55C0"/>
    <w:rsid w:val="002E046C"/>
    <w:rsid w:val="002E082C"/>
    <w:rsid w:val="002F74BF"/>
    <w:rsid w:val="00302013"/>
    <w:rsid w:val="00313E4B"/>
    <w:rsid w:val="003164CB"/>
    <w:rsid w:val="00320B9C"/>
    <w:rsid w:val="00323A70"/>
    <w:rsid w:val="0033075D"/>
    <w:rsid w:val="00341C2A"/>
    <w:rsid w:val="00391079"/>
    <w:rsid w:val="003C43D0"/>
    <w:rsid w:val="003C4B3F"/>
    <w:rsid w:val="003E3ADD"/>
    <w:rsid w:val="00436ABF"/>
    <w:rsid w:val="00461461"/>
    <w:rsid w:val="0046786E"/>
    <w:rsid w:val="00486959"/>
    <w:rsid w:val="004921AC"/>
    <w:rsid w:val="00494A20"/>
    <w:rsid w:val="004C45DF"/>
    <w:rsid w:val="004C542B"/>
    <w:rsid w:val="004C78EA"/>
    <w:rsid w:val="004D01B7"/>
    <w:rsid w:val="004D2773"/>
    <w:rsid w:val="004D601E"/>
    <w:rsid w:val="005517D4"/>
    <w:rsid w:val="00555EDE"/>
    <w:rsid w:val="00590E96"/>
    <w:rsid w:val="005964F3"/>
    <w:rsid w:val="005A4EA4"/>
    <w:rsid w:val="005B63F8"/>
    <w:rsid w:val="005C746D"/>
    <w:rsid w:val="005F69B2"/>
    <w:rsid w:val="00604F4D"/>
    <w:rsid w:val="00656978"/>
    <w:rsid w:val="00675E88"/>
    <w:rsid w:val="00675FE8"/>
    <w:rsid w:val="006B45B3"/>
    <w:rsid w:val="006C384F"/>
    <w:rsid w:val="006C7A1C"/>
    <w:rsid w:val="006E33EB"/>
    <w:rsid w:val="006E50AC"/>
    <w:rsid w:val="007213DE"/>
    <w:rsid w:val="0072418D"/>
    <w:rsid w:val="0073635C"/>
    <w:rsid w:val="007678DD"/>
    <w:rsid w:val="00780848"/>
    <w:rsid w:val="007F23C5"/>
    <w:rsid w:val="00852276"/>
    <w:rsid w:val="008523AD"/>
    <w:rsid w:val="00853D39"/>
    <w:rsid w:val="00884170"/>
    <w:rsid w:val="008A079F"/>
    <w:rsid w:val="008A4151"/>
    <w:rsid w:val="00910873"/>
    <w:rsid w:val="00947FA9"/>
    <w:rsid w:val="00986DF8"/>
    <w:rsid w:val="009A6307"/>
    <w:rsid w:val="009C49EF"/>
    <w:rsid w:val="009E14F1"/>
    <w:rsid w:val="00A4332D"/>
    <w:rsid w:val="00A96FC9"/>
    <w:rsid w:val="00AA2529"/>
    <w:rsid w:val="00AD7D3F"/>
    <w:rsid w:val="00AF0570"/>
    <w:rsid w:val="00AF15D1"/>
    <w:rsid w:val="00B04CEC"/>
    <w:rsid w:val="00B22965"/>
    <w:rsid w:val="00B3201B"/>
    <w:rsid w:val="00B367BC"/>
    <w:rsid w:val="00B53C18"/>
    <w:rsid w:val="00B656DA"/>
    <w:rsid w:val="00B65844"/>
    <w:rsid w:val="00B90BAB"/>
    <w:rsid w:val="00BB3073"/>
    <w:rsid w:val="00BE2E9A"/>
    <w:rsid w:val="00BF42CF"/>
    <w:rsid w:val="00C2213F"/>
    <w:rsid w:val="00C22F8F"/>
    <w:rsid w:val="00C57F7C"/>
    <w:rsid w:val="00C8450B"/>
    <w:rsid w:val="00CC054C"/>
    <w:rsid w:val="00CE722F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F2068B"/>
    <w:rsid w:val="00F5315E"/>
    <w:rsid w:val="00F607BB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6C3199813BA22B77A4339C9BD28040DBA8717F9B8473E1C8DF6BB3F023F88A7FE765301AC761E683A8DDDCA325C38E8F3D40CCF2D5B662mCR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slesareva</cp:lastModifiedBy>
  <cp:revision>4</cp:revision>
  <dcterms:created xsi:type="dcterms:W3CDTF">2024-04-09T02:18:00Z</dcterms:created>
  <dcterms:modified xsi:type="dcterms:W3CDTF">2024-04-09T04:46:00Z</dcterms:modified>
</cp:coreProperties>
</file>