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DC02F0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</w:t>
      </w:r>
      <w:proofErr w:type="spellStart"/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>Сузунского</w:t>
      </w:r>
      <w:proofErr w:type="spellEnd"/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EB4E6A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</w:p>
    <w:p w:rsidR="00592B93" w:rsidRPr="00DB503F" w:rsidRDefault="002706D6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– </w:t>
      </w:r>
      <w:r w:rsidRPr="002706D6">
        <w:rPr>
          <w:rFonts w:eastAsia="SimSun"/>
          <w:kern w:val="1"/>
          <w:sz w:val="32"/>
          <w:szCs w:val="32"/>
          <w:lang w:eastAsia="zh-CN" w:bidi="hi-IN"/>
        </w:rPr>
        <w:t>обустройство кустовой площадки на 5 скважин с коридорами коммуникаций</w:t>
      </w:r>
      <w:r w:rsidR="00353602" w:rsidRPr="002706D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="00353602"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10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D3FB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Наименование, юридический/фактический адрес, контактная информация органа местного самоуправления, ответственного за организацию общественных </w:t>
      </w:r>
      <w:r w:rsidRPr="000D3FB1">
        <w:rPr>
          <w:rFonts w:eastAsia="Times New Roman"/>
          <w:b/>
          <w:sz w:val="28"/>
          <w:szCs w:val="28"/>
        </w:rPr>
        <w:t>обсуждений</w:t>
      </w:r>
      <w:r w:rsidR="002250B5" w:rsidRPr="000D3FB1">
        <w:rPr>
          <w:rFonts w:eastAsia="Times New Roman"/>
          <w:b/>
          <w:sz w:val="28"/>
          <w:szCs w:val="28"/>
        </w:rPr>
        <w:t>:</w:t>
      </w:r>
    </w:p>
    <w:p w:rsidR="00C121A1" w:rsidRPr="000D3FB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Times New Roman"/>
          <w:sz w:val="28"/>
          <w:szCs w:val="28"/>
        </w:rPr>
        <w:t>А</w:t>
      </w:r>
      <w:r w:rsidR="00851D68" w:rsidRPr="000D3FB1">
        <w:rPr>
          <w:rFonts w:eastAsia="Times New Roman"/>
          <w:sz w:val="28"/>
          <w:szCs w:val="28"/>
        </w:rPr>
        <w:t xml:space="preserve">дминистрация </w:t>
      </w:r>
      <w:r w:rsidR="00851D68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D3FB1">
        <w:rPr>
          <w:sz w:val="28"/>
          <w:szCs w:val="28"/>
        </w:rPr>
        <w:t xml:space="preserve">юридический/фактический адрес: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D3FB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D3FB1">
        <w:rPr>
          <w:b/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D3FB1">
        <w:rPr>
          <w:sz w:val="28"/>
          <w:szCs w:val="28"/>
        </w:rPr>
        <w:t>(39191) 2-8</w:t>
      </w:r>
      <w:r w:rsidR="00592B93" w:rsidRPr="000D3FB1">
        <w:rPr>
          <w:sz w:val="28"/>
          <w:szCs w:val="28"/>
        </w:rPr>
        <w:t>4</w:t>
      </w:r>
      <w:r w:rsidR="00C121A1" w:rsidRPr="000D3FB1">
        <w:rPr>
          <w:sz w:val="28"/>
          <w:szCs w:val="28"/>
        </w:rPr>
        <w:t>-</w:t>
      </w:r>
      <w:r w:rsidR="00592B93" w:rsidRPr="000D3FB1">
        <w:rPr>
          <w:sz w:val="28"/>
          <w:szCs w:val="28"/>
        </w:rPr>
        <w:t>40</w:t>
      </w:r>
      <w:r w:rsidR="00C121A1" w:rsidRPr="000D3FB1">
        <w:rPr>
          <w:sz w:val="28"/>
          <w:szCs w:val="28"/>
        </w:rPr>
        <w:t xml:space="preserve">, </w:t>
      </w:r>
      <w:r w:rsidR="00C121A1" w:rsidRPr="000D3FB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1" w:history="1">
        <w:r w:rsidR="00592B93" w:rsidRPr="000D3FB1">
          <w:rPr>
            <w:rStyle w:val="a9"/>
            <w:sz w:val="28"/>
            <w:szCs w:val="28"/>
            <w:lang w:val="en-US"/>
          </w:rPr>
          <w:t>atao</w:t>
        </w:r>
        <w:r w:rsidR="00592B93" w:rsidRPr="000D3FB1">
          <w:rPr>
            <w:rStyle w:val="a9"/>
            <w:sz w:val="28"/>
            <w:szCs w:val="28"/>
          </w:rPr>
          <w:t>@taimyr24.ru</w:t>
        </w:r>
      </w:hyperlink>
    </w:p>
    <w:p w:rsidR="00795254" w:rsidRPr="000D3FB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Н</w:t>
      </w:r>
      <w:r w:rsidR="00256FB7" w:rsidRPr="000D3FB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1B53C3" w:rsidRPr="000D3FB1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</w:t>
      </w:r>
      <w:proofErr w:type="spellStart"/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Сузунского</w:t>
      </w:r>
      <w:proofErr w:type="spellEnd"/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ме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045D09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bookmarkStart w:id="0" w:name="_GoBack"/>
      <w:bookmarkEnd w:id="0"/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Коридоры коммуникаций и подъездная дорога. </w:t>
      </w:r>
      <w:r w:rsidR="002706D6"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2706D6" w:rsidRPr="000D3FB1">
        <w:rPr>
          <w:rFonts w:eastAsia="SimSun"/>
          <w:kern w:val="1"/>
          <w:sz w:val="28"/>
          <w:szCs w:val="28"/>
          <w:lang w:eastAsia="zh-CN" w:bidi="hi-IN"/>
        </w:rPr>
        <w:t>обустройство кустовой площадки на 5 скважин с коридорами коммуникаций</w:t>
      </w:r>
    </w:p>
    <w:p w:rsidR="00795254" w:rsidRPr="000D3FB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b/>
          <w:sz w:val="28"/>
          <w:szCs w:val="28"/>
        </w:rPr>
        <w:t>Ц</w:t>
      </w:r>
      <w:r w:rsidR="00256FB7" w:rsidRPr="000D3FB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D3FB1">
        <w:rPr>
          <w:b/>
          <w:sz w:val="28"/>
          <w:szCs w:val="28"/>
        </w:rPr>
        <w:t>:</w:t>
      </w:r>
    </w:p>
    <w:p w:rsidR="00427B11" w:rsidRPr="000D3FB1" w:rsidRDefault="00427B11" w:rsidP="00785C54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D3FB1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</w:t>
      </w:r>
      <w:proofErr w:type="spellStart"/>
      <w:r w:rsidR="00182349" w:rsidRPr="000D3FB1">
        <w:rPr>
          <w:rFonts w:eastAsia="SimSun"/>
          <w:bCs/>
          <w:kern w:val="1"/>
          <w:sz w:val="28"/>
          <w:szCs w:val="28"/>
          <w:lang w:eastAsia="zh-CN" w:bidi="hi-IN"/>
        </w:rPr>
        <w:t>Сузунского</w:t>
      </w:r>
      <w:proofErr w:type="spellEnd"/>
      <w:r w:rsidR="00182349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ме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сторождения </w:t>
      </w:r>
      <w:proofErr w:type="gramStart"/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Кустовая</w:t>
      </w:r>
      <w:proofErr w:type="gramEnd"/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 площадке №</w:t>
      </w:r>
      <w:r w:rsidR="00182349" w:rsidRPr="000D3FB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 w:rsidRPr="000D3FB1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182349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. Коридоры коммуникаций и подъездная дорога. </w:t>
      </w:r>
      <w:r w:rsidR="002706D6" w:rsidRPr="000D3FB1">
        <w:rPr>
          <w:rFonts w:eastAsia="SimSun"/>
          <w:bCs/>
          <w:kern w:val="1"/>
          <w:sz w:val="28"/>
          <w:szCs w:val="28"/>
          <w:lang w:eastAsia="zh-CN" w:bidi="hi-IN"/>
        </w:rPr>
        <w:t xml:space="preserve">2 этап – </w:t>
      </w:r>
      <w:r w:rsidR="002706D6" w:rsidRPr="000D3FB1">
        <w:rPr>
          <w:rFonts w:eastAsia="SimSun"/>
          <w:kern w:val="1"/>
          <w:sz w:val="28"/>
          <w:szCs w:val="28"/>
          <w:lang w:eastAsia="zh-CN" w:bidi="hi-IN"/>
        </w:rPr>
        <w:t>обустройство кустовой площадки на 5 скважин с коридорами коммуникаций</w:t>
      </w:r>
      <w:r w:rsidRPr="000D3FB1">
        <w:rPr>
          <w:rFonts w:eastAsia="ArialMT"/>
          <w:sz w:val="28"/>
          <w:szCs w:val="28"/>
          <w:lang w:eastAsia="ru-RU"/>
        </w:rPr>
        <w:t>»</w:t>
      </w:r>
    </w:p>
    <w:p w:rsidR="008C2938" w:rsidRDefault="008C293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D3FB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D3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3FB1">
        <w:rPr>
          <w:rFonts w:ascii="Times New Roman" w:hAnsi="Times New Roman" w:cs="Times New Roman"/>
          <w:sz w:val="28"/>
          <w:szCs w:val="28"/>
        </w:rPr>
        <w:t>Сузунское</w:t>
      </w:r>
      <w:proofErr w:type="spellEnd"/>
      <w:r w:rsidRPr="000D3FB1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0D3FB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D3FB1" w:rsidRDefault="00D1146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10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12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  <w:r w:rsidR="00785C54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</w:t>
      </w: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D3FB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D3FB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D3FB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D3FB1" w:rsidRDefault="00D24BCB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647000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0D3FB1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система»;</w:t>
      </w:r>
    </w:p>
    <w:p w:rsidR="003C1D46" w:rsidRPr="000D3FB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D3FB1">
        <w:rPr>
          <w:rFonts w:ascii="Times New Roman" w:hAnsi="Times New Roman" w:cs="Times New Roman"/>
          <w:sz w:val="28"/>
          <w:szCs w:val="28"/>
        </w:rPr>
        <w:t>ый</w:t>
      </w:r>
      <w:r w:rsidRPr="000D3FB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D3FB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D3FB1">
        <w:rPr>
          <w:rFonts w:ascii="Times New Roman" w:hAnsi="Times New Roman" w:cs="Times New Roman"/>
          <w:sz w:val="28"/>
          <w:szCs w:val="28"/>
        </w:rPr>
        <w:t xml:space="preserve"> 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2" w:history="1"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proofErr w:type="spellStart"/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proofErr w:type="spellEnd"/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proofErr w:type="spellStart"/>
        <w:r w:rsidR="00592B93" w:rsidRPr="000D3FB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  <w:proofErr w:type="spellEnd"/>
      </w:hyperlink>
      <w:r w:rsidR="00592B93" w:rsidRPr="000D3FB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D3FB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DC02F0" w:rsidRPr="000D3FB1" w:rsidRDefault="003C1D46" w:rsidP="00DC02F0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>С</w:t>
      </w:r>
      <w:r w:rsidR="00717EEF" w:rsidRPr="000D3FB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D3FB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: </w:t>
      </w:r>
      <w:r w:rsidR="009411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10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.02.2023-</w:t>
      </w:r>
      <w:r w:rsidR="00D24BCB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94111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DC02F0" w:rsidRPr="000D3FB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.03.2023</w:t>
      </w:r>
    </w:p>
    <w:p w:rsidR="00FC6BD8" w:rsidRPr="000D3FB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D3FB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B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D3FB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D3FB1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0D3FB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C02F0" w:rsidRPr="000D3FB1">
        <w:rPr>
          <w:rFonts w:ascii="Times New Roman" w:hAnsi="Times New Roman" w:cs="Times New Roman"/>
          <w:sz w:val="28"/>
          <w:szCs w:val="28"/>
        </w:rPr>
        <w:t>Опрос</w:t>
      </w:r>
      <w:r w:rsidR="00E466D8" w:rsidRPr="000D3FB1">
        <w:rPr>
          <w:rFonts w:ascii="Times New Roman" w:hAnsi="Times New Roman" w:cs="Times New Roman"/>
          <w:sz w:val="28"/>
          <w:szCs w:val="28"/>
        </w:rPr>
        <w:t>;</w:t>
      </w:r>
    </w:p>
    <w:p w:rsidR="00700151" w:rsidRPr="000D3FB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FB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D3FB1">
        <w:rPr>
          <w:rFonts w:ascii="Times New Roman" w:hAnsi="Times New Roman" w:cs="Times New Roman"/>
          <w:sz w:val="28"/>
          <w:szCs w:val="28"/>
        </w:rPr>
        <w:t xml:space="preserve">– </w:t>
      </w:r>
      <w:r w:rsidR="0094111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10</w:t>
      </w:r>
      <w:r w:rsidR="00DC02F0" w:rsidRPr="000D3F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.02.2023</w:t>
      </w:r>
      <w:r w:rsidR="00785C54" w:rsidRPr="000D3F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-</w:t>
      </w:r>
      <w:r w:rsidR="00D24BCB" w:rsidRPr="000D3F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</w:t>
      </w:r>
      <w:r w:rsidR="0094111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DC02F0" w:rsidRPr="000D3F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.03.2023</w:t>
      </w:r>
      <w:r w:rsidR="00E466D8" w:rsidRPr="000D3FB1">
        <w:rPr>
          <w:rFonts w:ascii="Times New Roman" w:hAnsi="Times New Roman" w:cs="Times New Roman"/>
          <w:sz w:val="28"/>
          <w:szCs w:val="28"/>
        </w:rPr>
        <w:t>;</w:t>
      </w:r>
    </w:p>
    <w:p w:rsidR="00DC02F0" w:rsidRPr="000D3FB1" w:rsidRDefault="00DC02F0" w:rsidP="00D24BCB">
      <w:pPr>
        <w:shd w:val="clear" w:color="auto" w:fill="FFFFFF"/>
        <w:spacing w:line="360" w:lineRule="exact"/>
        <w:jc w:val="both"/>
        <w:rPr>
          <w:sz w:val="28"/>
          <w:szCs w:val="28"/>
        </w:rPr>
      </w:pPr>
      <w:proofErr w:type="gramStart"/>
      <w:r w:rsidRPr="000D3FB1">
        <w:rPr>
          <w:rFonts w:eastAsia="SimSun"/>
          <w:kern w:val="1"/>
          <w:sz w:val="28"/>
          <w:szCs w:val="28"/>
          <w:lang w:eastAsia="zh-CN" w:bidi="hi-IN"/>
        </w:rPr>
        <w:t xml:space="preserve">Форма предоставления замечаний, предложений общественности </w:t>
      </w:r>
      <w:r w:rsidRPr="000D3FB1">
        <w:rPr>
          <w:sz w:val="28"/>
          <w:szCs w:val="28"/>
        </w:rPr>
        <w:t xml:space="preserve">– </w:t>
      </w:r>
      <w:r w:rsidRPr="000D3FB1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обсуждений, с заполнением опросных листов и в течение 10 календарных дней после окончания срока общественных обсуждений, в журнале учета замечаний и предложений общественности, размещенном </w:t>
      </w:r>
      <w:r w:rsidRPr="000D3FB1">
        <w:rPr>
          <w:rFonts w:eastAsia="Times New Roman"/>
          <w:bCs/>
          <w:sz w:val="28"/>
          <w:szCs w:val="28"/>
        </w:rPr>
        <w:t>по адресу:</w:t>
      </w:r>
      <w:r w:rsidRPr="000D3FB1">
        <w:rPr>
          <w:rFonts w:eastAsia="Times New Roman"/>
          <w:sz w:val="28"/>
          <w:szCs w:val="28"/>
        </w:rPr>
        <w:t xml:space="preserve"> </w:t>
      </w:r>
      <w:r w:rsidR="00D24BCB" w:rsidRPr="000D3FB1">
        <w:rPr>
          <w:sz w:val="28"/>
          <w:szCs w:val="28"/>
        </w:rPr>
        <w:t>647000</w:t>
      </w:r>
      <w:r w:rsidR="00D24BCB" w:rsidRPr="000D3FB1">
        <w:rPr>
          <w:rFonts w:eastAsia="SimSu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="00D24BCB" w:rsidRPr="000D3FB1">
        <w:rPr>
          <w:sz w:val="28"/>
          <w:szCs w:val="28"/>
        </w:rPr>
        <w:t>МБУК «Дудинская централизованная библиотечная система»</w:t>
      </w:r>
      <w:r w:rsidRPr="000D3FB1">
        <w:rPr>
          <w:rFonts w:eastAsia="SimSun"/>
          <w:kern w:val="1"/>
          <w:sz w:val="28"/>
          <w:szCs w:val="28"/>
          <w:lang w:eastAsia="zh-CN" w:bidi="hi-IN"/>
        </w:rPr>
        <w:t>.</w:t>
      </w:r>
      <w:r w:rsidRPr="000D3FB1">
        <w:rPr>
          <w:sz w:val="28"/>
          <w:szCs w:val="28"/>
        </w:rPr>
        <w:t xml:space="preserve"> </w:t>
      </w:r>
      <w:proofErr w:type="gramEnd"/>
    </w:p>
    <w:p w:rsidR="00700151" w:rsidRPr="000D3FB1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D3FB1">
        <w:rPr>
          <w:rFonts w:eastAsia="Times New Roman"/>
          <w:bCs/>
          <w:sz w:val="28"/>
          <w:szCs w:val="28"/>
        </w:rPr>
        <w:t>Дополнительно н</w:t>
      </w:r>
      <w:r w:rsidR="00700151" w:rsidRPr="000D3FB1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0D3FB1">
        <w:rPr>
          <w:rFonts w:eastAsia="Times New Roman"/>
          <w:bCs/>
          <w:sz w:val="28"/>
          <w:szCs w:val="28"/>
        </w:rPr>
        <w:t>письменные</w:t>
      </w:r>
      <w:r w:rsidR="00700151" w:rsidRPr="000D3FB1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0D3FB1">
        <w:rPr>
          <w:rFonts w:eastAsia="Times New Roman"/>
          <w:sz w:val="28"/>
          <w:szCs w:val="28"/>
        </w:rPr>
        <w:t xml:space="preserve"> </w:t>
      </w:r>
    </w:p>
    <w:p w:rsidR="007B175A" w:rsidRPr="000D3FB1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0D3FB1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0D3FB1">
        <w:rPr>
          <w:rFonts w:eastAsia="Times New Roman"/>
          <w:sz w:val="28"/>
          <w:szCs w:val="28"/>
        </w:rPr>
        <w:t xml:space="preserve">, </w:t>
      </w:r>
      <w:r w:rsidR="007B175A" w:rsidRPr="000D3FB1">
        <w:rPr>
          <w:sz w:val="28"/>
          <w:szCs w:val="28"/>
        </w:rPr>
        <w:t>электронн</w:t>
      </w:r>
      <w:r w:rsidR="00353602" w:rsidRPr="000D3FB1">
        <w:rPr>
          <w:sz w:val="28"/>
          <w:szCs w:val="28"/>
        </w:rPr>
        <w:t>ая</w:t>
      </w:r>
      <w:r w:rsidR="007B175A" w:rsidRPr="000D3FB1">
        <w:rPr>
          <w:sz w:val="28"/>
          <w:szCs w:val="28"/>
        </w:rPr>
        <w:t xml:space="preserve"> </w:t>
      </w:r>
      <w:r w:rsidR="00353602" w:rsidRPr="000D3FB1">
        <w:rPr>
          <w:sz w:val="28"/>
          <w:szCs w:val="28"/>
        </w:rPr>
        <w:t>почта</w:t>
      </w:r>
      <w:r w:rsidR="007B175A" w:rsidRPr="000D3FB1">
        <w:rPr>
          <w:sz w:val="28"/>
          <w:szCs w:val="28"/>
        </w:rPr>
        <w:t xml:space="preserve">: </w:t>
      </w:r>
      <w:hyperlink r:id="rId13" w:history="1">
        <w:r w:rsidR="00DC02F0" w:rsidRPr="000D3FB1">
          <w:rPr>
            <w:rStyle w:val="a9"/>
            <w:bCs/>
            <w:sz w:val="28"/>
            <w:szCs w:val="28"/>
          </w:rPr>
          <w:t>setolokonnikov@vn.rosneft.ru</w:t>
        </w:r>
      </w:hyperlink>
      <w:r w:rsidR="00785C54" w:rsidRPr="000D3FB1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4" w:history="1">
        <w:r w:rsidR="00785C54" w:rsidRPr="000D3FB1">
          <w:rPr>
            <w:rStyle w:val="a9"/>
            <w:sz w:val="28"/>
            <w:szCs w:val="28"/>
          </w:rPr>
          <w:t>svsapytskiy@</w:t>
        </w:r>
        <w:r w:rsidR="00785C54" w:rsidRPr="000D3FB1">
          <w:rPr>
            <w:rStyle w:val="a9"/>
            <w:sz w:val="28"/>
            <w:szCs w:val="28"/>
            <w:lang w:val="en-US"/>
          </w:rPr>
          <w:t>vn</w:t>
        </w:r>
        <w:r w:rsidR="00785C54" w:rsidRPr="000D3FB1">
          <w:rPr>
            <w:rStyle w:val="a9"/>
            <w:sz w:val="28"/>
            <w:szCs w:val="28"/>
          </w:rPr>
          <w:t>.</w:t>
        </w:r>
        <w:r w:rsidR="00785C54" w:rsidRPr="000D3FB1">
          <w:rPr>
            <w:rStyle w:val="a9"/>
            <w:sz w:val="28"/>
            <w:szCs w:val="28"/>
            <w:lang w:val="en-US"/>
          </w:rPr>
          <w:t>rosneft</w:t>
        </w:r>
        <w:r w:rsidR="00785C54" w:rsidRPr="000D3FB1">
          <w:rPr>
            <w:rStyle w:val="a9"/>
            <w:sz w:val="28"/>
            <w:szCs w:val="28"/>
          </w:rPr>
          <w:t>.</w:t>
        </w:r>
        <w:proofErr w:type="spellStart"/>
        <w:r w:rsidR="00785C54" w:rsidRPr="000D3FB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7B175A" w:rsidRPr="000D3FB1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0D3FB1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0D3FB1">
        <w:rPr>
          <w:sz w:val="28"/>
          <w:szCs w:val="28"/>
        </w:rPr>
        <w:t xml:space="preserve">350000, </w:t>
      </w:r>
      <w:r w:rsidRPr="000D3FB1">
        <w:rPr>
          <w:rFonts w:eastAsia="Times New Roman"/>
          <w:sz w:val="28"/>
          <w:szCs w:val="28"/>
        </w:rPr>
        <w:t>Краснодарский край,</w:t>
      </w:r>
      <w:r w:rsidRPr="000D3FB1">
        <w:rPr>
          <w:sz w:val="28"/>
          <w:szCs w:val="28"/>
        </w:rPr>
        <w:t xml:space="preserve"> г. Краснодар, ул. Красная, 54, </w:t>
      </w:r>
      <w:r w:rsidR="006C34A3" w:rsidRPr="000D3FB1">
        <w:rPr>
          <w:sz w:val="28"/>
          <w:szCs w:val="28"/>
        </w:rPr>
        <w:t xml:space="preserve">ООО «НК «Роснефть» - НТЦ», </w:t>
      </w:r>
      <w:r w:rsidRPr="000D3FB1">
        <w:rPr>
          <w:sz w:val="28"/>
          <w:szCs w:val="28"/>
        </w:rPr>
        <w:t xml:space="preserve">электронная почта: </w:t>
      </w:r>
      <w:hyperlink r:id="rId15" w:history="1">
        <w:proofErr w:type="gramEnd"/>
        <w:r w:rsidR="00785C54" w:rsidRPr="000D3FB1">
          <w:rPr>
            <w:rStyle w:val="a9"/>
            <w:sz w:val="28"/>
            <w:szCs w:val="28"/>
            <w:lang w:val="en-US" w:eastAsia="ru-RU"/>
          </w:rPr>
          <w:t>pv</w:t>
        </w:r>
        <w:r w:rsidR="00785C54" w:rsidRPr="000D3FB1">
          <w:rPr>
            <w:rStyle w:val="a9"/>
            <w:sz w:val="28"/>
            <w:szCs w:val="28"/>
            <w:lang w:eastAsia="ru-RU"/>
          </w:rPr>
          <w:t>_</w:t>
        </w:r>
        <w:r w:rsidR="00785C54" w:rsidRPr="000D3FB1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0D3FB1">
          <w:rPr>
            <w:rStyle w:val="a9"/>
            <w:sz w:val="28"/>
            <w:szCs w:val="28"/>
            <w:lang w:eastAsia="ru-RU"/>
          </w:rPr>
          <w:t>@</w:t>
        </w:r>
        <w:r w:rsidR="00785C54" w:rsidRPr="000D3FB1">
          <w:rPr>
            <w:rStyle w:val="a9"/>
            <w:sz w:val="28"/>
            <w:szCs w:val="28"/>
            <w:lang w:val="en-US" w:eastAsia="ru-RU"/>
          </w:rPr>
          <w:t>ntc</w:t>
        </w:r>
        <w:r w:rsidR="00785C54" w:rsidRPr="000D3FB1">
          <w:rPr>
            <w:rStyle w:val="a9"/>
            <w:sz w:val="28"/>
            <w:szCs w:val="28"/>
            <w:lang w:eastAsia="ru-RU"/>
          </w:rPr>
          <w:t>.</w:t>
        </w:r>
        <w:r w:rsidR="00785C54" w:rsidRPr="000D3FB1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0D3FB1">
          <w:rPr>
            <w:rStyle w:val="a9"/>
            <w:sz w:val="28"/>
            <w:szCs w:val="28"/>
            <w:lang w:eastAsia="ru-RU"/>
          </w:rPr>
          <w:t>.</w:t>
        </w:r>
        <w:proofErr w:type="spellStart"/>
        <w:r w:rsidR="00785C54" w:rsidRPr="000D3FB1">
          <w:rPr>
            <w:rStyle w:val="a9"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Pr="000D3FB1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  <w:proofErr w:type="gramEnd"/>
    </w:p>
    <w:p w:rsidR="00734FDE" w:rsidRPr="008C2938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proofErr w:type="gramStart"/>
      <w:r w:rsidRPr="000D3FB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D3FB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0D3FB1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0D3FB1">
        <w:rPr>
          <w:sz w:val="28"/>
          <w:szCs w:val="28"/>
        </w:rPr>
        <w:t xml:space="preserve">, ул. Советская, д. 35, </w:t>
      </w:r>
      <w:r w:rsidR="00B47F2A" w:rsidRPr="000D3FB1">
        <w:rPr>
          <w:rFonts w:eastAsia="Times New Roman"/>
          <w:sz w:val="28"/>
          <w:szCs w:val="28"/>
        </w:rPr>
        <w:t>А</w:t>
      </w:r>
      <w:r w:rsidR="002B45CB" w:rsidRPr="000D3FB1">
        <w:rPr>
          <w:rFonts w:eastAsia="Times New Roman"/>
          <w:sz w:val="28"/>
          <w:szCs w:val="28"/>
        </w:rPr>
        <w:t>дминистрация</w:t>
      </w:r>
      <w:proofErr w:type="gramEnd"/>
      <w:r w:rsidR="002B45CB" w:rsidRPr="000D3FB1">
        <w:rPr>
          <w:rFonts w:eastAsia="Times New Roman"/>
          <w:sz w:val="28"/>
          <w:szCs w:val="28"/>
        </w:rPr>
        <w:t xml:space="preserve"> </w:t>
      </w:r>
      <w:r w:rsidR="002B45CB" w:rsidRPr="000D3FB1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0D3FB1">
        <w:rPr>
          <w:rFonts w:eastAsia="SimSun"/>
          <w:kern w:val="1"/>
          <w:sz w:val="28"/>
          <w:szCs w:val="28"/>
          <w:lang w:eastAsia="zh-CN" w:bidi="hi-IN"/>
        </w:rPr>
        <w:t>,</w:t>
      </w:r>
      <w:r w:rsidR="007B175A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53602" w:rsidRPr="00DB503F">
        <w:rPr>
          <w:sz w:val="28"/>
          <w:szCs w:val="28"/>
        </w:rPr>
        <w:t>электронная почта</w:t>
      </w:r>
      <w:r w:rsidR="007B175A" w:rsidRPr="00DB503F">
        <w:rPr>
          <w:sz w:val="28"/>
          <w:szCs w:val="28"/>
        </w:rPr>
        <w:t xml:space="preserve">: </w:t>
      </w:r>
      <w:hyperlink r:id="rId16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8C2938" w:rsidRPr="00DB503F" w:rsidRDefault="008C2938" w:rsidP="008C2938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05D19" w:rsidRPr="00CA5565" w:rsidRDefault="00605D19" w:rsidP="00605D19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>
        <w:rPr>
          <w:rFonts w:eastAsia="SimSun"/>
          <w:kern w:val="1"/>
          <w:sz w:val="28"/>
          <w:szCs w:val="28"/>
          <w:lang w:eastAsia="zh-CN" w:bidi="hi-IN"/>
        </w:rPr>
        <w:t>Толоконников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</w:t>
      </w:r>
      <w:r>
        <w:rPr>
          <w:rFonts w:eastAsia="SimSun"/>
          <w:kern w:val="1"/>
          <w:sz w:val="28"/>
          <w:szCs w:val="28"/>
          <w:lang w:eastAsia="zh-CN" w:bidi="hi-IN"/>
        </w:rPr>
        <w:t>Евгеньевич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028C0">
        <w:rPr>
          <w:rFonts w:eastAsia="SimSun"/>
          <w:kern w:val="1"/>
          <w:sz w:val="28"/>
          <w:szCs w:val="28"/>
          <w:lang w:eastAsia="zh-CN" w:bidi="hi-IN"/>
        </w:rPr>
        <w:t>представитель АО</w:t>
      </w:r>
      <w:r w:rsidRPr="00C028C0">
        <w:rPr>
          <w:sz w:val="28"/>
          <w:szCs w:val="28"/>
        </w:rPr>
        <w:t xml:space="preserve"> «</w:t>
      </w:r>
      <w:r w:rsidR="00C028C0" w:rsidRPr="00C028C0">
        <w:rPr>
          <w:sz w:val="28"/>
          <w:szCs w:val="28"/>
        </w:rPr>
        <w:t>Сузун</w:t>
      </w:r>
      <w:r w:rsidRPr="00CA5565">
        <w:rPr>
          <w:sz w:val="28"/>
          <w:szCs w:val="28"/>
        </w:rPr>
        <w:t>»</w:t>
      </w:r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274-56-99, </w:t>
      </w:r>
      <w:proofErr w:type="spellStart"/>
      <w:r w:rsidRPr="00CA5565">
        <w:rPr>
          <w:rFonts w:eastAsia="SimSun"/>
          <w:kern w:val="1"/>
          <w:sz w:val="28"/>
          <w:szCs w:val="28"/>
          <w:lang w:eastAsia="zh-CN" w:bidi="hi-IN"/>
        </w:rPr>
        <w:t>вн</w:t>
      </w:r>
      <w:proofErr w:type="spellEnd"/>
      <w:r w:rsidRPr="00CA5565">
        <w:rPr>
          <w:rFonts w:eastAsia="SimSun"/>
          <w:kern w:val="1"/>
          <w:sz w:val="28"/>
          <w:szCs w:val="28"/>
          <w:lang w:eastAsia="zh-CN" w:bidi="hi-IN"/>
        </w:rPr>
        <w:t xml:space="preserve">. 72202, электронная почта: </w:t>
      </w:r>
      <w:hyperlink r:id="rId17" w:history="1">
        <w:r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85C54" w:rsidRPr="00DB50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DB503F">
        <w:rPr>
          <w:sz w:val="28"/>
          <w:szCs w:val="28"/>
        </w:rPr>
        <w:t xml:space="preserve"> </w:t>
      </w:r>
      <w:r w:rsidR="006A6434" w:rsidRPr="00DB503F">
        <w:rPr>
          <w:sz w:val="28"/>
          <w:szCs w:val="28"/>
        </w:rPr>
        <w:t>Главный инженер проект</w:t>
      </w:r>
      <w:proofErr w:type="gramStart"/>
      <w:r w:rsidR="006A6434" w:rsidRPr="00DB503F">
        <w:rPr>
          <w:sz w:val="28"/>
          <w:szCs w:val="28"/>
        </w:rPr>
        <w:t>а ООО</w:t>
      </w:r>
      <w:proofErr w:type="gramEnd"/>
      <w:r w:rsidR="006A6434" w:rsidRPr="00DB503F">
        <w:rPr>
          <w:sz w:val="28"/>
          <w:szCs w:val="28"/>
        </w:rPr>
        <w:t xml:space="preserve"> «НК «Роснефть» - НТЦ»,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8" w:history="1">
        <w:r w:rsidR="00785C54" w:rsidRPr="00DB50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DB503F">
          <w:rPr>
            <w:rStyle w:val="a9"/>
            <w:sz w:val="28"/>
            <w:szCs w:val="28"/>
            <w:lang w:eastAsia="ru-RU"/>
          </w:rPr>
          <w:t>_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DB503F">
          <w:rPr>
            <w:rStyle w:val="a9"/>
            <w:sz w:val="28"/>
            <w:szCs w:val="28"/>
            <w:lang w:eastAsia="ru-RU"/>
          </w:rPr>
          <w:t>@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proofErr w:type="spellStart"/>
        <w:r w:rsidR="00785C54" w:rsidRPr="00DB503F">
          <w:rPr>
            <w:rStyle w:val="a9"/>
            <w:sz w:val="28"/>
            <w:szCs w:val="28"/>
            <w:lang w:val="en-US" w:eastAsia="ru-RU"/>
          </w:rPr>
          <w:t>ru</w:t>
        </w:r>
        <w:proofErr w:type="spellEnd"/>
      </w:hyperlink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proofErr w:type="spellStart"/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Верлан</w:t>
      </w:r>
      <w:proofErr w:type="spellEnd"/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9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Pr="00DB503F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sectPr w:rsidR="007B175A" w:rsidRPr="00DB503F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5D09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D30"/>
    <w:rsid w:val="00D05F7A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F0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4E6A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fdd2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tolokonnikov@vn.rosneft.ru" TargetMode="External"/><Relationship Id="rId18" Type="http://schemas.openxmlformats.org/officeDocument/2006/relationships/hyperlink" Target="mailto:pv_filippov@ntc.rosnef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aimyr24.ru" TargetMode="External"/><Relationship Id="rId17" Type="http://schemas.openxmlformats.org/officeDocument/2006/relationships/hyperlink" Target="mailto:setolokonnikov@vn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v_filippov@ntc.rosneft.ru" TargetMode="External"/><Relationship Id="rId10" Type="http://schemas.openxmlformats.org/officeDocument/2006/relationships/hyperlink" Target="mailto:ntc@ntc.rosneft.ru" TargetMode="External"/><Relationship Id="rId19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svsapytskiy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1D0F-E14B-4C62-93ED-21C2C1CB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Верлан Арина Федоровна</cp:lastModifiedBy>
  <cp:revision>77</cp:revision>
  <cp:lastPrinted>2021-11-25T04:42:00Z</cp:lastPrinted>
  <dcterms:created xsi:type="dcterms:W3CDTF">2021-05-14T02:40:00Z</dcterms:created>
  <dcterms:modified xsi:type="dcterms:W3CDTF">2023-02-03T08:06:00Z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