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867" w:rsidRPr="00656867" w:rsidRDefault="00656867" w:rsidP="00656867">
      <w:pPr>
        <w:pStyle w:val="aff5"/>
        <w:spacing w:before="0" w:after="0" w:line="240" w:lineRule="auto"/>
        <w:ind w:firstLine="0"/>
        <w:jc w:val="center"/>
        <w:rPr>
          <w:b/>
          <w:i w:val="0"/>
          <w:noProof/>
          <w:sz w:val="28"/>
          <w:szCs w:val="28"/>
        </w:rPr>
      </w:pPr>
      <w:r w:rsidRPr="00656867">
        <w:rPr>
          <w:b/>
          <w:i w:val="0"/>
          <w:noProof/>
          <w:sz w:val="28"/>
          <w:szCs w:val="28"/>
        </w:rPr>
        <w:drawing>
          <wp:inline distT="0" distB="0" distL="0" distR="0" wp14:anchorId="7F200C83" wp14:editId="0B8D0909">
            <wp:extent cx="657225" cy="838200"/>
            <wp:effectExtent l="19050" t="0" r="9525" b="0"/>
            <wp:docPr id="1" name="Рисунок 1" descr="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ajg1"/>
                    <pic:cNvPicPr>
                      <a:picLocks noChangeAspect="1" noChangeArrowheads="1"/>
                    </pic:cNvPicPr>
                  </pic:nvPicPr>
                  <pic:blipFill>
                    <a:blip r:embed="rId8" cstate="print"/>
                    <a:srcRect/>
                    <a:stretch>
                      <a:fillRect/>
                    </a:stretch>
                  </pic:blipFill>
                  <pic:spPr bwMode="auto">
                    <a:xfrm>
                      <a:off x="0" y="0"/>
                      <a:ext cx="657225" cy="838200"/>
                    </a:xfrm>
                    <a:prstGeom prst="rect">
                      <a:avLst/>
                    </a:prstGeom>
                    <a:noFill/>
                    <a:ln w="9525">
                      <a:noFill/>
                      <a:miter lim="800000"/>
                      <a:headEnd/>
                      <a:tailEnd/>
                    </a:ln>
                  </pic:spPr>
                </pic:pic>
              </a:graphicData>
            </a:graphic>
          </wp:inline>
        </w:drawing>
      </w:r>
    </w:p>
    <w:p w:rsidR="00656867" w:rsidRPr="00656867" w:rsidRDefault="00656867" w:rsidP="00656867">
      <w:pPr>
        <w:pStyle w:val="aff5"/>
        <w:spacing w:before="0" w:after="0" w:line="240" w:lineRule="auto"/>
        <w:ind w:firstLine="0"/>
        <w:jc w:val="center"/>
        <w:rPr>
          <w:b/>
          <w:i w:val="0"/>
          <w:sz w:val="28"/>
          <w:szCs w:val="28"/>
        </w:rPr>
      </w:pPr>
    </w:p>
    <w:p w:rsidR="00656867" w:rsidRPr="00656867" w:rsidRDefault="00656867" w:rsidP="00D738C6">
      <w:pPr>
        <w:pStyle w:val="aff5"/>
        <w:spacing w:before="0" w:after="0" w:line="240" w:lineRule="auto"/>
        <w:ind w:firstLine="0"/>
        <w:jc w:val="center"/>
        <w:rPr>
          <w:b/>
          <w:i w:val="0"/>
          <w:sz w:val="28"/>
          <w:szCs w:val="28"/>
          <w:u w:val="single"/>
        </w:rPr>
      </w:pPr>
      <w:r w:rsidRPr="00656867">
        <w:rPr>
          <w:b/>
          <w:i w:val="0"/>
          <w:sz w:val="28"/>
          <w:szCs w:val="28"/>
          <w:u w:val="single"/>
        </w:rPr>
        <w:t>ТАЙМЫРСКИЙ ДОЛГАНО-НЕНЕЦКИЙ МУНИЦИПАЛЬНЫЙ РАЙОН</w:t>
      </w:r>
    </w:p>
    <w:p w:rsidR="00656867" w:rsidRPr="00656867" w:rsidRDefault="00656867" w:rsidP="00D738C6">
      <w:pPr>
        <w:pStyle w:val="ConsPlusTitle"/>
        <w:jc w:val="center"/>
        <w:rPr>
          <w:sz w:val="28"/>
          <w:szCs w:val="28"/>
        </w:rPr>
      </w:pPr>
    </w:p>
    <w:p w:rsidR="00656867" w:rsidRPr="00656867" w:rsidRDefault="00656867" w:rsidP="00D738C6">
      <w:pPr>
        <w:pStyle w:val="27"/>
        <w:spacing w:after="0" w:line="240" w:lineRule="auto"/>
        <w:ind w:left="0" w:firstLine="0"/>
        <w:jc w:val="center"/>
        <w:rPr>
          <w:b/>
          <w:caps/>
          <w:sz w:val="28"/>
          <w:szCs w:val="28"/>
        </w:rPr>
      </w:pPr>
      <w:r w:rsidRPr="00656867">
        <w:rPr>
          <w:b/>
          <w:caps/>
          <w:sz w:val="28"/>
          <w:szCs w:val="28"/>
        </w:rPr>
        <w:t>Таймырский Долгано-Ненецкий районный Совет депутатов</w:t>
      </w:r>
    </w:p>
    <w:p w:rsidR="00656867" w:rsidRPr="00656867" w:rsidRDefault="00656867" w:rsidP="00D738C6">
      <w:pPr>
        <w:shd w:val="clear" w:color="auto" w:fill="FFFFFF"/>
        <w:spacing w:after="0" w:line="240" w:lineRule="auto"/>
        <w:jc w:val="center"/>
        <w:rPr>
          <w:rFonts w:ascii="Times New Roman" w:hAnsi="Times New Roman" w:cs="Times New Roman"/>
          <w:b/>
          <w:sz w:val="28"/>
          <w:szCs w:val="28"/>
        </w:rPr>
      </w:pPr>
    </w:p>
    <w:p w:rsidR="00656867" w:rsidRPr="00D738C6" w:rsidRDefault="00656867" w:rsidP="00D738C6">
      <w:pPr>
        <w:spacing w:after="0"/>
        <w:jc w:val="center"/>
        <w:rPr>
          <w:rFonts w:ascii="Times New Roman" w:hAnsi="Times New Roman" w:cs="Times New Roman"/>
          <w:b/>
          <w:sz w:val="28"/>
          <w:szCs w:val="28"/>
        </w:rPr>
      </w:pPr>
      <w:proofErr w:type="gramStart"/>
      <w:r w:rsidRPr="00D738C6">
        <w:rPr>
          <w:rFonts w:ascii="Times New Roman" w:hAnsi="Times New Roman" w:cs="Times New Roman"/>
          <w:b/>
          <w:sz w:val="28"/>
          <w:szCs w:val="28"/>
        </w:rPr>
        <w:t>Р</w:t>
      </w:r>
      <w:proofErr w:type="gramEnd"/>
      <w:r w:rsidRPr="00D738C6">
        <w:rPr>
          <w:rFonts w:ascii="Times New Roman" w:hAnsi="Times New Roman" w:cs="Times New Roman"/>
          <w:b/>
          <w:sz w:val="28"/>
          <w:szCs w:val="28"/>
        </w:rPr>
        <w:t xml:space="preserve"> Е Ш Е Н И Е</w:t>
      </w:r>
    </w:p>
    <w:p w:rsidR="00656867" w:rsidRPr="00656867" w:rsidRDefault="00656867" w:rsidP="00D738C6">
      <w:pPr>
        <w:spacing w:after="0" w:line="240" w:lineRule="auto"/>
        <w:jc w:val="center"/>
        <w:rPr>
          <w:rFonts w:ascii="Times New Roman" w:hAnsi="Times New Roman" w:cs="Times New Roman"/>
          <w:b/>
          <w:sz w:val="28"/>
          <w:szCs w:val="28"/>
        </w:rPr>
      </w:pPr>
    </w:p>
    <w:p w:rsidR="00656867" w:rsidRDefault="00656867" w:rsidP="00D738C6">
      <w:pPr>
        <w:spacing w:after="0" w:line="240" w:lineRule="auto"/>
        <w:jc w:val="center"/>
        <w:rPr>
          <w:rFonts w:ascii="Times New Roman" w:hAnsi="Times New Roman" w:cs="Times New Roman"/>
          <w:b/>
          <w:sz w:val="28"/>
          <w:szCs w:val="28"/>
        </w:rPr>
      </w:pPr>
      <w:r w:rsidRPr="00656867">
        <w:rPr>
          <w:rFonts w:ascii="Times New Roman" w:hAnsi="Times New Roman" w:cs="Times New Roman"/>
          <w:b/>
          <w:sz w:val="28"/>
          <w:szCs w:val="28"/>
        </w:rPr>
        <w:t>17.11.2016                                                                                                          № 11 – 01</w:t>
      </w:r>
      <w:r>
        <w:rPr>
          <w:rFonts w:ascii="Times New Roman" w:hAnsi="Times New Roman" w:cs="Times New Roman"/>
          <w:b/>
          <w:sz w:val="28"/>
          <w:szCs w:val="28"/>
        </w:rPr>
        <w:t>26</w:t>
      </w:r>
    </w:p>
    <w:p w:rsidR="00656867" w:rsidRPr="002B4D64" w:rsidRDefault="00656867" w:rsidP="00D738C6">
      <w:pPr>
        <w:spacing w:after="0" w:line="240" w:lineRule="auto"/>
        <w:ind w:right="-5"/>
        <w:jc w:val="center"/>
        <w:rPr>
          <w:rFonts w:ascii="Times New Roman" w:hAnsi="Times New Roman" w:cs="Times New Roman"/>
          <w:b/>
          <w:sz w:val="27"/>
          <w:szCs w:val="27"/>
        </w:rPr>
      </w:pPr>
      <w:r w:rsidRPr="002B4D64">
        <w:rPr>
          <w:rFonts w:ascii="Times New Roman" w:hAnsi="Times New Roman" w:cs="Times New Roman"/>
          <w:b/>
          <w:sz w:val="27"/>
          <w:szCs w:val="27"/>
        </w:rPr>
        <w:t>г. Дудинка</w:t>
      </w:r>
    </w:p>
    <w:p w:rsidR="005C6636" w:rsidRPr="00035550" w:rsidRDefault="005C6636" w:rsidP="00D738C6">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035550" w:rsidRPr="00035550" w:rsidRDefault="00035550" w:rsidP="0065686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035550">
        <w:rPr>
          <w:rFonts w:ascii="Times New Roman" w:hAnsi="Times New Roman" w:cs="Times New Roman"/>
          <w:b/>
          <w:bCs/>
          <w:color w:val="000000" w:themeColor="text1"/>
          <w:sz w:val="28"/>
          <w:szCs w:val="28"/>
        </w:rPr>
        <w:t xml:space="preserve">Об утверждении местных нормативов градостроительного проектирования </w:t>
      </w:r>
    </w:p>
    <w:p w:rsidR="005C6636" w:rsidRPr="00035550" w:rsidRDefault="00035550" w:rsidP="0065686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035550">
        <w:rPr>
          <w:rFonts w:ascii="Times New Roman" w:hAnsi="Times New Roman" w:cs="Times New Roman"/>
          <w:b/>
          <w:bCs/>
          <w:color w:val="000000" w:themeColor="text1"/>
          <w:sz w:val="28"/>
          <w:szCs w:val="28"/>
        </w:rPr>
        <w:t xml:space="preserve">Таймырского Долгано-Ненецкого муниципального района </w:t>
      </w:r>
      <w:r w:rsidR="002E4D0D" w:rsidRPr="00035550">
        <w:rPr>
          <w:rFonts w:ascii="Times New Roman" w:hAnsi="Times New Roman" w:cs="Times New Roman"/>
          <w:b/>
          <w:bCs/>
          <w:color w:val="000000" w:themeColor="text1"/>
          <w:sz w:val="28"/>
          <w:szCs w:val="28"/>
        </w:rPr>
        <w:t xml:space="preserve"> </w:t>
      </w:r>
    </w:p>
    <w:p w:rsidR="005C6636" w:rsidRPr="00035550" w:rsidRDefault="005C6636" w:rsidP="0065686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C6636" w:rsidRPr="00035550" w:rsidRDefault="002E4D0D" w:rsidP="0003555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35550">
        <w:rPr>
          <w:rFonts w:ascii="Times New Roman" w:hAnsi="Times New Roman" w:cs="Times New Roman"/>
          <w:color w:val="000000" w:themeColor="text1"/>
          <w:sz w:val="28"/>
          <w:szCs w:val="28"/>
        </w:rPr>
        <w:t xml:space="preserve">В соответствии с главой 3.1 Градостроительного кодекса Российской Федерации, </w:t>
      </w:r>
      <w:r w:rsidR="000D5A86" w:rsidRPr="00035550">
        <w:rPr>
          <w:rFonts w:ascii="Times New Roman" w:hAnsi="Times New Roman" w:cs="Times New Roman"/>
          <w:color w:val="000000" w:themeColor="text1"/>
          <w:sz w:val="28"/>
          <w:szCs w:val="28"/>
        </w:rPr>
        <w:t>Уставом</w:t>
      </w:r>
      <w:r w:rsidRPr="00035550">
        <w:rPr>
          <w:rFonts w:ascii="Times New Roman" w:hAnsi="Times New Roman" w:cs="Times New Roman"/>
          <w:color w:val="000000" w:themeColor="text1"/>
          <w:sz w:val="28"/>
          <w:szCs w:val="28"/>
        </w:rPr>
        <w:t xml:space="preserve"> Таймырского Долгано-Ненецкого муниципального района,</w:t>
      </w:r>
      <w:r w:rsidRPr="00035550">
        <w:rPr>
          <w:rFonts w:ascii="Times New Roman" w:hAnsi="Times New Roman" w:cs="Times New Roman"/>
          <w:color w:val="FF0000"/>
          <w:sz w:val="28"/>
          <w:szCs w:val="28"/>
        </w:rPr>
        <w:t xml:space="preserve"> </w:t>
      </w:r>
      <w:r w:rsidR="005C6636" w:rsidRPr="00035550">
        <w:rPr>
          <w:rFonts w:ascii="Times New Roman" w:hAnsi="Times New Roman" w:cs="Times New Roman"/>
          <w:color w:val="000000" w:themeColor="text1"/>
          <w:sz w:val="28"/>
          <w:szCs w:val="28"/>
        </w:rPr>
        <w:t xml:space="preserve">Таймырский Долгано-Ненецкий районный Совет депутатов </w:t>
      </w:r>
      <w:r w:rsidR="005C6636" w:rsidRPr="00035550">
        <w:rPr>
          <w:rFonts w:ascii="Times New Roman" w:hAnsi="Times New Roman" w:cs="Times New Roman"/>
          <w:b/>
          <w:color w:val="000000" w:themeColor="text1"/>
          <w:sz w:val="28"/>
          <w:szCs w:val="28"/>
        </w:rPr>
        <w:t>решил</w:t>
      </w:r>
      <w:r w:rsidR="005C6636" w:rsidRPr="00035550">
        <w:rPr>
          <w:rFonts w:ascii="Times New Roman" w:hAnsi="Times New Roman" w:cs="Times New Roman"/>
          <w:color w:val="000000" w:themeColor="text1"/>
          <w:sz w:val="28"/>
          <w:szCs w:val="28"/>
        </w:rPr>
        <w:t>:</w:t>
      </w:r>
    </w:p>
    <w:p w:rsidR="005C6636" w:rsidRPr="00035550" w:rsidRDefault="005C6636" w:rsidP="0003555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2E4D0D" w:rsidRPr="00035550" w:rsidRDefault="005C6636" w:rsidP="0003555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35550">
        <w:rPr>
          <w:rFonts w:ascii="Times New Roman" w:hAnsi="Times New Roman" w:cs="Times New Roman"/>
          <w:color w:val="000000" w:themeColor="text1"/>
          <w:sz w:val="28"/>
          <w:szCs w:val="28"/>
        </w:rPr>
        <w:t xml:space="preserve">1. </w:t>
      </w:r>
      <w:r w:rsidR="002E4D0D" w:rsidRPr="00035550">
        <w:rPr>
          <w:rFonts w:ascii="Times New Roman" w:hAnsi="Times New Roman" w:cs="Times New Roman"/>
          <w:color w:val="000000" w:themeColor="text1"/>
          <w:sz w:val="28"/>
          <w:szCs w:val="28"/>
        </w:rPr>
        <w:t>Утвердить местные нормативы градостроительного проектирования Таймырского Долгано-Ненецкого муниципального района согласно приложению</w:t>
      </w:r>
      <w:r w:rsidR="00035550">
        <w:rPr>
          <w:rFonts w:ascii="Times New Roman" w:hAnsi="Times New Roman" w:cs="Times New Roman"/>
          <w:color w:val="000000" w:themeColor="text1"/>
          <w:sz w:val="28"/>
          <w:szCs w:val="28"/>
        </w:rPr>
        <w:t xml:space="preserve"> к настоящему Решению</w:t>
      </w:r>
      <w:r w:rsidR="002E4D0D" w:rsidRPr="00035550">
        <w:rPr>
          <w:rFonts w:ascii="Times New Roman" w:hAnsi="Times New Roman" w:cs="Times New Roman"/>
          <w:color w:val="000000" w:themeColor="text1"/>
          <w:sz w:val="28"/>
          <w:szCs w:val="28"/>
        </w:rPr>
        <w:t>.</w:t>
      </w:r>
    </w:p>
    <w:p w:rsidR="00035550" w:rsidRDefault="00035550" w:rsidP="0003555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F002F0" w:rsidRPr="00035550" w:rsidRDefault="002E4D0D" w:rsidP="00035550">
      <w:pPr>
        <w:autoSpaceDE w:val="0"/>
        <w:autoSpaceDN w:val="0"/>
        <w:adjustRightInd w:val="0"/>
        <w:spacing w:after="0" w:line="240" w:lineRule="auto"/>
        <w:ind w:firstLine="708"/>
        <w:jc w:val="both"/>
        <w:rPr>
          <w:rFonts w:ascii="Times New Roman" w:hAnsi="Times New Roman" w:cs="Times New Roman"/>
          <w:sz w:val="28"/>
          <w:szCs w:val="28"/>
        </w:rPr>
      </w:pPr>
      <w:r w:rsidRPr="00035550">
        <w:rPr>
          <w:rFonts w:ascii="Times New Roman" w:hAnsi="Times New Roman" w:cs="Times New Roman"/>
          <w:color w:val="000000" w:themeColor="text1"/>
          <w:sz w:val="28"/>
          <w:szCs w:val="28"/>
        </w:rPr>
        <w:t>2</w:t>
      </w:r>
      <w:r w:rsidR="005C6636" w:rsidRPr="00035550">
        <w:rPr>
          <w:rFonts w:ascii="Times New Roman" w:hAnsi="Times New Roman" w:cs="Times New Roman"/>
          <w:color w:val="000000" w:themeColor="text1"/>
          <w:sz w:val="28"/>
          <w:szCs w:val="28"/>
        </w:rPr>
        <w:t>.</w:t>
      </w:r>
      <w:r w:rsidRPr="00035550">
        <w:rPr>
          <w:rFonts w:ascii="Times New Roman" w:hAnsi="Times New Roman" w:cs="Times New Roman"/>
          <w:color w:val="000000" w:themeColor="text1"/>
          <w:sz w:val="28"/>
          <w:szCs w:val="28"/>
        </w:rPr>
        <w:t xml:space="preserve"> </w:t>
      </w:r>
      <w:r w:rsidR="005C6636" w:rsidRPr="00035550">
        <w:rPr>
          <w:rFonts w:ascii="Times New Roman" w:hAnsi="Times New Roman" w:cs="Times New Roman"/>
          <w:color w:val="000000" w:themeColor="text1"/>
          <w:sz w:val="28"/>
          <w:szCs w:val="28"/>
        </w:rPr>
        <w:t xml:space="preserve">Настоящее Решение </w:t>
      </w:r>
      <w:proofErr w:type="gramStart"/>
      <w:r w:rsidR="005C6636" w:rsidRPr="00035550">
        <w:rPr>
          <w:rFonts w:ascii="Times New Roman" w:hAnsi="Times New Roman" w:cs="Times New Roman"/>
          <w:color w:val="000000" w:themeColor="text1"/>
          <w:sz w:val="28"/>
          <w:szCs w:val="28"/>
        </w:rPr>
        <w:t xml:space="preserve">вступает в силу </w:t>
      </w:r>
      <w:r w:rsidR="00F002F0" w:rsidRPr="00035550">
        <w:rPr>
          <w:rFonts w:ascii="Times New Roman" w:hAnsi="Times New Roman" w:cs="Times New Roman"/>
          <w:sz w:val="28"/>
          <w:szCs w:val="28"/>
        </w:rPr>
        <w:t>вступает</w:t>
      </w:r>
      <w:proofErr w:type="gramEnd"/>
      <w:r w:rsidR="00F002F0" w:rsidRPr="00035550">
        <w:rPr>
          <w:rFonts w:ascii="Times New Roman" w:hAnsi="Times New Roman" w:cs="Times New Roman"/>
          <w:sz w:val="28"/>
          <w:szCs w:val="28"/>
        </w:rPr>
        <w:t xml:space="preserve"> в силу в день, следующий за днем его официального опубликования.</w:t>
      </w:r>
    </w:p>
    <w:p w:rsidR="005C6636" w:rsidRPr="00035550" w:rsidRDefault="005C6636" w:rsidP="00656867">
      <w:pPr>
        <w:autoSpaceDE w:val="0"/>
        <w:autoSpaceDN w:val="0"/>
        <w:adjustRightInd w:val="0"/>
        <w:spacing w:after="0" w:line="240" w:lineRule="auto"/>
        <w:jc w:val="both"/>
        <w:rPr>
          <w:rFonts w:ascii="Times New Roman" w:hAnsi="Times New Roman" w:cs="Times New Roman"/>
          <w:color w:val="000000" w:themeColor="text1"/>
          <w:sz w:val="28"/>
          <w:szCs w:val="28"/>
        </w:rPr>
      </w:pPr>
    </w:p>
    <w:p w:rsidR="005C6636" w:rsidRPr="00035550" w:rsidRDefault="005C6636" w:rsidP="00035550">
      <w:pPr>
        <w:autoSpaceDE w:val="0"/>
        <w:autoSpaceDN w:val="0"/>
        <w:adjustRightInd w:val="0"/>
        <w:spacing w:after="0" w:line="240" w:lineRule="auto"/>
        <w:rPr>
          <w:rFonts w:ascii="Times New Roman" w:hAnsi="Times New Roman" w:cs="Times New Roman"/>
          <w:color w:val="000000" w:themeColor="text1"/>
          <w:sz w:val="28"/>
          <w:szCs w:val="28"/>
        </w:rPr>
      </w:pPr>
    </w:p>
    <w:p w:rsidR="00035550" w:rsidRPr="00035550" w:rsidRDefault="00035550" w:rsidP="00035550">
      <w:pPr>
        <w:spacing w:after="0" w:line="240" w:lineRule="auto"/>
        <w:jc w:val="both"/>
        <w:rPr>
          <w:rFonts w:ascii="Times New Roman" w:hAnsi="Times New Roman" w:cs="Times New Roman"/>
          <w:b/>
          <w:sz w:val="28"/>
          <w:szCs w:val="28"/>
        </w:rPr>
      </w:pPr>
      <w:r w:rsidRPr="00035550">
        <w:rPr>
          <w:rFonts w:ascii="Times New Roman" w:hAnsi="Times New Roman" w:cs="Times New Roman"/>
          <w:b/>
          <w:sz w:val="28"/>
          <w:szCs w:val="28"/>
        </w:rPr>
        <w:t xml:space="preserve">Глава </w:t>
      </w:r>
      <w:proofErr w:type="gramStart"/>
      <w:r w:rsidRPr="00035550">
        <w:rPr>
          <w:rFonts w:ascii="Times New Roman" w:hAnsi="Times New Roman" w:cs="Times New Roman"/>
          <w:b/>
          <w:sz w:val="28"/>
          <w:szCs w:val="28"/>
        </w:rPr>
        <w:t>Таймырского</w:t>
      </w:r>
      <w:proofErr w:type="gramEnd"/>
      <w:r w:rsidRPr="00035550">
        <w:rPr>
          <w:rFonts w:ascii="Times New Roman" w:hAnsi="Times New Roman" w:cs="Times New Roman"/>
          <w:b/>
          <w:sz w:val="28"/>
          <w:szCs w:val="28"/>
        </w:rPr>
        <w:t xml:space="preserve"> Долгано-Ненецкого</w:t>
      </w:r>
    </w:p>
    <w:p w:rsidR="00035550" w:rsidRPr="00035550" w:rsidRDefault="00035550" w:rsidP="00035550">
      <w:pPr>
        <w:spacing w:after="0" w:line="240" w:lineRule="auto"/>
        <w:jc w:val="both"/>
        <w:rPr>
          <w:rFonts w:ascii="Times New Roman" w:hAnsi="Times New Roman" w:cs="Times New Roman"/>
          <w:b/>
          <w:sz w:val="28"/>
          <w:szCs w:val="28"/>
        </w:rPr>
      </w:pPr>
      <w:r w:rsidRPr="00035550">
        <w:rPr>
          <w:rFonts w:ascii="Times New Roman" w:hAnsi="Times New Roman" w:cs="Times New Roman"/>
          <w:b/>
          <w:sz w:val="28"/>
          <w:szCs w:val="28"/>
        </w:rPr>
        <w:t>муниципального района,</w:t>
      </w:r>
    </w:p>
    <w:p w:rsidR="00035550" w:rsidRPr="00035550" w:rsidRDefault="00035550" w:rsidP="00035550">
      <w:pPr>
        <w:spacing w:after="0" w:line="240" w:lineRule="auto"/>
        <w:jc w:val="both"/>
        <w:rPr>
          <w:rFonts w:ascii="Times New Roman" w:hAnsi="Times New Roman" w:cs="Times New Roman"/>
          <w:b/>
          <w:sz w:val="28"/>
          <w:szCs w:val="28"/>
        </w:rPr>
      </w:pPr>
      <w:r w:rsidRPr="00035550">
        <w:rPr>
          <w:rFonts w:ascii="Times New Roman" w:hAnsi="Times New Roman" w:cs="Times New Roman"/>
          <w:b/>
          <w:sz w:val="28"/>
          <w:szCs w:val="28"/>
        </w:rPr>
        <w:t xml:space="preserve">Председатель </w:t>
      </w:r>
      <w:proofErr w:type="gramStart"/>
      <w:r w:rsidRPr="00035550">
        <w:rPr>
          <w:rFonts w:ascii="Times New Roman" w:hAnsi="Times New Roman" w:cs="Times New Roman"/>
          <w:b/>
          <w:sz w:val="28"/>
          <w:szCs w:val="28"/>
        </w:rPr>
        <w:t>Таймырского</w:t>
      </w:r>
      <w:proofErr w:type="gramEnd"/>
      <w:r w:rsidRPr="00035550">
        <w:rPr>
          <w:rFonts w:ascii="Times New Roman" w:hAnsi="Times New Roman" w:cs="Times New Roman"/>
          <w:b/>
          <w:sz w:val="28"/>
          <w:szCs w:val="28"/>
        </w:rPr>
        <w:t xml:space="preserve"> </w:t>
      </w:r>
    </w:p>
    <w:p w:rsidR="00035550" w:rsidRPr="00035550" w:rsidRDefault="00035550" w:rsidP="00035550">
      <w:pPr>
        <w:spacing w:after="0" w:line="240" w:lineRule="auto"/>
        <w:jc w:val="both"/>
        <w:rPr>
          <w:rFonts w:ascii="Times New Roman" w:hAnsi="Times New Roman" w:cs="Times New Roman"/>
          <w:b/>
          <w:sz w:val="28"/>
          <w:szCs w:val="28"/>
        </w:rPr>
      </w:pPr>
      <w:r w:rsidRPr="00035550">
        <w:rPr>
          <w:rFonts w:ascii="Times New Roman" w:hAnsi="Times New Roman" w:cs="Times New Roman"/>
          <w:b/>
          <w:sz w:val="28"/>
          <w:szCs w:val="28"/>
        </w:rPr>
        <w:t xml:space="preserve">Долгано-Ненецкого </w:t>
      </w:r>
    </w:p>
    <w:p w:rsidR="00035550" w:rsidRPr="00035550" w:rsidRDefault="00035550" w:rsidP="00035550">
      <w:pPr>
        <w:spacing w:after="0" w:line="240" w:lineRule="auto"/>
        <w:jc w:val="both"/>
        <w:rPr>
          <w:rFonts w:ascii="Times New Roman" w:hAnsi="Times New Roman" w:cs="Times New Roman"/>
          <w:b/>
          <w:sz w:val="28"/>
          <w:szCs w:val="28"/>
        </w:rPr>
      </w:pPr>
      <w:r w:rsidRPr="00035550">
        <w:rPr>
          <w:rFonts w:ascii="Times New Roman" w:hAnsi="Times New Roman" w:cs="Times New Roman"/>
          <w:b/>
          <w:sz w:val="28"/>
          <w:szCs w:val="28"/>
        </w:rPr>
        <w:t xml:space="preserve">районного Совета депутатов                                   </w:t>
      </w:r>
      <w:r>
        <w:rPr>
          <w:rFonts w:ascii="Times New Roman" w:hAnsi="Times New Roman" w:cs="Times New Roman"/>
          <w:b/>
          <w:sz w:val="28"/>
          <w:szCs w:val="28"/>
        </w:rPr>
        <w:t xml:space="preserve"> </w:t>
      </w:r>
      <w:r w:rsidRPr="00035550">
        <w:rPr>
          <w:rFonts w:ascii="Times New Roman" w:hAnsi="Times New Roman" w:cs="Times New Roman"/>
          <w:b/>
          <w:sz w:val="28"/>
          <w:szCs w:val="28"/>
        </w:rPr>
        <w:t xml:space="preserve">                               И.И. Джураев </w:t>
      </w:r>
    </w:p>
    <w:p w:rsidR="0031460C" w:rsidRPr="00035550" w:rsidRDefault="0031460C" w:rsidP="00035550">
      <w:pPr>
        <w:spacing w:after="0" w:line="240" w:lineRule="auto"/>
        <w:rPr>
          <w:rFonts w:ascii="Times New Roman" w:hAnsi="Times New Roman" w:cs="Times New Roman"/>
          <w:sz w:val="28"/>
          <w:szCs w:val="28"/>
        </w:rPr>
      </w:pPr>
    </w:p>
    <w:p w:rsidR="00F002F0" w:rsidRPr="00035550" w:rsidRDefault="00F002F0" w:rsidP="00035550">
      <w:pPr>
        <w:spacing w:after="0" w:line="240" w:lineRule="auto"/>
        <w:rPr>
          <w:rFonts w:ascii="Times New Roman" w:hAnsi="Times New Roman" w:cs="Times New Roman"/>
          <w:sz w:val="28"/>
          <w:szCs w:val="28"/>
        </w:rPr>
      </w:pPr>
    </w:p>
    <w:p w:rsidR="0038362F" w:rsidRPr="0038362F" w:rsidRDefault="0038362F" w:rsidP="00656867">
      <w:pPr>
        <w:spacing w:after="0" w:line="240" w:lineRule="auto"/>
        <w:rPr>
          <w:rFonts w:ascii="Times New Roman" w:hAnsi="Times New Roman" w:cs="Times New Roman"/>
        </w:rPr>
      </w:pPr>
      <w:r w:rsidRPr="0038362F">
        <w:rPr>
          <w:rFonts w:ascii="Times New Roman" w:hAnsi="Times New Roman" w:cs="Times New Roman"/>
        </w:rPr>
        <w:br w:type="page"/>
      </w:r>
    </w:p>
    <w:p w:rsidR="0038362F" w:rsidRPr="00035550" w:rsidRDefault="00035550" w:rsidP="00035550">
      <w:pPr>
        <w:pStyle w:val="S20"/>
        <w:ind w:left="4820"/>
        <w:jc w:val="left"/>
        <w:rPr>
          <w:rFonts w:eastAsia="Times New Roman"/>
          <w:lang w:eastAsia="ru-RU"/>
        </w:rPr>
      </w:pPr>
      <w:r w:rsidRPr="00035550">
        <w:rPr>
          <w:rFonts w:eastAsia="Times New Roman"/>
          <w:caps/>
          <w:lang w:eastAsia="ru-RU"/>
        </w:rPr>
        <w:t>п</w:t>
      </w:r>
      <w:r w:rsidRPr="00035550">
        <w:rPr>
          <w:rFonts w:eastAsia="Times New Roman"/>
          <w:lang w:eastAsia="ru-RU"/>
        </w:rPr>
        <w:t>риложение</w:t>
      </w:r>
    </w:p>
    <w:p w:rsidR="00035550" w:rsidRDefault="00035550" w:rsidP="00035550">
      <w:pPr>
        <w:pStyle w:val="S20"/>
        <w:ind w:left="4820"/>
        <w:jc w:val="left"/>
        <w:rPr>
          <w:rFonts w:eastAsia="Times New Roman"/>
          <w:lang w:eastAsia="ru-RU"/>
        </w:rPr>
      </w:pPr>
      <w:r w:rsidRPr="00035550">
        <w:rPr>
          <w:rFonts w:eastAsia="Times New Roman"/>
          <w:lang w:eastAsia="ru-RU"/>
        </w:rPr>
        <w:t xml:space="preserve">к Решению Таймырского Долгано-Ненецкого районного Совета депутатов </w:t>
      </w:r>
    </w:p>
    <w:p w:rsidR="00035550" w:rsidRPr="00035550" w:rsidRDefault="00035550" w:rsidP="00035550">
      <w:pPr>
        <w:pStyle w:val="S20"/>
        <w:ind w:left="4820"/>
        <w:jc w:val="left"/>
        <w:rPr>
          <w:rFonts w:eastAsia="Times New Roman"/>
          <w:lang w:eastAsia="ru-RU"/>
        </w:rPr>
      </w:pPr>
      <w:r>
        <w:rPr>
          <w:rFonts w:eastAsia="Times New Roman"/>
          <w:lang w:eastAsia="ru-RU"/>
        </w:rPr>
        <w:t xml:space="preserve">от 16.11.2016 № 11 – 0126 </w:t>
      </w:r>
    </w:p>
    <w:p w:rsidR="0038362F" w:rsidRPr="00035550" w:rsidRDefault="0038362F" w:rsidP="00656867">
      <w:pPr>
        <w:pStyle w:val="S7"/>
        <w:spacing w:line="240" w:lineRule="auto"/>
        <w:ind w:left="0"/>
        <w:jc w:val="center"/>
        <w:rPr>
          <w:b w:val="0"/>
          <w:caps/>
        </w:rPr>
      </w:pPr>
    </w:p>
    <w:p w:rsidR="0038362F" w:rsidRPr="0038362F" w:rsidRDefault="0038362F" w:rsidP="00656867">
      <w:pPr>
        <w:pStyle w:val="S7"/>
        <w:spacing w:line="240" w:lineRule="auto"/>
        <w:ind w:left="0"/>
        <w:jc w:val="center"/>
        <w:rPr>
          <w:caps/>
        </w:rPr>
      </w:pPr>
    </w:p>
    <w:p w:rsidR="0038362F" w:rsidRPr="0038362F" w:rsidRDefault="0038362F" w:rsidP="00656867">
      <w:pPr>
        <w:pStyle w:val="S7"/>
        <w:spacing w:line="240" w:lineRule="auto"/>
        <w:ind w:left="0"/>
        <w:jc w:val="center"/>
        <w:rPr>
          <w:caps/>
        </w:rPr>
      </w:pPr>
    </w:p>
    <w:p w:rsidR="0038362F" w:rsidRPr="0038362F" w:rsidRDefault="0038362F" w:rsidP="00656867">
      <w:pPr>
        <w:pStyle w:val="S7"/>
        <w:spacing w:line="240" w:lineRule="auto"/>
        <w:ind w:left="0"/>
        <w:jc w:val="center"/>
        <w:rPr>
          <w:caps/>
        </w:rPr>
      </w:pPr>
    </w:p>
    <w:p w:rsidR="0038362F" w:rsidRPr="0038362F" w:rsidRDefault="0038362F" w:rsidP="00656867">
      <w:pPr>
        <w:pStyle w:val="S7"/>
        <w:spacing w:line="240" w:lineRule="auto"/>
        <w:ind w:left="284" w:right="140"/>
        <w:jc w:val="center"/>
        <w:rPr>
          <w:caps/>
        </w:rPr>
      </w:pPr>
    </w:p>
    <w:p w:rsidR="0038362F" w:rsidRPr="0038362F" w:rsidRDefault="0038362F" w:rsidP="00656867">
      <w:pPr>
        <w:pStyle w:val="S7"/>
        <w:spacing w:line="240" w:lineRule="auto"/>
        <w:ind w:left="284" w:right="140"/>
        <w:jc w:val="center"/>
        <w:rPr>
          <w:caps/>
        </w:rPr>
      </w:pPr>
    </w:p>
    <w:p w:rsidR="0038362F" w:rsidRPr="0038362F" w:rsidRDefault="0038362F" w:rsidP="00656867">
      <w:pPr>
        <w:pStyle w:val="S7"/>
        <w:spacing w:line="240" w:lineRule="auto"/>
        <w:ind w:left="0"/>
        <w:jc w:val="center"/>
        <w:rPr>
          <w:sz w:val="40"/>
          <w:szCs w:val="40"/>
        </w:rPr>
      </w:pPr>
      <w:r w:rsidRPr="0038362F">
        <w:rPr>
          <w:sz w:val="40"/>
          <w:szCs w:val="40"/>
        </w:rPr>
        <w:t xml:space="preserve">Местные нормативы градостроительного проектирования  </w:t>
      </w:r>
    </w:p>
    <w:p w:rsidR="0038362F" w:rsidRDefault="0038362F" w:rsidP="00656867">
      <w:pPr>
        <w:pStyle w:val="a6"/>
        <w:ind w:firstLine="0"/>
        <w:jc w:val="center"/>
        <w:rPr>
          <w:b/>
          <w:sz w:val="40"/>
          <w:szCs w:val="40"/>
        </w:rPr>
      </w:pPr>
      <w:r w:rsidRPr="0038362F">
        <w:rPr>
          <w:b/>
          <w:sz w:val="40"/>
          <w:szCs w:val="40"/>
        </w:rPr>
        <w:t>Таймырского Долгано-Ненецкого муниципального района Красноярского края</w:t>
      </w:r>
    </w:p>
    <w:p w:rsidR="0038362F" w:rsidRPr="0038362F" w:rsidRDefault="0038362F" w:rsidP="00656867">
      <w:pPr>
        <w:pStyle w:val="a6"/>
        <w:ind w:firstLine="0"/>
        <w:jc w:val="center"/>
        <w:rPr>
          <w:b/>
          <w:sz w:val="40"/>
          <w:szCs w:val="40"/>
        </w:rPr>
      </w:pPr>
    </w:p>
    <w:p w:rsidR="0038362F" w:rsidRPr="0038362F" w:rsidRDefault="0038362F" w:rsidP="00656867">
      <w:pPr>
        <w:spacing w:after="0" w:line="240" w:lineRule="auto"/>
        <w:ind w:firstLine="540"/>
        <w:jc w:val="center"/>
        <w:rPr>
          <w:rFonts w:ascii="Times New Roman" w:hAnsi="Times New Roman" w:cs="Times New Roman"/>
          <w:b/>
          <w:bCs/>
        </w:rPr>
        <w:sectPr w:rsidR="0038362F" w:rsidRPr="0038362F" w:rsidSect="00656867">
          <w:headerReference w:type="even" r:id="rId9"/>
          <w:footerReference w:type="even" r:id="rId10"/>
          <w:footerReference w:type="default" r:id="rId11"/>
          <w:pgSz w:w="11906" w:h="16838" w:code="9"/>
          <w:pgMar w:top="1134" w:right="566" w:bottom="1276" w:left="1134" w:header="284" w:footer="283" w:gutter="0"/>
          <w:pgNumType w:start="1"/>
          <w:cols w:space="708"/>
          <w:titlePg/>
          <w:docGrid w:linePitch="360"/>
        </w:sectPr>
      </w:pPr>
    </w:p>
    <w:bookmarkStart w:id="0" w:name="_Toc393383978" w:displacedByCustomXml="next"/>
    <w:bookmarkStart w:id="1" w:name="_Toc389132427" w:displacedByCustomXml="next"/>
    <w:bookmarkStart w:id="2" w:name="_Toc329702291" w:displacedByCustomXml="next"/>
    <w:bookmarkStart w:id="3" w:name="_Toc329698500" w:displacedByCustomXml="next"/>
    <w:bookmarkStart w:id="4" w:name="_Toc293340115" w:displacedByCustomXml="next"/>
    <w:sdt>
      <w:sdtPr>
        <w:rPr>
          <w:rFonts w:ascii="Times New Roman" w:hAnsi="Times New Roman"/>
          <w:b w:val="0"/>
          <w:bCs w:val="0"/>
          <w:caps w:val="0"/>
          <w:color w:val="auto"/>
        </w:rPr>
        <w:id w:val="14394645"/>
        <w:docPartObj>
          <w:docPartGallery w:val="Table of Contents"/>
          <w:docPartUnique/>
        </w:docPartObj>
      </w:sdtPr>
      <w:sdtEndPr>
        <w:rPr>
          <w:rFonts w:eastAsiaTheme="minorEastAsia"/>
          <w:sz w:val="22"/>
          <w:szCs w:val="22"/>
        </w:rPr>
      </w:sdtEndPr>
      <w:sdtContent>
        <w:p w:rsidR="0038362F" w:rsidRPr="0038362F" w:rsidRDefault="0038362F" w:rsidP="00656867">
          <w:pPr>
            <w:pStyle w:val="afff6"/>
            <w:spacing w:before="0" w:after="0" w:line="240" w:lineRule="auto"/>
            <w:rPr>
              <w:rFonts w:ascii="Times New Roman" w:hAnsi="Times New Roman"/>
            </w:rPr>
          </w:pPr>
          <w:r w:rsidRPr="0038362F">
            <w:rPr>
              <w:rFonts w:ascii="Times New Roman" w:hAnsi="Times New Roman"/>
            </w:rPr>
            <w:t>содержание</w:t>
          </w:r>
        </w:p>
        <w:p w:rsidR="00BA05A5" w:rsidRDefault="0038362F">
          <w:pPr>
            <w:pStyle w:val="13"/>
            <w:tabs>
              <w:tab w:val="right" w:leader="dot" w:pos="9900"/>
            </w:tabs>
            <w:rPr>
              <w:rFonts w:asciiTheme="minorHAnsi" w:eastAsiaTheme="minorEastAsia" w:hAnsiTheme="minorHAnsi" w:cstheme="minorBidi"/>
              <w:b w:val="0"/>
              <w:bCs w:val="0"/>
              <w:caps w:val="0"/>
              <w:noProof/>
              <w:sz w:val="22"/>
              <w:szCs w:val="22"/>
            </w:rPr>
          </w:pPr>
          <w:r w:rsidRPr="0038362F">
            <w:fldChar w:fldCharType="begin"/>
          </w:r>
          <w:r w:rsidRPr="0038362F">
            <w:instrText xml:space="preserve"> TOC \o "1-3" \h \z \u </w:instrText>
          </w:r>
          <w:r w:rsidRPr="0038362F">
            <w:fldChar w:fldCharType="separate"/>
          </w:r>
          <w:hyperlink w:anchor="_Toc467142624" w:history="1">
            <w:r w:rsidR="00BA05A5" w:rsidRPr="0018689C">
              <w:rPr>
                <w:rStyle w:val="afff9"/>
                <w:noProof/>
              </w:rPr>
              <w:t>1 Цели и задачи подготовки МНГП Таймырского Долгано-Ненецкого муниципального района</w:t>
            </w:r>
            <w:r w:rsidR="00BA05A5">
              <w:rPr>
                <w:noProof/>
                <w:webHidden/>
              </w:rPr>
              <w:tab/>
            </w:r>
            <w:r w:rsidR="00BA05A5">
              <w:rPr>
                <w:noProof/>
                <w:webHidden/>
              </w:rPr>
              <w:fldChar w:fldCharType="begin"/>
            </w:r>
            <w:r w:rsidR="00BA05A5">
              <w:rPr>
                <w:noProof/>
                <w:webHidden/>
              </w:rPr>
              <w:instrText xml:space="preserve"> PAGEREF _Toc467142624 \h </w:instrText>
            </w:r>
            <w:r w:rsidR="00BA05A5">
              <w:rPr>
                <w:noProof/>
                <w:webHidden/>
              </w:rPr>
            </w:r>
            <w:r w:rsidR="00BA05A5">
              <w:rPr>
                <w:noProof/>
                <w:webHidden/>
              </w:rPr>
              <w:fldChar w:fldCharType="separate"/>
            </w:r>
            <w:r w:rsidR="00BA05A5">
              <w:rPr>
                <w:noProof/>
                <w:webHidden/>
              </w:rPr>
              <w:t>6</w:t>
            </w:r>
            <w:r w:rsidR="00BA05A5">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625" w:history="1">
            <w:r w:rsidRPr="0018689C">
              <w:rPr>
                <w:rStyle w:val="afff9"/>
                <w:noProof/>
              </w:rPr>
              <w:t>2 Административно-территориальное устройство, природно-климатические и социально-экономические условия развития Таймырского Долгано-Ненецкого муниципального района</w:t>
            </w:r>
            <w:r>
              <w:rPr>
                <w:noProof/>
                <w:webHidden/>
              </w:rPr>
              <w:tab/>
            </w:r>
            <w:r>
              <w:rPr>
                <w:noProof/>
                <w:webHidden/>
              </w:rPr>
              <w:fldChar w:fldCharType="begin"/>
            </w:r>
            <w:r>
              <w:rPr>
                <w:noProof/>
                <w:webHidden/>
              </w:rPr>
              <w:instrText xml:space="preserve"> PAGEREF _Toc467142625 \h </w:instrText>
            </w:r>
            <w:r>
              <w:rPr>
                <w:noProof/>
                <w:webHidden/>
              </w:rPr>
            </w:r>
            <w:r>
              <w:rPr>
                <w:noProof/>
                <w:webHidden/>
              </w:rPr>
              <w:fldChar w:fldCharType="separate"/>
            </w:r>
            <w:r>
              <w:rPr>
                <w:noProof/>
                <w:webHidden/>
              </w:rPr>
              <w:t>7</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26" w:history="1">
            <w:r w:rsidRPr="0018689C">
              <w:rPr>
                <w:rStyle w:val="afff9"/>
                <w:noProof/>
              </w:rPr>
              <w:t>2.1 . Общие сведения о муниципальном районе</w:t>
            </w:r>
            <w:r>
              <w:rPr>
                <w:noProof/>
                <w:webHidden/>
              </w:rPr>
              <w:tab/>
            </w:r>
            <w:r>
              <w:rPr>
                <w:noProof/>
                <w:webHidden/>
              </w:rPr>
              <w:fldChar w:fldCharType="begin"/>
            </w:r>
            <w:r>
              <w:rPr>
                <w:noProof/>
                <w:webHidden/>
              </w:rPr>
              <w:instrText xml:space="preserve"> PAGEREF _Toc467142626 \h </w:instrText>
            </w:r>
            <w:r>
              <w:rPr>
                <w:noProof/>
                <w:webHidden/>
              </w:rPr>
            </w:r>
            <w:r>
              <w:rPr>
                <w:noProof/>
                <w:webHidden/>
              </w:rPr>
              <w:fldChar w:fldCharType="separate"/>
            </w:r>
            <w:r>
              <w:rPr>
                <w:noProof/>
                <w:webHidden/>
              </w:rPr>
              <w:t>7</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27" w:history="1">
            <w:r w:rsidRPr="0018689C">
              <w:rPr>
                <w:rStyle w:val="afff9"/>
                <w:noProof/>
              </w:rPr>
              <w:t>2.2 Административно-территориальное устройство</w:t>
            </w:r>
            <w:r>
              <w:rPr>
                <w:noProof/>
                <w:webHidden/>
              </w:rPr>
              <w:tab/>
            </w:r>
            <w:r>
              <w:rPr>
                <w:noProof/>
                <w:webHidden/>
              </w:rPr>
              <w:fldChar w:fldCharType="begin"/>
            </w:r>
            <w:r>
              <w:rPr>
                <w:noProof/>
                <w:webHidden/>
              </w:rPr>
              <w:instrText xml:space="preserve"> PAGEREF _Toc467142627 \h </w:instrText>
            </w:r>
            <w:r>
              <w:rPr>
                <w:noProof/>
                <w:webHidden/>
              </w:rPr>
            </w:r>
            <w:r>
              <w:rPr>
                <w:noProof/>
                <w:webHidden/>
              </w:rPr>
              <w:fldChar w:fldCharType="separate"/>
            </w:r>
            <w:r>
              <w:rPr>
                <w:noProof/>
                <w:webHidden/>
              </w:rPr>
              <w:t>7</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28" w:history="1">
            <w:r w:rsidRPr="0018689C">
              <w:rPr>
                <w:rStyle w:val="afff9"/>
                <w:noProof/>
              </w:rPr>
              <w:t>2.3 . Природно-климатические условия</w:t>
            </w:r>
            <w:r>
              <w:rPr>
                <w:noProof/>
                <w:webHidden/>
              </w:rPr>
              <w:tab/>
            </w:r>
            <w:r>
              <w:rPr>
                <w:noProof/>
                <w:webHidden/>
              </w:rPr>
              <w:fldChar w:fldCharType="begin"/>
            </w:r>
            <w:r>
              <w:rPr>
                <w:noProof/>
                <w:webHidden/>
              </w:rPr>
              <w:instrText xml:space="preserve"> PAGEREF _Toc467142628 \h </w:instrText>
            </w:r>
            <w:r>
              <w:rPr>
                <w:noProof/>
                <w:webHidden/>
              </w:rPr>
            </w:r>
            <w:r>
              <w:rPr>
                <w:noProof/>
                <w:webHidden/>
              </w:rPr>
              <w:fldChar w:fldCharType="separate"/>
            </w:r>
            <w:r>
              <w:rPr>
                <w:noProof/>
                <w:webHidden/>
              </w:rPr>
              <w:t>9</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29" w:history="1">
            <w:r w:rsidRPr="0018689C">
              <w:rPr>
                <w:rStyle w:val="afff9"/>
                <w:noProof/>
              </w:rPr>
              <w:t>2.4 . Рельеф и ландшафты</w:t>
            </w:r>
            <w:r>
              <w:rPr>
                <w:noProof/>
                <w:webHidden/>
              </w:rPr>
              <w:tab/>
            </w:r>
            <w:r>
              <w:rPr>
                <w:noProof/>
                <w:webHidden/>
              </w:rPr>
              <w:fldChar w:fldCharType="begin"/>
            </w:r>
            <w:r>
              <w:rPr>
                <w:noProof/>
                <w:webHidden/>
              </w:rPr>
              <w:instrText xml:space="preserve"> PAGEREF _Toc467142629 \h </w:instrText>
            </w:r>
            <w:r>
              <w:rPr>
                <w:noProof/>
                <w:webHidden/>
              </w:rPr>
            </w:r>
            <w:r>
              <w:rPr>
                <w:noProof/>
                <w:webHidden/>
              </w:rPr>
              <w:fldChar w:fldCharType="separate"/>
            </w:r>
            <w:r>
              <w:rPr>
                <w:noProof/>
                <w:webHidden/>
              </w:rPr>
              <w:t>10</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30" w:history="1">
            <w:r w:rsidRPr="0018689C">
              <w:rPr>
                <w:rStyle w:val="afff9"/>
                <w:noProof/>
              </w:rPr>
              <w:t>2.5 . Гидрологическая характеристика</w:t>
            </w:r>
            <w:r>
              <w:rPr>
                <w:noProof/>
                <w:webHidden/>
              </w:rPr>
              <w:tab/>
            </w:r>
            <w:r>
              <w:rPr>
                <w:noProof/>
                <w:webHidden/>
              </w:rPr>
              <w:fldChar w:fldCharType="begin"/>
            </w:r>
            <w:r>
              <w:rPr>
                <w:noProof/>
                <w:webHidden/>
              </w:rPr>
              <w:instrText xml:space="preserve"> PAGEREF _Toc467142630 \h </w:instrText>
            </w:r>
            <w:r>
              <w:rPr>
                <w:noProof/>
                <w:webHidden/>
              </w:rPr>
            </w:r>
            <w:r>
              <w:rPr>
                <w:noProof/>
                <w:webHidden/>
              </w:rPr>
              <w:fldChar w:fldCharType="separate"/>
            </w:r>
            <w:r>
              <w:rPr>
                <w:noProof/>
                <w:webHidden/>
              </w:rPr>
              <w:t>12</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31" w:history="1">
            <w:r w:rsidRPr="0018689C">
              <w:rPr>
                <w:rStyle w:val="afff9"/>
                <w:noProof/>
              </w:rPr>
              <w:t>2.6 Геологическое строение и полезные ископаемые</w:t>
            </w:r>
            <w:r>
              <w:rPr>
                <w:noProof/>
                <w:webHidden/>
              </w:rPr>
              <w:tab/>
            </w:r>
            <w:r>
              <w:rPr>
                <w:noProof/>
                <w:webHidden/>
              </w:rPr>
              <w:fldChar w:fldCharType="begin"/>
            </w:r>
            <w:r>
              <w:rPr>
                <w:noProof/>
                <w:webHidden/>
              </w:rPr>
              <w:instrText xml:space="preserve"> PAGEREF _Toc467142631 \h </w:instrText>
            </w:r>
            <w:r>
              <w:rPr>
                <w:noProof/>
                <w:webHidden/>
              </w:rPr>
            </w:r>
            <w:r>
              <w:rPr>
                <w:noProof/>
                <w:webHidden/>
              </w:rPr>
              <w:fldChar w:fldCharType="separate"/>
            </w:r>
            <w:r>
              <w:rPr>
                <w:noProof/>
                <w:webHidden/>
              </w:rPr>
              <w:t>13</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32" w:history="1">
            <w:r w:rsidRPr="0018689C">
              <w:rPr>
                <w:rStyle w:val="afff9"/>
                <w:noProof/>
              </w:rPr>
              <w:t>2.7 Анализ социально-демографического состава и плотности населения Таймырского Долагно-Ненецкого муниципального района</w:t>
            </w:r>
            <w:r>
              <w:rPr>
                <w:noProof/>
                <w:webHidden/>
              </w:rPr>
              <w:tab/>
            </w:r>
            <w:r>
              <w:rPr>
                <w:noProof/>
                <w:webHidden/>
              </w:rPr>
              <w:fldChar w:fldCharType="begin"/>
            </w:r>
            <w:r>
              <w:rPr>
                <w:noProof/>
                <w:webHidden/>
              </w:rPr>
              <w:instrText xml:space="preserve"> PAGEREF _Toc467142632 \h </w:instrText>
            </w:r>
            <w:r>
              <w:rPr>
                <w:noProof/>
                <w:webHidden/>
              </w:rPr>
            </w:r>
            <w:r>
              <w:rPr>
                <w:noProof/>
                <w:webHidden/>
              </w:rPr>
              <w:fldChar w:fldCharType="separate"/>
            </w:r>
            <w:r>
              <w:rPr>
                <w:noProof/>
                <w:webHidden/>
              </w:rPr>
              <w:t>13</w:t>
            </w:r>
            <w:r>
              <w:rPr>
                <w:noProof/>
                <w:webHidden/>
              </w:rPr>
              <w:fldChar w:fldCharType="end"/>
            </w:r>
          </w:hyperlink>
        </w:p>
        <w:p w:rsidR="00BA05A5" w:rsidRDefault="00BA05A5">
          <w:pPr>
            <w:pStyle w:val="31"/>
            <w:tabs>
              <w:tab w:val="right" w:leader="dot" w:pos="9900"/>
            </w:tabs>
            <w:rPr>
              <w:rFonts w:asciiTheme="minorHAnsi" w:eastAsiaTheme="minorEastAsia" w:hAnsiTheme="minorHAnsi" w:cstheme="minorBidi"/>
              <w:i w:val="0"/>
              <w:iCs w:val="0"/>
              <w:noProof/>
              <w:sz w:val="22"/>
              <w:szCs w:val="22"/>
            </w:rPr>
          </w:pPr>
          <w:hyperlink w:anchor="_Toc467142633" w:history="1">
            <w:r w:rsidRPr="0018689C">
              <w:rPr>
                <w:rStyle w:val="afff9"/>
                <w:noProof/>
              </w:rPr>
              <w:t>2.7.1 Общие сведения</w:t>
            </w:r>
            <w:r>
              <w:rPr>
                <w:noProof/>
                <w:webHidden/>
              </w:rPr>
              <w:tab/>
            </w:r>
            <w:r>
              <w:rPr>
                <w:noProof/>
                <w:webHidden/>
              </w:rPr>
              <w:fldChar w:fldCharType="begin"/>
            </w:r>
            <w:r>
              <w:rPr>
                <w:noProof/>
                <w:webHidden/>
              </w:rPr>
              <w:instrText xml:space="preserve"> PAGEREF _Toc467142633 \h </w:instrText>
            </w:r>
            <w:r>
              <w:rPr>
                <w:noProof/>
                <w:webHidden/>
              </w:rPr>
            </w:r>
            <w:r>
              <w:rPr>
                <w:noProof/>
                <w:webHidden/>
              </w:rPr>
              <w:fldChar w:fldCharType="separate"/>
            </w:r>
            <w:r>
              <w:rPr>
                <w:noProof/>
                <w:webHidden/>
              </w:rPr>
              <w:t>13</w:t>
            </w:r>
            <w:r>
              <w:rPr>
                <w:noProof/>
                <w:webHidden/>
              </w:rPr>
              <w:fldChar w:fldCharType="end"/>
            </w:r>
          </w:hyperlink>
        </w:p>
        <w:p w:rsidR="00BA05A5" w:rsidRDefault="00BA05A5">
          <w:pPr>
            <w:pStyle w:val="31"/>
            <w:tabs>
              <w:tab w:val="right" w:leader="dot" w:pos="9900"/>
            </w:tabs>
            <w:rPr>
              <w:rFonts w:asciiTheme="minorHAnsi" w:eastAsiaTheme="minorEastAsia" w:hAnsiTheme="minorHAnsi" w:cstheme="minorBidi"/>
              <w:i w:val="0"/>
              <w:iCs w:val="0"/>
              <w:noProof/>
              <w:sz w:val="22"/>
              <w:szCs w:val="22"/>
            </w:rPr>
          </w:pPr>
          <w:hyperlink w:anchor="_Toc467142634" w:history="1">
            <w:r w:rsidRPr="0018689C">
              <w:rPr>
                <w:rStyle w:val="afff9"/>
                <w:noProof/>
              </w:rPr>
              <w:t>2.7.2 Коренные малочисленные народы Севера</w:t>
            </w:r>
            <w:r>
              <w:rPr>
                <w:noProof/>
                <w:webHidden/>
              </w:rPr>
              <w:tab/>
            </w:r>
            <w:r>
              <w:rPr>
                <w:noProof/>
                <w:webHidden/>
              </w:rPr>
              <w:fldChar w:fldCharType="begin"/>
            </w:r>
            <w:r>
              <w:rPr>
                <w:noProof/>
                <w:webHidden/>
              </w:rPr>
              <w:instrText xml:space="preserve"> PAGEREF _Toc467142634 \h </w:instrText>
            </w:r>
            <w:r>
              <w:rPr>
                <w:noProof/>
                <w:webHidden/>
              </w:rPr>
            </w:r>
            <w:r>
              <w:rPr>
                <w:noProof/>
                <w:webHidden/>
              </w:rPr>
              <w:fldChar w:fldCharType="separate"/>
            </w:r>
            <w:r>
              <w:rPr>
                <w:noProof/>
                <w:webHidden/>
              </w:rPr>
              <w:t>14</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635" w:history="1">
            <w:r w:rsidRPr="0018689C">
              <w:rPr>
                <w:rStyle w:val="afff9"/>
                <w:noProof/>
              </w:rPr>
              <w:t>3 Общие принципы организации территорий муниципального района</w:t>
            </w:r>
            <w:r>
              <w:rPr>
                <w:noProof/>
                <w:webHidden/>
              </w:rPr>
              <w:tab/>
            </w:r>
            <w:r>
              <w:rPr>
                <w:noProof/>
                <w:webHidden/>
              </w:rPr>
              <w:fldChar w:fldCharType="begin"/>
            </w:r>
            <w:r>
              <w:rPr>
                <w:noProof/>
                <w:webHidden/>
              </w:rPr>
              <w:instrText xml:space="preserve"> PAGEREF _Toc467142635 \h </w:instrText>
            </w:r>
            <w:r>
              <w:rPr>
                <w:noProof/>
                <w:webHidden/>
              </w:rPr>
            </w:r>
            <w:r>
              <w:rPr>
                <w:noProof/>
                <w:webHidden/>
              </w:rPr>
              <w:fldChar w:fldCharType="separate"/>
            </w:r>
            <w:r>
              <w:rPr>
                <w:noProof/>
                <w:webHidden/>
              </w:rPr>
              <w:t>16</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36" w:history="1">
            <w:r w:rsidRPr="0018689C">
              <w:rPr>
                <w:rStyle w:val="afff9"/>
                <w:noProof/>
              </w:rPr>
              <w:t>3.1 Нормативы площади и распределения функциональных зон с отображением параметров планируемого развития</w:t>
            </w:r>
            <w:r>
              <w:rPr>
                <w:noProof/>
                <w:webHidden/>
              </w:rPr>
              <w:tab/>
            </w:r>
            <w:r>
              <w:rPr>
                <w:noProof/>
                <w:webHidden/>
              </w:rPr>
              <w:fldChar w:fldCharType="begin"/>
            </w:r>
            <w:r>
              <w:rPr>
                <w:noProof/>
                <w:webHidden/>
              </w:rPr>
              <w:instrText xml:space="preserve"> PAGEREF _Toc467142636 \h </w:instrText>
            </w:r>
            <w:r>
              <w:rPr>
                <w:noProof/>
                <w:webHidden/>
              </w:rPr>
            </w:r>
            <w:r>
              <w:rPr>
                <w:noProof/>
                <w:webHidden/>
              </w:rPr>
              <w:fldChar w:fldCharType="separate"/>
            </w:r>
            <w:r>
              <w:rPr>
                <w:noProof/>
                <w:webHidden/>
              </w:rPr>
              <w:t>16</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37" w:history="1">
            <w:r w:rsidRPr="0018689C">
              <w:rPr>
                <w:rStyle w:val="afff9"/>
                <w:noProof/>
              </w:rPr>
              <w:t>3.2 Нормативы площади и распределения территорий общего пользования</w:t>
            </w:r>
            <w:r>
              <w:rPr>
                <w:noProof/>
                <w:webHidden/>
              </w:rPr>
              <w:tab/>
            </w:r>
            <w:r>
              <w:rPr>
                <w:noProof/>
                <w:webHidden/>
              </w:rPr>
              <w:fldChar w:fldCharType="begin"/>
            </w:r>
            <w:r>
              <w:rPr>
                <w:noProof/>
                <w:webHidden/>
              </w:rPr>
              <w:instrText xml:space="preserve"> PAGEREF _Toc467142637 \h </w:instrText>
            </w:r>
            <w:r>
              <w:rPr>
                <w:noProof/>
                <w:webHidden/>
              </w:rPr>
            </w:r>
            <w:r>
              <w:rPr>
                <w:noProof/>
                <w:webHidden/>
              </w:rPr>
              <w:fldChar w:fldCharType="separate"/>
            </w:r>
            <w:r>
              <w:rPr>
                <w:noProof/>
                <w:webHidden/>
              </w:rPr>
              <w:t>18</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38" w:history="1">
            <w:r w:rsidRPr="0018689C">
              <w:rPr>
                <w:rStyle w:val="afff9"/>
                <w:noProof/>
              </w:rPr>
              <w:t>3.3 Пространственно-планировочная организация территории муниципального района</w:t>
            </w:r>
            <w:r>
              <w:rPr>
                <w:noProof/>
                <w:webHidden/>
              </w:rPr>
              <w:tab/>
            </w:r>
            <w:r>
              <w:rPr>
                <w:noProof/>
                <w:webHidden/>
              </w:rPr>
              <w:fldChar w:fldCharType="begin"/>
            </w:r>
            <w:r>
              <w:rPr>
                <w:noProof/>
                <w:webHidden/>
              </w:rPr>
              <w:instrText xml:space="preserve"> PAGEREF _Toc467142638 \h </w:instrText>
            </w:r>
            <w:r>
              <w:rPr>
                <w:noProof/>
                <w:webHidden/>
              </w:rPr>
            </w:r>
            <w:r>
              <w:rPr>
                <w:noProof/>
                <w:webHidden/>
              </w:rPr>
              <w:fldChar w:fldCharType="separate"/>
            </w:r>
            <w:r>
              <w:rPr>
                <w:noProof/>
                <w:webHidden/>
              </w:rPr>
              <w:t>18</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39" w:history="1">
            <w:r w:rsidRPr="0018689C">
              <w:rPr>
                <w:rStyle w:val="afff9"/>
                <w:noProof/>
              </w:rPr>
              <w:t>3.4 Нормативные показатели интенсивности использования общественно-деловых зон</w:t>
            </w:r>
            <w:r>
              <w:rPr>
                <w:noProof/>
                <w:webHidden/>
              </w:rPr>
              <w:tab/>
            </w:r>
            <w:r>
              <w:rPr>
                <w:noProof/>
                <w:webHidden/>
              </w:rPr>
              <w:fldChar w:fldCharType="begin"/>
            </w:r>
            <w:r>
              <w:rPr>
                <w:noProof/>
                <w:webHidden/>
              </w:rPr>
              <w:instrText xml:space="preserve"> PAGEREF _Toc467142639 \h </w:instrText>
            </w:r>
            <w:r>
              <w:rPr>
                <w:noProof/>
                <w:webHidden/>
              </w:rPr>
            </w:r>
            <w:r>
              <w:rPr>
                <w:noProof/>
                <w:webHidden/>
              </w:rPr>
              <w:fldChar w:fldCharType="separate"/>
            </w:r>
            <w:r>
              <w:rPr>
                <w:noProof/>
                <w:webHidden/>
              </w:rPr>
              <w:t>20</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640" w:history="1">
            <w:r w:rsidRPr="0018689C">
              <w:rPr>
                <w:rStyle w:val="afff9"/>
                <w:noProof/>
              </w:rPr>
              <w:t>4 Местные нормативы градостроительного проектирования жилых зон</w:t>
            </w:r>
            <w:r>
              <w:rPr>
                <w:noProof/>
                <w:webHidden/>
              </w:rPr>
              <w:tab/>
            </w:r>
            <w:r>
              <w:rPr>
                <w:noProof/>
                <w:webHidden/>
              </w:rPr>
              <w:fldChar w:fldCharType="begin"/>
            </w:r>
            <w:r>
              <w:rPr>
                <w:noProof/>
                <w:webHidden/>
              </w:rPr>
              <w:instrText xml:space="preserve"> PAGEREF _Toc467142640 \h </w:instrText>
            </w:r>
            <w:r>
              <w:rPr>
                <w:noProof/>
                <w:webHidden/>
              </w:rPr>
            </w:r>
            <w:r>
              <w:rPr>
                <w:noProof/>
                <w:webHidden/>
              </w:rPr>
              <w:fldChar w:fldCharType="separate"/>
            </w:r>
            <w:r>
              <w:rPr>
                <w:noProof/>
                <w:webHidden/>
              </w:rPr>
              <w:t>22</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41" w:history="1">
            <w:r w:rsidRPr="0018689C">
              <w:rPr>
                <w:rStyle w:val="afff9"/>
                <w:noProof/>
              </w:rPr>
              <w:t>4.1 Нормативы площади элементов планировочной структуры жилых зон</w:t>
            </w:r>
            <w:r>
              <w:rPr>
                <w:noProof/>
                <w:webHidden/>
              </w:rPr>
              <w:tab/>
            </w:r>
            <w:r>
              <w:rPr>
                <w:noProof/>
                <w:webHidden/>
              </w:rPr>
              <w:fldChar w:fldCharType="begin"/>
            </w:r>
            <w:r>
              <w:rPr>
                <w:noProof/>
                <w:webHidden/>
              </w:rPr>
              <w:instrText xml:space="preserve"> PAGEREF _Toc467142641 \h </w:instrText>
            </w:r>
            <w:r>
              <w:rPr>
                <w:noProof/>
                <w:webHidden/>
              </w:rPr>
            </w:r>
            <w:r>
              <w:rPr>
                <w:noProof/>
                <w:webHidden/>
              </w:rPr>
              <w:fldChar w:fldCharType="separate"/>
            </w:r>
            <w:r>
              <w:rPr>
                <w:noProof/>
                <w:webHidden/>
              </w:rPr>
              <w:t>22</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42" w:history="1">
            <w:r w:rsidRPr="0018689C">
              <w:rPr>
                <w:rStyle w:val="afff9"/>
                <w:noProof/>
              </w:rPr>
              <w:t>4.2 Плотность населения жилых зон</w:t>
            </w:r>
            <w:r>
              <w:rPr>
                <w:noProof/>
                <w:webHidden/>
              </w:rPr>
              <w:tab/>
            </w:r>
            <w:r>
              <w:rPr>
                <w:noProof/>
                <w:webHidden/>
              </w:rPr>
              <w:fldChar w:fldCharType="begin"/>
            </w:r>
            <w:r>
              <w:rPr>
                <w:noProof/>
                <w:webHidden/>
              </w:rPr>
              <w:instrText xml:space="preserve"> PAGEREF _Toc467142642 \h </w:instrText>
            </w:r>
            <w:r>
              <w:rPr>
                <w:noProof/>
                <w:webHidden/>
              </w:rPr>
            </w:r>
            <w:r>
              <w:rPr>
                <w:noProof/>
                <w:webHidden/>
              </w:rPr>
              <w:fldChar w:fldCharType="separate"/>
            </w:r>
            <w:r>
              <w:rPr>
                <w:noProof/>
                <w:webHidden/>
              </w:rPr>
              <w:t>23</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43" w:history="1">
            <w:r w:rsidRPr="0018689C">
              <w:rPr>
                <w:rStyle w:val="afff9"/>
                <w:noProof/>
              </w:rPr>
              <w:t>4.3 Показатели распределения жилых зон по типам и этажности жилой застройки, в том числе территорий, предназначенных для строительства жилых помещений жилищного фонда социального использования и специализированного жилищного фонда</w:t>
            </w:r>
            <w:r>
              <w:rPr>
                <w:noProof/>
                <w:webHidden/>
              </w:rPr>
              <w:tab/>
            </w:r>
            <w:r>
              <w:rPr>
                <w:noProof/>
                <w:webHidden/>
              </w:rPr>
              <w:fldChar w:fldCharType="begin"/>
            </w:r>
            <w:r>
              <w:rPr>
                <w:noProof/>
                <w:webHidden/>
              </w:rPr>
              <w:instrText xml:space="preserve"> PAGEREF _Toc467142643 \h </w:instrText>
            </w:r>
            <w:r>
              <w:rPr>
                <w:noProof/>
                <w:webHidden/>
              </w:rPr>
            </w:r>
            <w:r>
              <w:rPr>
                <w:noProof/>
                <w:webHidden/>
              </w:rPr>
              <w:fldChar w:fldCharType="separate"/>
            </w:r>
            <w:r>
              <w:rPr>
                <w:noProof/>
                <w:webHidden/>
              </w:rPr>
              <w:t>25</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44" w:history="1">
            <w:r w:rsidRPr="0018689C">
              <w:rPr>
                <w:rStyle w:val="afff9"/>
                <w:noProof/>
              </w:rPr>
              <w:t>4.4 Нормативы интенсивности использования территорий жилых зон</w:t>
            </w:r>
            <w:r>
              <w:rPr>
                <w:noProof/>
                <w:webHidden/>
              </w:rPr>
              <w:tab/>
            </w:r>
            <w:r>
              <w:rPr>
                <w:noProof/>
                <w:webHidden/>
              </w:rPr>
              <w:fldChar w:fldCharType="begin"/>
            </w:r>
            <w:r>
              <w:rPr>
                <w:noProof/>
                <w:webHidden/>
              </w:rPr>
              <w:instrText xml:space="preserve"> PAGEREF _Toc467142644 \h </w:instrText>
            </w:r>
            <w:r>
              <w:rPr>
                <w:noProof/>
                <w:webHidden/>
              </w:rPr>
            </w:r>
            <w:r>
              <w:rPr>
                <w:noProof/>
                <w:webHidden/>
              </w:rPr>
              <w:fldChar w:fldCharType="separate"/>
            </w:r>
            <w:r>
              <w:rPr>
                <w:noProof/>
                <w:webHidden/>
              </w:rPr>
              <w:t>26</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45" w:history="1">
            <w:r w:rsidRPr="0018689C">
              <w:rPr>
                <w:rStyle w:val="afff9"/>
                <w:noProof/>
              </w:rPr>
              <w:t>4.5 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Pr>
                <w:noProof/>
                <w:webHidden/>
              </w:rPr>
              <w:tab/>
            </w:r>
            <w:r>
              <w:rPr>
                <w:noProof/>
                <w:webHidden/>
              </w:rPr>
              <w:fldChar w:fldCharType="begin"/>
            </w:r>
            <w:r>
              <w:rPr>
                <w:noProof/>
                <w:webHidden/>
              </w:rPr>
              <w:instrText xml:space="preserve"> PAGEREF _Toc467142645 \h </w:instrText>
            </w:r>
            <w:r>
              <w:rPr>
                <w:noProof/>
                <w:webHidden/>
              </w:rPr>
            </w:r>
            <w:r>
              <w:rPr>
                <w:noProof/>
                <w:webHidden/>
              </w:rPr>
              <w:fldChar w:fldCharType="separate"/>
            </w:r>
            <w:r>
              <w:rPr>
                <w:noProof/>
                <w:webHidden/>
              </w:rPr>
              <w:t>27</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46" w:history="1">
            <w:r w:rsidRPr="0018689C">
              <w:rPr>
                <w:rStyle w:val="afff9"/>
                <w:noProof/>
              </w:rPr>
              <w:t>4.6 Нормативы расстояний между зданиями, строениями и сооружениями различных типов при различных планировочных условиях</w:t>
            </w:r>
            <w:r>
              <w:rPr>
                <w:noProof/>
                <w:webHidden/>
              </w:rPr>
              <w:tab/>
            </w:r>
            <w:r>
              <w:rPr>
                <w:noProof/>
                <w:webHidden/>
              </w:rPr>
              <w:fldChar w:fldCharType="begin"/>
            </w:r>
            <w:r>
              <w:rPr>
                <w:noProof/>
                <w:webHidden/>
              </w:rPr>
              <w:instrText xml:space="preserve"> PAGEREF _Toc467142646 \h </w:instrText>
            </w:r>
            <w:r>
              <w:rPr>
                <w:noProof/>
                <w:webHidden/>
              </w:rPr>
            </w:r>
            <w:r>
              <w:rPr>
                <w:noProof/>
                <w:webHidden/>
              </w:rPr>
              <w:fldChar w:fldCharType="separate"/>
            </w:r>
            <w:r>
              <w:rPr>
                <w:noProof/>
                <w:webHidden/>
              </w:rPr>
              <w:t>28</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47" w:history="1">
            <w:r w:rsidRPr="0018689C">
              <w:rPr>
                <w:rStyle w:val="afff9"/>
                <w:noProof/>
              </w:rPr>
              <w:t>4.7 Нормативы обеспеченности площадками общего пользования различного назначения</w:t>
            </w:r>
            <w:r>
              <w:rPr>
                <w:noProof/>
                <w:webHidden/>
              </w:rPr>
              <w:tab/>
            </w:r>
            <w:r>
              <w:rPr>
                <w:noProof/>
                <w:webHidden/>
              </w:rPr>
              <w:fldChar w:fldCharType="begin"/>
            </w:r>
            <w:r>
              <w:rPr>
                <w:noProof/>
                <w:webHidden/>
              </w:rPr>
              <w:instrText xml:space="preserve"> PAGEREF _Toc467142647 \h </w:instrText>
            </w:r>
            <w:r>
              <w:rPr>
                <w:noProof/>
                <w:webHidden/>
              </w:rPr>
            </w:r>
            <w:r>
              <w:rPr>
                <w:noProof/>
                <w:webHidden/>
              </w:rPr>
              <w:fldChar w:fldCharType="separate"/>
            </w:r>
            <w:r>
              <w:rPr>
                <w:noProof/>
                <w:webHidden/>
              </w:rPr>
              <w:t>28</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648" w:history="1">
            <w:r w:rsidRPr="0018689C">
              <w:rPr>
                <w:rStyle w:val="afff9"/>
                <w:noProof/>
              </w:rPr>
              <w:t>5 Нормативы обеспеченности организации в границах муниципального района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содействия развитию малого и среднего предпринимательства</w:t>
            </w:r>
            <w:r>
              <w:rPr>
                <w:noProof/>
                <w:webHidden/>
              </w:rPr>
              <w:tab/>
            </w:r>
            <w:r>
              <w:rPr>
                <w:noProof/>
                <w:webHidden/>
              </w:rPr>
              <w:fldChar w:fldCharType="begin"/>
            </w:r>
            <w:r>
              <w:rPr>
                <w:noProof/>
                <w:webHidden/>
              </w:rPr>
              <w:instrText xml:space="preserve"> PAGEREF _Toc467142648 \h </w:instrText>
            </w:r>
            <w:r>
              <w:rPr>
                <w:noProof/>
                <w:webHidden/>
              </w:rPr>
            </w:r>
            <w:r>
              <w:rPr>
                <w:noProof/>
                <w:webHidden/>
              </w:rPr>
              <w:fldChar w:fldCharType="separate"/>
            </w:r>
            <w:r>
              <w:rPr>
                <w:noProof/>
                <w:webHidden/>
              </w:rPr>
              <w:t>30</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49" w:history="1">
            <w:r w:rsidRPr="0018689C">
              <w:rPr>
                <w:rStyle w:val="afff9"/>
                <w:noProof/>
              </w:rPr>
              <w:t>5.1 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Pr>
                <w:noProof/>
                <w:webHidden/>
              </w:rPr>
              <w:tab/>
            </w:r>
            <w:r>
              <w:rPr>
                <w:noProof/>
                <w:webHidden/>
              </w:rPr>
              <w:fldChar w:fldCharType="begin"/>
            </w:r>
            <w:r>
              <w:rPr>
                <w:noProof/>
                <w:webHidden/>
              </w:rPr>
              <w:instrText xml:space="preserve"> PAGEREF _Toc467142649 \h </w:instrText>
            </w:r>
            <w:r>
              <w:rPr>
                <w:noProof/>
                <w:webHidden/>
              </w:rPr>
            </w:r>
            <w:r>
              <w:rPr>
                <w:noProof/>
                <w:webHidden/>
              </w:rPr>
              <w:fldChar w:fldCharType="separate"/>
            </w:r>
            <w:r>
              <w:rPr>
                <w:noProof/>
                <w:webHidden/>
              </w:rPr>
              <w:t>30</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50" w:history="1">
            <w:r w:rsidRPr="0018689C">
              <w:rPr>
                <w:rStyle w:val="afff9"/>
                <w:noProof/>
              </w:rPr>
              <w:t>5.2 Нормативная плотность застройки площадок сельскохозяйственных предприятий</w:t>
            </w:r>
            <w:r>
              <w:rPr>
                <w:noProof/>
                <w:webHidden/>
              </w:rPr>
              <w:tab/>
            </w:r>
            <w:r>
              <w:rPr>
                <w:noProof/>
                <w:webHidden/>
              </w:rPr>
              <w:fldChar w:fldCharType="begin"/>
            </w:r>
            <w:r>
              <w:rPr>
                <w:noProof/>
                <w:webHidden/>
              </w:rPr>
              <w:instrText xml:space="preserve"> PAGEREF _Toc467142650 \h </w:instrText>
            </w:r>
            <w:r>
              <w:rPr>
                <w:noProof/>
                <w:webHidden/>
              </w:rPr>
            </w:r>
            <w:r>
              <w:rPr>
                <w:noProof/>
                <w:webHidden/>
              </w:rPr>
              <w:fldChar w:fldCharType="separate"/>
            </w:r>
            <w:r>
              <w:rPr>
                <w:noProof/>
                <w:webHidden/>
              </w:rPr>
              <w:t>30</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651" w:history="1">
            <w:r w:rsidRPr="0018689C">
              <w:rPr>
                <w:rStyle w:val="afff9"/>
                <w:noProof/>
              </w:rPr>
              <w:t>6 Нормативы обеспеченности организации в границах муниципального района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и общедоступного бесплатного дошкольного образования на территории муниципального района</w:t>
            </w:r>
            <w:r>
              <w:rPr>
                <w:noProof/>
                <w:webHidden/>
              </w:rPr>
              <w:tab/>
            </w:r>
            <w:r>
              <w:rPr>
                <w:noProof/>
                <w:webHidden/>
              </w:rPr>
              <w:fldChar w:fldCharType="begin"/>
            </w:r>
            <w:r>
              <w:rPr>
                <w:noProof/>
                <w:webHidden/>
              </w:rPr>
              <w:instrText xml:space="preserve"> PAGEREF _Toc467142651 \h </w:instrText>
            </w:r>
            <w:r>
              <w:rPr>
                <w:noProof/>
                <w:webHidden/>
              </w:rPr>
            </w:r>
            <w:r>
              <w:rPr>
                <w:noProof/>
                <w:webHidden/>
              </w:rPr>
              <w:fldChar w:fldCharType="separate"/>
            </w:r>
            <w:r>
              <w:rPr>
                <w:noProof/>
                <w:webHidden/>
              </w:rPr>
              <w:t>32</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52" w:history="1">
            <w:r w:rsidRPr="0018689C">
              <w:rPr>
                <w:rStyle w:val="afff9"/>
                <w:noProof/>
              </w:rPr>
              <w:t>6.1 Дошкольные образовательные организации</w:t>
            </w:r>
            <w:r>
              <w:rPr>
                <w:noProof/>
                <w:webHidden/>
              </w:rPr>
              <w:tab/>
            </w:r>
            <w:r>
              <w:rPr>
                <w:noProof/>
                <w:webHidden/>
              </w:rPr>
              <w:fldChar w:fldCharType="begin"/>
            </w:r>
            <w:r>
              <w:rPr>
                <w:noProof/>
                <w:webHidden/>
              </w:rPr>
              <w:instrText xml:space="preserve"> PAGEREF _Toc467142652 \h </w:instrText>
            </w:r>
            <w:r>
              <w:rPr>
                <w:noProof/>
                <w:webHidden/>
              </w:rPr>
            </w:r>
            <w:r>
              <w:rPr>
                <w:noProof/>
                <w:webHidden/>
              </w:rPr>
              <w:fldChar w:fldCharType="separate"/>
            </w:r>
            <w:r>
              <w:rPr>
                <w:noProof/>
                <w:webHidden/>
              </w:rPr>
              <w:t>32</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53" w:history="1">
            <w:r w:rsidRPr="0018689C">
              <w:rPr>
                <w:rStyle w:val="afff9"/>
                <w:noProof/>
              </w:rPr>
              <w:t>6.2 Общеобразовательные организации</w:t>
            </w:r>
            <w:r>
              <w:rPr>
                <w:noProof/>
                <w:webHidden/>
              </w:rPr>
              <w:tab/>
            </w:r>
            <w:r>
              <w:rPr>
                <w:noProof/>
                <w:webHidden/>
              </w:rPr>
              <w:fldChar w:fldCharType="begin"/>
            </w:r>
            <w:r>
              <w:rPr>
                <w:noProof/>
                <w:webHidden/>
              </w:rPr>
              <w:instrText xml:space="preserve"> PAGEREF _Toc467142653 \h </w:instrText>
            </w:r>
            <w:r>
              <w:rPr>
                <w:noProof/>
                <w:webHidden/>
              </w:rPr>
            </w:r>
            <w:r>
              <w:rPr>
                <w:noProof/>
                <w:webHidden/>
              </w:rPr>
              <w:fldChar w:fldCharType="separate"/>
            </w:r>
            <w:r>
              <w:rPr>
                <w:noProof/>
                <w:webHidden/>
              </w:rPr>
              <w:t>33</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54" w:history="1">
            <w:r w:rsidRPr="0018689C">
              <w:rPr>
                <w:rStyle w:val="afff9"/>
                <w:noProof/>
              </w:rPr>
              <w:t>6.3 Организации дополнительного образования</w:t>
            </w:r>
            <w:r>
              <w:rPr>
                <w:noProof/>
                <w:webHidden/>
              </w:rPr>
              <w:tab/>
            </w:r>
            <w:r>
              <w:rPr>
                <w:noProof/>
                <w:webHidden/>
              </w:rPr>
              <w:fldChar w:fldCharType="begin"/>
            </w:r>
            <w:r>
              <w:rPr>
                <w:noProof/>
                <w:webHidden/>
              </w:rPr>
              <w:instrText xml:space="preserve"> PAGEREF _Toc467142654 \h </w:instrText>
            </w:r>
            <w:r>
              <w:rPr>
                <w:noProof/>
                <w:webHidden/>
              </w:rPr>
            </w:r>
            <w:r>
              <w:rPr>
                <w:noProof/>
                <w:webHidden/>
              </w:rPr>
              <w:fldChar w:fldCharType="separate"/>
            </w:r>
            <w:r>
              <w:rPr>
                <w:noProof/>
                <w:webHidden/>
              </w:rPr>
              <w:t>34</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55" w:history="1">
            <w:r w:rsidRPr="0018689C">
              <w:rPr>
                <w:rStyle w:val="afff9"/>
                <w:noProof/>
              </w:rPr>
              <w:t>6.4 Межшкольные учебные комбинаты</w:t>
            </w:r>
            <w:r>
              <w:rPr>
                <w:noProof/>
                <w:webHidden/>
              </w:rPr>
              <w:tab/>
            </w:r>
            <w:r>
              <w:rPr>
                <w:noProof/>
                <w:webHidden/>
              </w:rPr>
              <w:fldChar w:fldCharType="begin"/>
            </w:r>
            <w:r>
              <w:rPr>
                <w:noProof/>
                <w:webHidden/>
              </w:rPr>
              <w:instrText xml:space="preserve"> PAGEREF _Toc467142655 \h </w:instrText>
            </w:r>
            <w:r>
              <w:rPr>
                <w:noProof/>
                <w:webHidden/>
              </w:rPr>
            </w:r>
            <w:r>
              <w:rPr>
                <w:noProof/>
                <w:webHidden/>
              </w:rPr>
              <w:fldChar w:fldCharType="separate"/>
            </w:r>
            <w:r>
              <w:rPr>
                <w:noProof/>
                <w:webHidden/>
              </w:rPr>
              <w:t>34</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656" w:history="1">
            <w:r w:rsidRPr="0018689C">
              <w:rPr>
                <w:rStyle w:val="afff9"/>
                <w:noProof/>
              </w:rPr>
              <w:t>7 Нормативы обеспеченности организации в границах муниципального района оказания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r>
              <w:rPr>
                <w:noProof/>
                <w:webHidden/>
              </w:rPr>
              <w:tab/>
            </w:r>
            <w:r>
              <w:rPr>
                <w:noProof/>
                <w:webHidden/>
              </w:rPr>
              <w:fldChar w:fldCharType="begin"/>
            </w:r>
            <w:r>
              <w:rPr>
                <w:noProof/>
                <w:webHidden/>
              </w:rPr>
              <w:instrText xml:space="preserve"> PAGEREF _Toc467142656 \h </w:instrText>
            </w:r>
            <w:r>
              <w:rPr>
                <w:noProof/>
                <w:webHidden/>
              </w:rPr>
            </w:r>
            <w:r>
              <w:rPr>
                <w:noProof/>
                <w:webHidden/>
              </w:rPr>
              <w:fldChar w:fldCharType="separate"/>
            </w:r>
            <w:r>
              <w:rPr>
                <w:noProof/>
                <w:webHidden/>
              </w:rPr>
              <w:t>35</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57" w:history="1">
            <w:r w:rsidRPr="0018689C">
              <w:rPr>
                <w:rStyle w:val="afff9"/>
                <w:noProof/>
              </w:rPr>
              <w:t>7.1 Фельдшерско-акушерские пункты</w:t>
            </w:r>
            <w:r>
              <w:rPr>
                <w:noProof/>
                <w:webHidden/>
              </w:rPr>
              <w:tab/>
            </w:r>
            <w:r>
              <w:rPr>
                <w:noProof/>
                <w:webHidden/>
              </w:rPr>
              <w:fldChar w:fldCharType="begin"/>
            </w:r>
            <w:r>
              <w:rPr>
                <w:noProof/>
                <w:webHidden/>
              </w:rPr>
              <w:instrText xml:space="preserve"> PAGEREF _Toc467142657 \h </w:instrText>
            </w:r>
            <w:r>
              <w:rPr>
                <w:noProof/>
                <w:webHidden/>
              </w:rPr>
            </w:r>
            <w:r>
              <w:rPr>
                <w:noProof/>
                <w:webHidden/>
              </w:rPr>
              <w:fldChar w:fldCharType="separate"/>
            </w:r>
            <w:r>
              <w:rPr>
                <w:noProof/>
                <w:webHidden/>
              </w:rPr>
              <w:t>35</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58" w:history="1">
            <w:r w:rsidRPr="0018689C">
              <w:rPr>
                <w:rStyle w:val="afff9"/>
                <w:noProof/>
              </w:rPr>
              <w:t>7.2 Лечебно-профилактические медицинские организации, оказывающие медицинскую помощь в амбулаторных условиях</w:t>
            </w:r>
            <w:r>
              <w:rPr>
                <w:noProof/>
                <w:webHidden/>
              </w:rPr>
              <w:tab/>
            </w:r>
            <w:r>
              <w:rPr>
                <w:noProof/>
                <w:webHidden/>
              </w:rPr>
              <w:fldChar w:fldCharType="begin"/>
            </w:r>
            <w:r>
              <w:rPr>
                <w:noProof/>
                <w:webHidden/>
              </w:rPr>
              <w:instrText xml:space="preserve"> PAGEREF _Toc467142658 \h </w:instrText>
            </w:r>
            <w:r>
              <w:rPr>
                <w:noProof/>
                <w:webHidden/>
              </w:rPr>
            </w:r>
            <w:r>
              <w:rPr>
                <w:noProof/>
                <w:webHidden/>
              </w:rPr>
              <w:fldChar w:fldCharType="separate"/>
            </w:r>
            <w:r>
              <w:rPr>
                <w:noProof/>
                <w:webHidden/>
              </w:rPr>
              <w:t>35</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59" w:history="1">
            <w:r w:rsidRPr="0018689C">
              <w:rPr>
                <w:rStyle w:val="afff9"/>
                <w:noProof/>
              </w:rPr>
              <w:t>7.3 Лечебно-профилактические медицинские организации, оказывающие медицинскую помощь в стационарных условиях</w:t>
            </w:r>
            <w:r>
              <w:rPr>
                <w:noProof/>
                <w:webHidden/>
              </w:rPr>
              <w:tab/>
            </w:r>
            <w:r>
              <w:rPr>
                <w:noProof/>
                <w:webHidden/>
              </w:rPr>
              <w:fldChar w:fldCharType="begin"/>
            </w:r>
            <w:r>
              <w:rPr>
                <w:noProof/>
                <w:webHidden/>
              </w:rPr>
              <w:instrText xml:space="preserve"> PAGEREF _Toc467142659 \h </w:instrText>
            </w:r>
            <w:r>
              <w:rPr>
                <w:noProof/>
                <w:webHidden/>
              </w:rPr>
            </w:r>
            <w:r>
              <w:rPr>
                <w:noProof/>
                <w:webHidden/>
              </w:rPr>
              <w:fldChar w:fldCharType="separate"/>
            </w:r>
            <w:r>
              <w:rPr>
                <w:noProof/>
                <w:webHidden/>
              </w:rPr>
              <w:t>36</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60" w:history="1">
            <w:r w:rsidRPr="0018689C">
              <w:rPr>
                <w:rStyle w:val="afff9"/>
                <w:noProof/>
              </w:rPr>
              <w:t>7.4 Медицинские организации скорой медицинской помощи</w:t>
            </w:r>
            <w:r>
              <w:rPr>
                <w:noProof/>
                <w:webHidden/>
              </w:rPr>
              <w:tab/>
            </w:r>
            <w:r>
              <w:rPr>
                <w:noProof/>
                <w:webHidden/>
              </w:rPr>
              <w:fldChar w:fldCharType="begin"/>
            </w:r>
            <w:r>
              <w:rPr>
                <w:noProof/>
                <w:webHidden/>
              </w:rPr>
              <w:instrText xml:space="preserve"> PAGEREF _Toc467142660 \h </w:instrText>
            </w:r>
            <w:r>
              <w:rPr>
                <w:noProof/>
                <w:webHidden/>
              </w:rPr>
            </w:r>
            <w:r>
              <w:rPr>
                <w:noProof/>
                <w:webHidden/>
              </w:rPr>
              <w:fldChar w:fldCharType="separate"/>
            </w:r>
            <w:r>
              <w:rPr>
                <w:noProof/>
                <w:webHidden/>
              </w:rPr>
              <w:t>36</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61" w:history="1">
            <w:r w:rsidRPr="0018689C">
              <w:rPr>
                <w:rStyle w:val="afff9"/>
                <w:noProof/>
              </w:rPr>
              <w:t>7.5 Родильные дома</w:t>
            </w:r>
            <w:r>
              <w:rPr>
                <w:noProof/>
                <w:webHidden/>
              </w:rPr>
              <w:tab/>
            </w:r>
            <w:r>
              <w:rPr>
                <w:noProof/>
                <w:webHidden/>
              </w:rPr>
              <w:fldChar w:fldCharType="begin"/>
            </w:r>
            <w:r>
              <w:rPr>
                <w:noProof/>
                <w:webHidden/>
              </w:rPr>
              <w:instrText xml:space="preserve"> PAGEREF _Toc467142661 \h </w:instrText>
            </w:r>
            <w:r>
              <w:rPr>
                <w:noProof/>
                <w:webHidden/>
              </w:rPr>
            </w:r>
            <w:r>
              <w:rPr>
                <w:noProof/>
                <w:webHidden/>
              </w:rPr>
              <w:fldChar w:fldCharType="separate"/>
            </w:r>
            <w:r>
              <w:rPr>
                <w:noProof/>
                <w:webHidden/>
              </w:rPr>
              <w:t>36</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62" w:history="1">
            <w:r w:rsidRPr="0018689C">
              <w:rPr>
                <w:rStyle w:val="afff9"/>
                <w:noProof/>
              </w:rPr>
              <w:t>7.6 Женские консультации</w:t>
            </w:r>
            <w:r>
              <w:rPr>
                <w:noProof/>
                <w:webHidden/>
              </w:rPr>
              <w:tab/>
            </w:r>
            <w:r>
              <w:rPr>
                <w:noProof/>
                <w:webHidden/>
              </w:rPr>
              <w:fldChar w:fldCharType="begin"/>
            </w:r>
            <w:r>
              <w:rPr>
                <w:noProof/>
                <w:webHidden/>
              </w:rPr>
              <w:instrText xml:space="preserve"> PAGEREF _Toc467142662 \h </w:instrText>
            </w:r>
            <w:r>
              <w:rPr>
                <w:noProof/>
                <w:webHidden/>
              </w:rPr>
            </w:r>
            <w:r>
              <w:rPr>
                <w:noProof/>
                <w:webHidden/>
              </w:rPr>
              <w:fldChar w:fldCharType="separate"/>
            </w:r>
            <w:r>
              <w:rPr>
                <w:noProof/>
                <w:webHidden/>
              </w:rPr>
              <w:t>37</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63" w:history="1">
            <w:r w:rsidRPr="0018689C">
              <w:rPr>
                <w:rStyle w:val="afff9"/>
                <w:noProof/>
              </w:rPr>
              <w:t>7.7 Аптечные организации</w:t>
            </w:r>
            <w:r>
              <w:rPr>
                <w:noProof/>
                <w:webHidden/>
              </w:rPr>
              <w:tab/>
            </w:r>
            <w:r>
              <w:rPr>
                <w:noProof/>
                <w:webHidden/>
              </w:rPr>
              <w:fldChar w:fldCharType="begin"/>
            </w:r>
            <w:r>
              <w:rPr>
                <w:noProof/>
                <w:webHidden/>
              </w:rPr>
              <w:instrText xml:space="preserve"> PAGEREF _Toc467142663 \h </w:instrText>
            </w:r>
            <w:r>
              <w:rPr>
                <w:noProof/>
                <w:webHidden/>
              </w:rPr>
            </w:r>
            <w:r>
              <w:rPr>
                <w:noProof/>
                <w:webHidden/>
              </w:rPr>
              <w:fldChar w:fldCharType="separate"/>
            </w:r>
            <w:r>
              <w:rPr>
                <w:noProof/>
                <w:webHidden/>
              </w:rPr>
              <w:t>37</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664" w:history="1">
            <w:r w:rsidRPr="0018689C">
              <w:rPr>
                <w:rStyle w:val="afff9"/>
                <w:noProof/>
              </w:rPr>
              <w:t>8 Нормативы обеспеченности организациями социального обслуживания для граждан, признанных нуждающимися в социальном обслуживании</w:t>
            </w:r>
            <w:r>
              <w:rPr>
                <w:noProof/>
                <w:webHidden/>
              </w:rPr>
              <w:tab/>
            </w:r>
            <w:r>
              <w:rPr>
                <w:noProof/>
                <w:webHidden/>
              </w:rPr>
              <w:fldChar w:fldCharType="begin"/>
            </w:r>
            <w:r>
              <w:rPr>
                <w:noProof/>
                <w:webHidden/>
              </w:rPr>
              <w:instrText xml:space="preserve"> PAGEREF _Toc467142664 \h </w:instrText>
            </w:r>
            <w:r>
              <w:rPr>
                <w:noProof/>
                <w:webHidden/>
              </w:rPr>
            </w:r>
            <w:r>
              <w:rPr>
                <w:noProof/>
                <w:webHidden/>
              </w:rPr>
              <w:fldChar w:fldCharType="separate"/>
            </w:r>
            <w:r>
              <w:rPr>
                <w:noProof/>
                <w:webHidden/>
              </w:rPr>
              <w:t>38</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65" w:history="1">
            <w:r w:rsidRPr="0018689C">
              <w:rPr>
                <w:rStyle w:val="afff9"/>
                <w:noProof/>
              </w:rPr>
              <w:t>8.1 Комплексные центры (Центры) социального обслуживания</w:t>
            </w:r>
            <w:r>
              <w:rPr>
                <w:noProof/>
                <w:webHidden/>
              </w:rPr>
              <w:tab/>
            </w:r>
            <w:r>
              <w:rPr>
                <w:noProof/>
                <w:webHidden/>
              </w:rPr>
              <w:fldChar w:fldCharType="begin"/>
            </w:r>
            <w:r>
              <w:rPr>
                <w:noProof/>
                <w:webHidden/>
              </w:rPr>
              <w:instrText xml:space="preserve"> PAGEREF _Toc467142665 \h </w:instrText>
            </w:r>
            <w:r>
              <w:rPr>
                <w:noProof/>
                <w:webHidden/>
              </w:rPr>
            </w:r>
            <w:r>
              <w:rPr>
                <w:noProof/>
                <w:webHidden/>
              </w:rPr>
              <w:fldChar w:fldCharType="separate"/>
            </w:r>
            <w:r>
              <w:rPr>
                <w:noProof/>
                <w:webHidden/>
              </w:rPr>
              <w:t>38</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66" w:history="1">
            <w:r w:rsidRPr="0018689C">
              <w:rPr>
                <w:rStyle w:val="afff9"/>
                <w:noProof/>
              </w:rPr>
              <w:t>8.2 Реабилитационные центры для детей и подростков с ограниченными возможностями</w:t>
            </w:r>
            <w:r>
              <w:rPr>
                <w:noProof/>
                <w:webHidden/>
              </w:rPr>
              <w:tab/>
            </w:r>
            <w:r>
              <w:rPr>
                <w:noProof/>
                <w:webHidden/>
              </w:rPr>
              <w:fldChar w:fldCharType="begin"/>
            </w:r>
            <w:r>
              <w:rPr>
                <w:noProof/>
                <w:webHidden/>
              </w:rPr>
              <w:instrText xml:space="preserve"> PAGEREF _Toc467142666 \h </w:instrText>
            </w:r>
            <w:r>
              <w:rPr>
                <w:noProof/>
                <w:webHidden/>
              </w:rPr>
            </w:r>
            <w:r>
              <w:rPr>
                <w:noProof/>
                <w:webHidden/>
              </w:rPr>
              <w:fldChar w:fldCharType="separate"/>
            </w:r>
            <w:r>
              <w:rPr>
                <w:noProof/>
                <w:webHidden/>
              </w:rPr>
              <w:t>38</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67" w:history="1">
            <w:r w:rsidRPr="0018689C">
              <w:rPr>
                <w:rStyle w:val="afff9"/>
                <w:noProof/>
              </w:rPr>
              <w:t>8.3 Дома-интернаты для престарелых, инвалидов, дома-интернаты малой вместимости для граждан пожилого возраста и инвалидов, геронтологические центры</w:t>
            </w:r>
            <w:r>
              <w:rPr>
                <w:noProof/>
                <w:webHidden/>
              </w:rPr>
              <w:tab/>
            </w:r>
            <w:r>
              <w:rPr>
                <w:noProof/>
                <w:webHidden/>
              </w:rPr>
              <w:fldChar w:fldCharType="begin"/>
            </w:r>
            <w:r>
              <w:rPr>
                <w:noProof/>
                <w:webHidden/>
              </w:rPr>
              <w:instrText xml:space="preserve"> PAGEREF _Toc467142667 \h </w:instrText>
            </w:r>
            <w:r>
              <w:rPr>
                <w:noProof/>
                <w:webHidden/>
              </w:rPr>
            </w:r>
            <w:r>
              <w:rPr>
                <w:noProof/>
                <w:webHidden/>
              </w:rPr>
              <w:fldChar w:fldCharType="separate"/>
            </w:r>
            <w:r>
              <w:rPr>
                <w:noProof/>
                <w:webHidden/>
              </w:rPr>
              <w:t>38</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68" w:history="1">
            <w:r w:rsidRPr="0018689C">
              <w:rPr>
                <w:rStyle w:val="afff9"/>
                <w:noProof/>
              </w:rPr>
              <w:t>8.4 Психоневрологические интернаты</w:t>
            </w:r>
            <w:r>
              <w:rPr>
                <w:noProof/>
                <w:webHidden/>
              </w:rPr>
              <w:tab/>
            </w:r>
            <w:r>
              <w:rPr>
                <w:noProof/>
                <w:webHidden/>
              </w:rPr>
              <w:fldChar w:fldCharType="begin"/>
            </w:r>
            <w:r>
              <w:rPr>
                <w:noProof/>
                <w:webHidden/>
              </w:rPr>
              <w:instrText xml:space="preserve"> PAGEREF _Toc467142668 \h </w:instrText>
            </w:r>
            <w:r>
              <w:rPr>
                <w:noProof/>
                <w:webHidden/>
              </w:rPr>
            </w:r>
            <w:r>
              <w:rPr>
                <w:noProof/>
                <w:webHidden/>
              </w:rPr>
              <w:fldChar w:fldCharType="separate"/>
            </w:r>
            <w:r>
              <w:rPr>
                <w:noProof/>
                <w:webHidden/>
              </w:rPr>
              <w:t>38</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69" w:history="1">
            <w:r w:rsidRPr="0018689C">
              <w:rPr>
                <w:rStyle w:val="afff9"/>
                <w:noProof/>
              </w:rPr>
              <w:t>8.5 Дома-интернаты для умственно отсталых детей</w:t>
            </w:r>
            <w:r>
              <w:rPr>
                <w:noProof/>
                <w:webHidden/>
              </w:rPr>
              <w:tab/>
            </w:r>
            <w:r>
              <w:rPr>
                <w:noProof/>
                <w:webHidden/>
              </w:rPr>
              <w:fldChar w:fldCharType="begin"/>
            </w:r>
            <w:r>
              <w:rPr>
                <w:noProof/>
                <w:webHidden/>
              </w:rPr>
              <w:instrText xml:space="preserve"> PAGEREF _Toc467142669 \h </w:instrText>
            </w:r>
            <w:r>
              <w:rPr>
                <w:noProof/>
                <w:webHidden/>
              </w:rPr>
            </w:r>
            <w:r>
              <w:rPr>
                <w:noProof/>
                <w:webHidden/>
              </w:rPr>
              <w:fldChar w:fldCharType="separate"/>
            </w:r>
            <w:r>
              <w:rPr>
                <w:noProof/>
                <w:webHidden/>
              </w:rPr>
              <w:t>39</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670" w:history="1">
            <w:r w:rsidRPr="0018689C">
              <w:rPr>
                <w:rStyle w:val="afff9"/>
                <w:noProof/>
              </w:rPr>
              <w:t>9 Нормативы обеспеченности в границах муниципального района поселений, входящих в состав муниципального район, услугами связи, общественного питания, торговли и бытового обслуживания</w:t>
            </w:r>
            <w:r>
              <w:rPr>
                <w:noProof/>
                <w:webHidden/>
              </w:rPr>
              <w:tab/>
            </w:r>
            <w:r>
              <w:rPr>
                <w:noProof/>
                <w:webHidden/>
              </w:rPr>
              <w:fldChar w:fldCharType="begin"/>
            </w:r>
            <w:r>
              <w:rPr>
                <w:noProof/>
                <w:webHidden/>
              </w:rPr>
              <w:instrText xml:space="preserve"> PAGEREF _Toc467142670 \h </w:instrText>
            </w:r>
            <w:r>
              <w:rPr>
                <w:noProof/>
                <w:webHidden/>
              </w:rPr>
            </w:r>
            <w:r>
              <w:rPr>
                <w:noProof/>
                <w:webHidden/>
              </w:rPr>
              <w:fldChar w:fldCharType="separate"/>
            </w:r>
            <w:r>
              <w:rPr>
                <w:noProof/>
                <w:webHidden/>
              </w:rPr>
              <w:t>40</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71" w:history="1">
            <w:r w:rsidRPr="0018689C">
              <w:rPr>
                <w:rStyle w:val="afff9"/>
                <w:noProof/>
              </w:rPr>
              <w:t>9.1 Отделения почтовой связи</w:t>
            </w:r>
            <w:r>
              <w:rPr>
                <w:noProof/>
                <w:webHidden/>
              </w:rPr>
              <w:tab/>
            </w:r>
            <w:r>
              <w:rPr>
                <w:noProof/>
                <w:webHidden/>
              </w:rPr>
              <w:fldChar w:fldCharType="begin"/>
            </w:r>
            <w:r>
              <w:rPr>
                <w:noProof/>
                <w:webHidden/>
              </w:rPr>
              <w:instrText xml:space="preserve"> PAGEREF _Toc467142671 \h </w:instrText>
            </w:r>
            <w:r>
              <w:rPr>
                <w:noProof/>
                <w:webHidden/>
              </w:rPr>
            </w:r>
            <w:r>
              <w:rPr>
                <w:noProof/>
                <w:webHidden/>
              </w:rPr>
              <w:fldChar w:fldCharType="separate"/>
            </w:r>
            <w:r>
              <w:rPr>
                <w:noProof/>
                <w:webHidden/>
              </w:rPr>
              <w:t>40</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72" w:history="1">
            <w:r w:rsidRPr="0018689C">
              <w:rPr>
                <w:rStyle w:val="afff9"/>
                <w:noProof/>
              </w:rPr>
              <w:t>9.2 Предприятия торговли</w:t>
            </w:r>
            <w:r>
              <w:rPr>
                <w:noProof/>
                <w:webHidden/>
              </w:rPr>
              <w:tab/>
            </w:r>
            <w:r>
              <w:rPr>
                <w:noProof/>
                <w:webHidden/>
              </w:rPr>
              <w:fldChar w:fldCharType="begin"/>
            </w:r>
            <w:r>
              <w:rPr>
                <w:noProof/>
                <w:webHidden/>
              </w:rPr>
              <w:instrText xml:space="preserve"> PAGEREF _Toc467142672 \h </w:instrText>
            </w:r>
            <w:r>
              <w:rPr>
                <w:noProof/>
                <w:webHidden/>
              </w:rPr>
            </w:r>
            <w:r>
              <w:rPr>
                <w:noProof/>
                <w:webHidden/>
              </w:rPr>
              <w:fldChar w:fldCharType="separate"/>
            </w:r>
            <w:r>
              <w:rPr>
                <w:noProof/>
                <w:webHidden/>
              </w:rPr>
              <w:t>40</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73" w:history="1">
            <w:r w:rsidRPr="0018689C">
              <w:rPr>
                <w:rStyle w:val="afff9"/>
                <w:noProof/>
              </w:rPr>
              <w:t>9.3 Предприятия общественного питания</w:t>
            </w:r>
            <w:r>
              <w:rPr>
                <w:noProof/>
                <w:webHidden/>
              </w:rPr>
              <w:tab/>
            </w:r>
            <w:r>
              <w:rPr>
                <w:noProof/>
                <w:webHidden/>
              </w:rPr>
              <w:fldChar w:fldCharType="begin"/>
            </w:r>
            <w:r>
              <w:rPr>
                <w:noProof/>
                <w:webHidden/>
              </w:rPr>
              <w:instrText xml:space="preserve"> PAGEREF _Toc467142673 \h </w:instrText>
            </w:r>
            <w:r>
              <w:rPr>
                <w:noProof/>
                <w:webHidden/>
              </w:rPr>
            </w:r>
            <w:r>
              <w:rPr>
                <w:noProof/>
                <w:webHidden/>
              </w:rPr>
              <w:fldChar w:fldCharType="separate"/>
            </w:r>
            <w:r>
              <w:rPr>
                <w:noProof/>
                <w:webHidden/>
              </w:rPr>
              <w:t>40</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74" w:history="1">
            <w:r w:rsidRPr="0018689C">
              <w:rPr>
                <w:rStyle w:val="afff9"/>
                <w:noProof/>
              </w:rPr>
              <w:t>9.4 Предприятия бытового обслуживания</w:t>
            </w:r>
            <w:r>
              <w:rPr>
                <w:noProof/>
                <w:webHidden/>
              </w:rPr>
              <w:tab/>
            </w:r>
            <w:r>
              <w:rPr>
                <w:noProof/>
                <w:webHidden/>
              </w:rPr>
              <w:fldChar w:fldCharType="begin"/>
            </w:r>
            <w:r>
              <w:rPr>
                <w:noProof/>
                <w:webHidden/>
              </w:rPr>
              <w:instrText xml:space="preserve"> PAGEREF _Toc467142674 \h </w:instrText>
            </w:r>
            <w:r>
              <w:rPr>
                <w:noProof/>
                <w:webHidden/>
              </w:rPr>
            </w:r>
            <w:r>
              <w:rPr>
                <w:noProof/>
                <w:webHidden/>
              </w:rPr>
              <w:fldChar w:fldCharType="separate"/>
            </w:r>
            <w:r>
              <w:rPr>
                <w:noProof/>
                <w:webHidden/>
              </w:rPr>
              <w:t>41</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75" w:history="1">
            <w:r w:rsidRPr="0018689C">
              <w:rPr>
                <w:rStyle w:val="afff9"/>
                <w:noProof/>
              </w:rPr>
              <w:t>9.5 Химчистки</w:t>
            </w:r>
            <w:r>
              <w:rPr>
                <w:noProof/>
                <w:webHidden/>
              </w:rPr>
              <w:tab/>
            </w:r>
            <w:r>
              <w:rPr>
                <w:noProof/>
                <w:webHidden/>
              </w:rPr>
              <w:fldChar w:fldCharType="begin"/>
            </w:r>
            <w:r>
              <w:rPr>
                <w:noProof/>
                <w:webHidden/>
              </w:rPr>
              <w:instrText xml:space="preserve"> PAGEREF _Toc467142675 \h </w:instrText>
            </w:r>
            <w:r>
              <w:rPr>
                <w:noProof/>
                <w:webHidden/>
              </w:rPr>
            </w:r>
            <w:r>
              <w:rPr>
                <w:noProof/>
                <w:webHidden/>
              </w:rPr>
              <w:fldChar w:fldCharType="separate"/>
            </w:r>
            <w:r>
              <w:rPr>
                <w:noProof/>
                <w:webHidden/>
              </w:rPr>
              <w:t>41</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76" w:history="1">
            <w:r w:rsidRPr="0018689C">
              <w:rPr>
                <w:rStyle w:val="afff9"/>
                <w:noProof/>
              </w:rPr>
              <w:t>9.6 Бани</w:t>
            </w:r>
            <w:r>
              <w:rPr>
                <w:noProof/>
                <w:webHidden/>
              </w:rPr>
              <w:tab/>
            </w:r>
            <w:r>
              <w:rPr>
                <w:noProof/>
                <w:webHidden/>
              </w:rPr>
              <w:fldChar w:fldCharType="begin"/>
            </w:r>
            <w:r>
              <w:rPr>
                <w:noProof/>
                <w:webHidden/>
              </w:rPr>
              <w:instrText xml:space="preserve"> PAGEREF _Toc467142676 \h </w:instrText>
            </w:r>
            <w:r>
              <w:rPr>
                <w:noProof/>
                <w:webHidden/>
              </w:rPr>
            </w:r>
            <w:r>
              <w:rPr>
                <w:noProof/>
                <w:webHidden/>
              </w:rPr>
              <w:fldChar w:fldCharType="separate"/>
            </w:r>
            <w:r>
              <w:rPr>
                <w:noProof/>
                <w:webHidden/>
              </w:rPr>
              <w:t>41</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677" w:history="1">
            <w:r w:rsidRPr="0018689C">
              <w:rPr>
                <w:rStyle w:val="afff9"/>
                <w:noProof/>
              </w:rPr>
              <w:t>10 Нормативы обеспеченности организации в границах муниципального района библиотечного обслуживания населения библиотеками, комплектования и обеспечения сохранности их библиотечных фондов</w:t>
            </w:r>
            <w:r>
              <w:rPr>
                <w:noProof/>
                <w:webHidden/>
              </w:rPr>
              <w:tab/>
            </w:r>
            <w:r>
              <w:rPr>
                <w:noProof/>
                <w:webHidden/>
              </w:rPr>
              <w:fldChar w:fldCharType="begin"/>
            </w:r>
            <w:r>
              <w:rPr>
                <w:noProof/>
                <w:webHidden/>
              </w:rPr>
              <w:instrText xml:space="preserve"> PAGEREF _Toc467142677 \h </w:instrText>
            </w:r>
            <w:r>
              <w:rPr>
                <w:noProof/>
                <w:webHidden/>
              </w:rPr>
            </w:r>
            <w:r>
              <w:rPr>
                <w:noProof/>
                <w:webHidden/>
              </w:rPr>
              <w:fldChar w:fldCharType="separate"/>
            </w:r>
            <w:r>
              <w:rPr>
                <w:noProof/>
                <w:webHidden/>
              </w:rPr>
              <w:t>42</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78" w:history="1">
            <w:r w:rsidRPr="0018689C">
              <w:rPr>
                <w:rStyle w:val="afff9"/>
                <w:noProof/>
              </w:rPr>
              <w:t>10.1 Районные библиотеки</w:t>
            </w:r>
            <w:r>
              <w:rPr>
                <w:noProof/>
                <w:webHidden/>
              </w:rPr>
              <w:tab/>
            </w:r>
            <w:r>
              <w:rPr>
                <w:noProof/>
                <w:webHidden/>
              </w:rPr>
              <w:fldChar w:fldCharType="begin"/>
            </w:r>
            <w:r>
              <w:rPr>
                <w:noProof/>
                <w:webHidden/>
              </w:rPr>
              <w:instrText xml:space="preserve"> PAGEREF _Toc467142678 \h </w:instrText>
            </w:r>
            <w:r>
              <w:rPr>
                <w:noProof/>
                <w:webHidden/>
              </w:rPr>
            </w:r>
            <w:r>
              <w:rPr>
                <w:noProof/>
                <w:webHidden/>
              </w:rPr>
              <w:fldChar w:fldCharType="separate"/>
            </w:r>
            <w:r>
              <w:rPr>
                <w:noProof/>
                <w:webHidden/>
              </w:rPr>
              <w:t>42</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679" w:history="1">
            <w:r w:rsidRPr="0018689C">
              <w:rPr>
                <w:rStyle w:val="afff9"/>
                <w:noProof/>
              </w:rPr>
              <w:t>11 Нормативы обеспеченности в границах муниципального района поселений, входящих в состав муниципального района, объектами досуга и культуры</w:t>
            </w:r>
            <w:r>
              <w:rPr>
                <w:noProof/>
                <w:webHidden/>
              </w:rPr>
              <w:tab/>
            </w:r>
            <w:r>
              <w:rPr>
                <w:noProof/>
                <w:webHidden/>
              </w:rPr>
              <w:fldChar w:fldCharType="begin"/>
            </w:r>
            <w:r>
              <w:rPr>
                <w:noProof/>
                <w:webHidden/>
              </w:rPr>
              <w:instrText xml:space="preserve"> PAGEREF _Toc467142679 \h </w:instrText>
            </w:r>
            <w:r>
              <w:rPr>
                <w:noProof/>
                <w:webHidden/>
              </w:rPr>
            </w:r>
            <w:r>
              <w:rPr>
                <w:noProof/>
                <w:webHidden/>
              </w:rPr>
              <w:fldChar w:fldCharType="separate"/>
            </w:r>
            <w:r>
              <w:rPr>
                <w:noProof/>
                <w:webHidden/>
              </w:rPr>
              <w:t>44</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80" w:history="1">
            <w:r w:rsidRPr="0018689C">
              <w:rPr>
                <w:rStyle w:val="afff9"/>
                <w:noProof/>
              </w:rPr>
              <w:t>11.1 Помещения для культурно-досуговой деятельности</w:t>
            </w:r>
            <w:r>
              <w:rPr>
                <w:noProof/>
                <w:webHidden/>
              </w:rPr>
              <w:tab/>
            </w:r>
            <w:r>
              <w:rPr>
                <w:noProof/>
                <w:webHidden/>
              </w:rPr>
              <w:fldChar w:fldCharType="begin"/>
            </w:r>
            <w:r>
              <w:rPr>
                <w:noProof/>
                <w:webHidden/>
              </w:rPr>
              <w:instrText xml:space="preserve"> PAGEREF _Toc467142680 \h </w:instrText>
            </w:r>
            <w:r>
              <w:rPr>
                <w:noProof/>
                <w:webHidden/>
              </w:rPr>
            </w:r>
            <w:r>
              <w:rPr>
                <w:noProof/>
                <w:webHidden/>
              </w:rPr>
              <w:fldChar w:fldCharType="separate"/>
            </w:r>
            <w:r>
              <w:rPr>
                <w:noProof/>
                <w:webHidden/>
              </w:rPr>
              <w:t>44</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81" w:history="1">
            <w:r w:rsidRPr="0018689C">
              <w:rPr>
                <w:rStyle w:val="afff9"/>
                <w:noProof/>
              </w:rPr>
              <w:t>11.2 Районные учреждения культуры клубного типа</w:t>
            </w:r>
            <w:r>
              <w:rPr>
                <w:noProof/>
                <w:webHidden/>
              </w:rPr>
              <w:tab/>
            </w:r>
            <w:r>
              <w:rPr>
                <w:noProof/>
                <w:webHidden/>
              </w:rPr>
              <w:fldChar w:fldCharType="begin"/>
            </w:r>
            <w:r>
              <w:rPr>
                <w:noProof/>
                <w:webHidden/>
              </w:rPr>
              <w:instrText xml:space="preserve"> PAGEREF _Toc467142681 \h </w:instrText>
            </w:r>
            <w:r>
              <w:rPr>
                <w:noProof/>
                <w:webHidden/>
              </w:rPr>
            </w:r>
            <w:r>
              <w:rPr>
                <w:noProof/>
                <w:webHidden/>
              </w:rPr>
              <w:fldChar w:fldCharType="separate"/>
            </w:r>
            <w:r>
              <w:rPr>
                <w:noProof/>
                <w:webHidden/>
              </w:rPr>
              <w:t>44</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82" w:history="1">
            <w:r w:rsidRPr="0018689C">
              <w:rPr>
                <w:rStyle w:val="afff9"/>
                <w:noProof/>
              </w:rPr>
              <w:t>11.3 Районные музеи</w:t>
            </w:r>
            <w:r>
              <w:rPr>
                <w:noProof/>
                <w:webHidden/>
              </w:rPr>
              <w:tab/>
            </w:r>
            <w:r>
              <w:rPr>
                <w:noProof/>
                <w:webHidden/>
              </w:rPr>
              <w:fldChar w:fldCharType="begin"/>
            </w:r>
            <w:r>
              <w:rPr>
                <w:noProof/>
                <w:webHidden/>
              </w:rPr>
              <w:instrText xml:space="preserve"> PAGEREF _Toc467142682 \h </w:instrText>
            </w:r>
            <w:r>
              <w:rPr>
                <w:noProof/>
                <w:webHidden/>
              </w:rPr>
            </w:r>
            <w:r>
              <w:rPr>
                <w:noProof/>
                <w:webHidden/>
              </w:rPr>
              <w:fldChar w:fldCharType="separate"/>
            </w:r>
            <w:r>
              <w:rPr>
                <w:noProof/>
                <w:webHidden/>
              </w:rPr>
              <w:t>44</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83" w:history="1">
            <w:r w:rsidRPr="0018689C">
              <w:rPr>
                <w:rStyle w:val="afff9"/>
                <w:noProof/>
              </w:rPr>
              <w:t>11.4 Универсальные спортивно-зрелищные залы</w:t>
            </w:r>
            <w:r>
              <w:rPr>
                <w:noProof/>
                <w:webHidden/>
              </w:rPr>
              <w:tab/>
            </w:r>
            <w:r>
              <w:rPr>
                <w:noProof/>
                <w:webHidden/>
              </w:rPr>
              <w:fldChar w:fldCharType="begin"/>
            </w:r>
            <w:r>
              <w:rPr>
                <w:noProof/>
                <w:webHidden/>
              </w:rPr>
              <w:instrText xml:space="preserve"> PAGEREF _Toc467142683 \h </w:instrText>
            </w:r>
            <w:r>
              <w:rPr>
                <w:noProof/>
                <w:webHidden/>
              </w:rPr>
            </w:r>
            <w:r>
              <w:rPr>
                <w:noProof/>
                <w:webHidden/>
              </w:rPr>
              <w:fldChar w:fldCharType="separate"/>
            </w:r>
            <w:r>
              <w:rPr>
                <w:noProof/>
                <w:webHidden/>
              </w:rPr>
              <w:t>44</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684" w:history="1">
            <w:r w:rsidRPr="0018689C">
              <w:rPr>
                <w:rStyle w:val="afff9"/>
                <w:noProof/>
              </w:rPr>
              <w:t>12 Нормативы обеспеченности организации в границах муниципального района мероприятий по работе с детьми и молодежью</w:t>
            </w:r>
            <w:r>
              <w:rPr>
                <w:noProof/>
                <w:webHidden/>
              </w:rPr>
              <w:tab/>
            </w:r>
            <w:r>
              <w:rPr>
                <w:noProof/>
                <w:webHidden/>
              </w:rPr>
              <w:fldChar w:fldCharType="begin"/>
            </w:r>
            <w:r>
              <w:rPr>
                <w:noProof/>
                <w:webHidden/>
              </w:rPr>
              <w:instrText xml:space="preserve"> PAGEREF _Toc467142684 \h </w:instrText>
            </w:r>
            <w:r>
              <w:rPr>
                <w:noProof/>
                <w:webHidden/>
              </w:rPr>
            </w:r>
            <w:r>
              <w:rPr>
                <w:noProof/>
                <w:webHidden/>
              </w:rPr>
              <w:fldChar w:fldCharType="separate"/>
            </w:r>
            <w:r>
              <w:rPr>
                <w:noProof/>
                <w:webHidden/>
              </w:rPr>
              <w:t>46</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85" w:history="1">
            <w:r w:rsidRPr="0018689C">
              <w:rPr>
                <w:rStyle w:val="afff9"/>
                <w:noProof/>
              </w:rPr>
              <w:t>12.1 Молодежные центры</w:t>
            </w:r>
            <w:r>
              <w:rPr>
                <w:noProof/>
                <w:webHidden/>
              </w:rPr>
              <w:tab/>
            </w:r>
            <w:r>
              <w:rPr>
                <w:noProof/>
                <w:webHidden/>
              </w:rPr>
              <w:fldChar w:fldCharType="begin"/>
            </w:r>
            <w:r>
              <w:rPr>
                <w:noProof/>
                <w:webHidden/>
              </w:rPr>
              <w:instrText xml:space="preserve"> PAGEREF _Toc467142685 \h </w:instrText>
            </w:r>
            <w:r>
              <w:rPr>
                <w:noProof/>
                <w:webHidden/>
              </w:rPr>
            </w:r>
            <w:r>
              <w:rPr>
                <w:noProof/>
                <w:webHidden/>
              </w:rPr>
              <w:fldChar w:fldCharType="separate"/>
            </w:r>
            <w:r>
              <w:rPr>
                <w:noProof/>
                <w:webHidden/>
              </w:rPr>
              <w:t>46</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686" w:history="1">
            <w:r w:rsidRPr="0018689C">
              <w:rPr>
                <w:rStyle w:val="afff9"/>
                <w:noProof/>
              </w:rPr>
              <w:t>13 Нормативы обеспеченности в границах муниципального района объектами физкультурно-оздоровительного и спортивного назначения</w:t>
            </w:r>
            <w:r>
              <w:rPr>
                <w:noProof/>
                <w:webHidden/>
              </w:rPr>
              <w:tab/>
            </w:r>
            <w:r>
              <w:rPr>
                <w:noProof/>
                <w:webHidden/>
              </w:rPr>
              <w:fldChar w:fldCharType="begin"/>
            </w:r>
            <w:r>
              <w:rPr>
                <w:noProof/>
                <w:webHidden/>
              </w:rPr>
              <w:instrText xml:space="preserve"> PAGEREF _Toc467142686 \h </w:instrText>
            </w:r>
            <w:r>
              <w:rPr>
                <w:noProof/>
                <w:webHidden/>
              </w:rPr>
            </w:r>
            <w:r>
              <w:rPr>
                <w:noProof/>
                <w:webHidden/>
              </w:rPr>
              <w:fldChar w:fldCharType="separate"/>
            </w:r>
            <w:r>
              <w:rPr>
                <w:noProof/>
                <w:webHidden/>
              </w:rPr>
              <w:t>47</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87" w:history="1">
            <w:r w:rsidRPr="0018689C">
              <w:rPr>
                <w:rStyle w:val="afff9"/>
                <w:noProof/>
              </w:rPr>
              <w:t>13.1 Помещения для физкультурных занятий и тренировок</w:t>
            </w:r>
            <w:r>
              <w:rPr>
                <w:noProof/>
                <w:webHidden/>
              </w:rPr>
              <w:tab/>
            </w:r>
            <w:r>
              <w:rPr>
                <w:noProof/>
                <w:webHidden/>
              </w:rPr>
              <w:fldChar w:fldCharType="begin"/>
            </w:r>
            <w:r>
              <w:rPr>
                <w:noProof/>
                <w:webHidden/>
              </w:rPr>
              <w:instrText xml:space="preserve"> PAGEREF _Toc467142687 \h </w:instrText>
            </w:r>
            <w:r>
              <w:rPr>
                <w:noProof/>
                <w:webHidden/>
              </w:rPr>
            </w:r>
            <w:r>
              <w:rPr>
                <w:noProof/>
                <w:webHidden/>
              </w:rPr>
              <w:fldChar w:fldCharType="separate"/>
            </w:r>
            <w:r>
              <w:rPr>
                <w:noProof/>
                <w:webHidden/>
              </w:rPr>
              <w:t>47</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88" w:history="1">
            <w:r w:rsidRPr="0018689C">
              <w:rPr>
                <w:rStyle w:val="afff9"/>
                <w:noProof/>
              </w:rPr>
              <w:t>13.2 Физкультурно-спортивные залы</w:t>
            </w:r>
            <w:r>
              <w:rPr>
                <w:noProof/>
                <w:webHidden/>
              </w:rPr>
              <w:tab/>
            </w:r>
            <w:r>
              <w:rPr>
                <w:noProof/>
                <w:webHidden/>
              </w:rPr>
              <w:fldChar w:fldCharType="begin"/>
            </w:r>
            <w:r>
              <w:rPr>
                <w:noProof/>
                <w:webHidden/>
              </w:rPr>
              <w:instrText xml:space="preserve"> PAGEREF _Toc467142688 \h </w:instrText>
            </w:r>
            <w:r>
              <w:rPr>
                <w:noProof/>
                <w:webHidden/>
              </w:rPr>
            </w:r>
            <w:r>
              <w:rPr>
                <w:noProof/>
                <w:webHidden/>
              </w:rPr>
              <w:fldChar w:fldCharType="separate"/>
            </w:r>
            <w:r>
              <w:rPr>
                <w:noProof/>
                <w:webHidden/>
              </w:rPr>
              <w:t>47</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89" w:history="1">
            <w:r w:rsidRPr="0018689C">
              <w:rPr>
                <w:rStyle w:val="afff9"/>
                <w:noProof/>
              </w:rPr>
              <w:t>13.3 Плавательные бассейны</w:t>
            </w:r>
            <w:r>
              <w:rPr>
                <w:noProof/>
                <w:webHidden/>
              </w:rPr>
              <w:tab/>
            </w:r>
            <w:r>
              <w:rPr>
                <w:noProof/>
                <w:webHidden/>
              </w:rPr>
              <w:fldChar w:fldCharType="begin"/>
            </w:r>
            <w:r>
              <w:rPr>
                <w:noProof/>
                <w:webHidden/>
              </w:rPr>
              <w:instrText xml:space="preserve"> PAGEREF _Toc467142689 \h </w:instrText>
            </w:r>
            <w:r>
              <w:rPr>
                <w:noProof/>
                <w:webHidden/>
              </w:rPr>
            </w:r>
            <w:r>
              <w:rPr>
                <w:noProof/>
                <w:webHidden/>
              </w:rPr>
              <w:fldChar w:fldCharType="separate"/>
            </w:r>
            <w:r>
              <w:rPr>
                <w:noProof/>
                <w:webHidden/>
              </w:rPr>
              <w:t>47</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90" w:history="1">
            <w:r w:rsidRPr="0018689C">
              <w:rPr>
                <w:rStyle w:val="afff9"/>
                <w:noProof/>
              </w:rPr>
              <w:t>13.4 Плоскостные сооружения</w:t>
            </w:r>
            <w:r>
              <w:rPr>
                <w:noProof/>
                <w:webHidden/>
              </w:rPr>
              <w:tab/>
            </w:r>
            <w:r>
              <w:rPr>
                <w:noProof/>
                <w:webHidden/>
              </w:rPr>
              <w:fldChar w:fldCharType="begin"/>
            </w:r>
            <w:r>
              <w:rPr>
                <w:noProof/>
                <w:webHidden/>
              </w:rPr>
              <w:instrText xml:space="preserve"> PAGEREF _Toc467142690 \h </w:instrText>
            </w:r>
            <w:r>
              <w:rPr>
                <w:noProof/>
                <w:webHidden/>
              </w:rPr>
            </w:r>
            <w:r>
              <w:rPr>
                <w:noProof/>
                <w:webHidden/>
              </w:rPr>
              <w:fldChar w:fldCharType="separate"/>
            </w:r>
            <w:r>
              <w:rPr>
                <w:noProof/>
                <w:webHidden/>
              </w:rPr>
              <w:t>47</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691" w:history="1">
            <w:r w:rsidRPr="0018689C">
              <w:rPr>
                <w:rStyle w:val="afff9"/>
                <w:noProof/>
              </w:rPr>
              <w:t>14 Нормативы градостроительного проектирования размещения объектов социального и коммунально-бытового назначения</w:t>
            </w:r>
            <w:r>
              <w:rPr>
                <w:noProof/>
                <w:webHidden/>
              </w:rPr>
              <w:tab/>
            </w:r>
            <w:r>
              <w:rPr>
                <w:noProof/>
                <w:webHidden/>
              </w:rPr>
              <w:fldChar w:fldCharType="begin"/>
            </w:r>
            <w:r>
              <w:rPr>
                <w:noProof/>
                <w:webHidden/>
              </w:rPr>
              <w:instrText xml:space="preserve"> PAGEREF _Toc467142691 \h </w:instrText>
            </w:r>
            <w:r>
              <w:rPr>
                <w:noProof/>
                <w:webHidden/>
              </w:rPr>
            </w:r>
            <w:r>
              <w:rPr>
                <w:noProof/>
                <w:webHidden/>
              </w:rPr>
              <w:fldChar w:fldCharType="separate"/>
            </w:r>
            <w:r>
              <w:rPr>
                <w:noProof/>
                <w:webHidden/>
              </w:rPr>
              <w:t>48</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92" w:history="1">
            <w:r w:rsidRPr="0018689C">
              <w:rPr>
                <w:rStyle w:val="afff9"/>
                <w:noProof/>
              </w:rPr>
              <w:t>14.1 Нормативы обеспеченности формирования муниципального архива</w:t>
            </w:r>
            <w:r>
              <w:rPr>
                <w:noProof/>
                <w:webHidden/>
              </w:rPr>
              <w:tab/>
            </w:r>
            <w:r>
              <w:rPr>
                <w:noProof/>
                <w:webHidden/>
              </w:rPr>
              <w:fldChar w:fldCharType="begin"/>
            </w:r>
            <w:r>
              <w:rPr>
                <w:noProof/>
                <w:webHidden/>
              </w:rPr>
              <w:instrText xml:space="preserve"> PAGEREF _Toc467142692 \h </w:instrText>
            </w:r>
            <w:r>
              <w:rPr>
                <w:noProof/>
                <w:webHidden/>
              </w:rPr>
            </w:r>
            <w:r>
              <w:rPr>
                <w:noProof/>
                <w:webHidden/>
              </w:rPr>
              <w:fldChar w:fldCharType="separate"/>
            </w:r>
            <w:r>
              <w:rPr>
                <w:noProof/>
                <w:webHidden/>
              </w:rPr>
              <w:t>50</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693" w:history="1">
            <w:r w:rsidRPr="0018689C">
              <w:rPr>
                <w:rStyle w:val="afff9"/>
                <w:noProof/>
              </w:rPr>
              <w:t>15 Нормативы обеспеченности организации в границах муниципального района электро- и теплоснабжения поселений</w:t>
            </w:r>
            <w:r>
              <w:rPr>
                <w:noProof/>
                <w:webHidden/>
              </w:rPr>
              <w:tab/>
            </w:r>
            <w:r>
              <w:rPr>
                <w:noProof/>
                <w:webHidden/>
              </w:rPr>
              <w:fldChar w:fldCharType="begin"/>
            </w:r>
            <w:r>
              <w:rPr>
                <w:noProof/>
                <w:webHidden/>
              </w:rPr>
              <w:instrText xml:space="preserve"> PAGEREF _Toc467142693 \h </w:instrText>
            </w:r>
            <w:r>
              <w:rPr>
                <w:noProof/>
                <w:webHidden/>
              </w:rPr>
            </w:r>
            <w:r>
              <w:rPr>
                <w:noProof/>
                <w:webHidden/>
              </w:rPr>
              <w:fldChar w:fldCharType="separate"/>
            </w:r>
            <w:r>
              <w:rPr>
                <w:noProof/>
                <w:webHidden/>
              </w:rPr>
              <w:t>51</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94" w:history="1">
            <w:r w:rsidRPr="0018689C">
              <w:rPr>
                <w:rStyle w:val="afff9"/>
                <w:noProof/>
              </w:rPr>
              <w:t>15.1 Объекты электроснабжения</w:t>
            </w:r>
            <w:r>
              <w:rPr>
                <w:noProof/>
                <w:webHidden/>
              </w:rPr>
              <w:tab/>
            </w:r>
            <w:r>
              <w:rPr>
                <w:noProof/>
                <w:webHidden/>
              </w:rPr>
              <w:fldChar w:fldCharType="begin"/>
            </w:r>
            <w:r>
              <w:rPr>
                <w:noProof/>
                <w:webHidden/>
              </w:rPr>
              <w:instrText xml:space="preserve"> PAGEREF _Toc467142694 \h </w:instrText>
            </w:r>
            <w:r>
              <w:rPr>
                <w:noProof/>
                <w:webHidden/>
              </w:rPr>
            </w:r>
            <w:r>
              <w:rPr>
                <w:noProof/>
                <w:webHidden/>
              </w:rPr>
              <w:fldChar w:fldCharType="separate"/>
            </w:r>
            <w:r>
              <w:rPr>
                <w:noProof/>
                <w:webHidden/>
              </w:rPr>
              <w:t>51</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695" w:history="1">
            <w:r w:rsidRPr="0018689C">
              <w:rPr>
                <w:rStyle w:val="afff9"/>
                <w:noProof/>
              </w:rPr>
              <w:t>16 Нормативы обеспеченности организации в границах муниципального района дорожной деятельности в отношении автомобильных дорог местного значения вне границ населенных пунктов в соответствии с законодательством РФ</w:t>
            </w:r>
            <w:r>
              <w:rPr>
                <w:noProof/>
                <w:webHidden/>
              </w:rPr>
              <w:tab/>
            </w:r>
            <w:r>
              <w:rPr>
                <w:noProof/>
                <w:webHidden/>
              </w:rPr>
              <w:fldChar w:fldCharType="begin"/>
            </w:r>
            <w:r>
              <w:rPr>
                <w:noProof/>
                <w:webHidden/>
              </w:rPr>
              <w:instrText xml:space="preserve"> PAGEREF _Toc467142695 \h </w:instrText>
            </w:r>
            <w:r>
              <w:rPr>
                <w:noProof/>
                <w:webHidden/>
              </w:rPr>
            </w:r>
            <w:r>
              <w:rPr>
                <w:noProof/>
                <w:webHidden/>
              </w:rPr>
              <w:fldChar w:fldCharType="separate"/>
            </w:r>
            <w:r>
              <w:rPr>
                <w:noProof/>
                <w:webHidden/>
              </w:rPr>
              <w:t>53</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96" w:history="1">
            <w:r w:rsidRPr="0018689C">
              <w:rPr>
                <w:rStyle w:val="afff9"/>
                <w:noProof/>
              </w:rPr>
              <w:t>16.1 Техническая классификация автомобильных дорог (внешние автомобильные дороги общей сети) и основные параметры</w:t>
            </w:r>
            <w:r>
              <w:rPr>
                <w:noProof/>
                <w:webHidden/>
              </w:rPr>
              <w:tab/>
            </w:r>
            <w:r>
              <w:rPr>
                <w:noProof/>
                <w:webHidden/>
              </w:rPr>
              <w:fldChar w:fldCharType="begin"/>
            </w:r>
            <w:r>
              <w:rPr>
                <w:noProof/>
                <w:webHidden/>
              </w:rPr>
              <w:instrText xml:space="preserve"> PAGEREF _Toc467142696 \h </w:instrText>
            </w:r>
            <w:r>
              <w:rPr>
                <w:noProof/>
                <w:webHidden/>
              </w:rPr>
            </w:r>
            <w:r>
              <w:rPr>
                <w:noProof/>
                <w:webHidden/>
              </w:rPr>
              <w:fldChar w:fldCharType="separate"/>
            </w:r>
            <w:r>
              <w:rPr>
                <w:noProof/>
                <w:webHidden/>
              </w:rPr>
              <w:t>54</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97" w:history="1">
            <w:r w:rsidRPr="0018689C">
              <w:rPr>
                <w:rStyle w:val="afff9"/>
                <w:noProof/>
              </w:rPr>
              <w:t>16.2 Параметры отводимых территорий под размещаемые автомобильные дороги</w:t>
            </w:r>
            <w:r>
              <w:rPr>
                <w:noProof/>
                <w:webHidden/>
              </w:rPr>
              <w:tab/>
            </w:r>
            <w:r>
              <w:rPr>
                <w:noProof/>
                <w:webHidden/>
              </w:rPr>
              <w:fldChar w:fldCharType="begin"/>
            </w:r>
            <w:r>
              <w:rPr>
                <w:noProof/>
                <w:webHidden/>
              </w:rPr>
              <w:instrText xml:space="preserve"> PAGEREF _Toc467142697 \h </w:instrText>
            </w:r>
            <w:r>
              <w:rPr>
                <w:noProof/>
                <w:webHidden/>
              </w:rPr>
            </w:r>
            <w:r>
              <w:rPr>
                <w:noProof/>
                <w:webHidden/>
              </w:rPr>
              <w:fldChar w:fldCharType="separate"/>
            </w:r>
            <w:r>
              <w:rPr>
                <w:noProof/>
                <w:webHidden/>
              </w:rPr>
              <w:t>56</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98" w:history="1">
            <w:r w:rsidRPr="0018689C">
              <w:rPr>
                <w:rStyle w:val="afff9"/>
                <w:noProof/>
              </w:rPr>
              <w:t>16.3 Плотность автомобильных дорог общей сети, км / кв. км территории</w:t>
            </w:r>
            <w:r>
              <w:rPr>
                <w:noProof/>
                <w:webHidden/>
              </w:rPr>
              <w:tab/>
            </w:r>
            <w:r>
              <w:rPr>
                <w:noProof/>
                <w:webHidden/>
              </w:rPr>
              <w:fldChar w:fldCharType="begin"/>
            </w:r>
            <w:r>
              <w:rPr>
                <w:noProof/>
                <w:webHidden/>
              </w:rPr>
              <w:instrText xml:space="preserve"> PAGEREF _Toc467142698 \h </w:instrText>
            </w:r>
            <w:r>
              <w:rPr>
                <w:noProof/>
                <w:webHidden/>
              </w:rPr>
            </w:r>
            <w:r>
              <w:rPr>
                <w:noProof/>
                <w:webHidden/>
              </w:rPr>
              <w:fldChar w:fldCharType="separate"/>
            </w:r>
            <w:r>
              <w:rPr>
                <w:noProof/>
                <w:webHidden/>
              </w:rPr>
              <w:t>56</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699" w:history="1">
            <w:r w:rsidRPr="0018689C">
              <w:rPr>
                <w:rStyle w:val="afff9"/>
                <w:noProof/>
              </w:rPr>
              <w:t>16.4 Показатели инженерной подготовки и защиты территории</w:t>
            </w:r>
            <w:r>
              <w:rPr>
                <w:noProof/>
                <w:webHidden/>
              </w:rPr>
              <w:tab/>
            </w:r>
            <w:r>
              <w:rPr>
                <w:noProof/>
                <w:webHidden/>
              </w:rPr>
              <w:fldChar w:fldCharType="begin"/>
            </w:r>
            <w:r>
              <w:rPr>
                <w:noProof/>
                <w:webHidden/>
              </w:rPr>
              <w:instrText xml:space="preserve"> PAGEREF _Toc467142699 \h </w:instrText>
            </w:r>
            <w:r>
              <w:rPr>
                <w:noProof/>
                <w:webHidden/>
              </w:rPr>
            </w:r>
            <w:r>
              <w:rPr>
                <w:noProof/>
                <w:webHidden/>
              </w:rPr>
              <w:fldChar w:fldCharType="separate"/>
            </w:r>
            <w:r>
              <w:rPr>
                <w:noProof/>
                <w:webHidden/>
              </w:rPr>
              <w:t>58</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700" w:history="1">
            <w:r w:rsidRPr="0018689C">
              <w:rPr>
                <w:rStyle w:val="afff9"/>
                <w:noProof/>
              </w:rPr>
              <w:t>17 Нормативы обеспеченности организации в границах муниципального района мест захоронения, ритуальных услуг</w:t>
            </w:r>
            <w:r>
              <w:rPr>
                <w:noProof/>
                <w:webHidden/>
              </w:rPr>
              <w:tab/>
            </w:r>
            <w:r>
              <w:rPr>
                <w:noProof/>
                <w:webHidden/>
              </w:rPr>
              <w:fldChar w:fldCharType="begin"/>
            </w:r>
            <w:r>
              <w:rPr>
                <w:noProof/>
                <w:webHidden/>
              </w:rPr>
              <w:instrText xml:space="preserve"> PAGEREF _Toc467142700 \h </w:instrText>
            </w:r>
            <w:r>
              <w:rPr>
                <w:noProof/>
                <w:webHidden/>
              </w:rPr>
            </w:r>
            <w:r>
              <w:rPr>
                <w:noProof/>
                <w:webHidden/>
              </w:rPr>
              <w:fldChar w:fldCharType="separate"/>
            </w:r>
            <w:r>
              <w:rPr>
                <w:noProof/>
                <w:webHidden/>
              </w:rPr>
              <w:t>61</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01" w:history="1">
            <w:r w:rsidRPr="0018689C">
              <w:rPr>
                <w:rStyle w:val="afff9"/>
                <w:noProof/>
              </w:rPr>
              <w:t>17.1 Нормативные размеры земельного участка для кладбища</w:t>
            </w:r>
            <w:r>
              <w:rPr>
                <w:noProof/>
                <w:webHidden/>
              </w:rPr>
              <w:tab/>
            </w:r>
            <w:r>
              <w:rPr>
                <w:noProof/>
                <w:webHidden/>
              </w:rPr>
              <w:fldChar w:fldCharType="begin"/>
            </w:r>
            <w:r>
              <w:rPr>
                <w:noProof/>
                <w:webHidden/>
              </w:rPr>
              <w:instrText xml:space="preserve"> PAGEREF _Toc467142701 \h </w:instrText>
            </w:r>
            <w:r>
              <w:rPr>
                <w:noProof/>
                <w:webHidden/>
              </w:rPr>
            </w:r>
            <w:r>
              <w:rPr>
                <w:noProof/>
                <w:webHidden/>
              </w:rPr>
              <w:fldChar w:fldCharType="separate"/>
            </w:r>
            <w:r>
              <w:rPr>
                <w:noProof/>
                <w:webHidden/>
              </w:rPr>
              <w:t>61</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02" w:history="1">
            <w:r w:rsidRPr="0018689C">
              <w:rPr>
                <w:rStyle w:val="afff9"/>
                <w:noProof/>
              </w:rPr>
              <w:t>17.2 Нормативные требования к размещению объектов ритуального назначения</w:t>
            </w:r>
            <w:r>
              <w:rPr>
                <w:noProof/>
                <w:webHidden/>
              </w:rPr>
              <w:tab/>
            </w:r>
            <w:r>
              <w:rPr>
                <w:noProof/>
                <w:webHidden/>
              </w:rPr>
              <w:fldChar w:fldCharType="begin"/>
            </w:r>
            <w:r>
              <w:rPr>
                <w:noProof/>
                <w:webHidden/>
              </w:rPr>
              <w:instrText xml:space="preserve"> PAGEREF _Toc467142702 \h </w:instrText>
            </w:r>
            <w:r>
              <w:rPr>
                <w:noProof/>
                <w:webHidden/>
              </w:rPr>
            </w:r>
            <w:r>
              <w:rPr>
                <w:noProof/>
                <w:webHidden/>
              </w:rPr>
              <w:fldChar w:fldCharType="separate"/>
            </w:r>
            <w:r>
              <w:rPr>
                <w:noProof/>
                <w:webHidden/>
              </w:rPr>
              <w:t>61</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03" w:history="1">
            <w:r w:rsidRPr="0018689C">
              <w:rPr>
                <w:rStyle w:val="afff9"/>
                <w:noProof/>
              </w:rPr>
              <w:t>17.3 Нормативные требования к участку, отводимому под кладбище.</w:t>
            </w:r>
            <w:r>
              <w:rPr>
                <w:noProof/>
                <w:webHidden/>
              </w:rPr>
              <w:tab/>
            </w:r>
            <w:r>
              <w:rPr>
                <w:noProof/>
                <w:webHidden/>
              </w:rPr>
              <w:fldChar w:fldCharType="begin"/>
            </w:r>
            <w:r>
              <w:rPr>
                <w:noProof/>
                <w:webHidden/>
              </w:rPr>
              <w:instrText xml:space="preserve"> PAGEREF _Toc467142703 \h </w:instrText>
            </w:r>
            <w:r>
              <w:rPr>
                <w:noProof/>
                <w:webHidden/>
              </w:rPr>
            </w:r>
            <w:r>
              <w:rPr>
                <w:noProof/>
                <w:webHidden/>
              </w:rPr>
              <w:fldChar w:fldCharType="separate"/>
            </w:r>
            <w:r>
              <w:rPr>
                <w:noProof/>
                <w:webHidden/>
              </w:rPr>
              <w:t>62</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04" w:history="1">
            <w:r w:rsidRPr="0018689C">
              <w:rPr>
                <w:rStyle w:val="afff9"/>
                <w:noProof/>
              </w:rPr>
              <w:t>17.4 Нормативные требования к использованию территорий закрытых кладбищ.</w:t>
            </w:r>
            <w:r>
              <w:rPr>
                <w:noProof/>
                <w:webHidden/>
              </w:rPr>
              <w:tab/>
            </w:r>
            <w:r>
              <w:rPr>
                <w:noProof/>
                <w:webHidden/>
              </w:rPr>
              <w:fldChar w:fldCharType="begin"/>
            </w:r>
            <w:r>
              <w:rPr>
                <w:noProof/>
                <w:webHidden/>
              </w:rPr>
              <w:instrText xml:space="preserve"> PAGEREF _Toc467142704 \h </w:instrText>
            </w:r>
            <w:r>
              <w:rPr>
                <w:noProof/>
                <w:webHidden/>
              </w:rPr>
            </w:r>
            <w:r>
              <w:rPr>
                <w:noProof/>
                <w:webHidden/>
              </w:rPr>
              <w:fldChar w:fldCharType="separate"/>
            </w:r>
            <w:r>
              <w:rPr>
                <w:noProof/>
                <w:webHidden/>
              </w:rPr>
              <w:t>62</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05" w:history="1">
            <w:r w:rsidRPr="0018689C">
              <w:rPr>
                <w:rStyle w:val="afff9"/>
                <w:noProof/>
              </w:rPr>
              <w:t>17.5 Нормативные требования к благоустройству объектов ритуального назначения.</w:t>
            </w:r>
            <w:r>
              <w:rPr>
                <w:noProof/>
                <w:webHidden/>
              </w:rPr>
              <w:tab/>
            </w:r>
            <w:r>
              <w:rPr>
                <w:noProof/>
                <w:webHidden/>
              </w:rPr>
              <w:fldChar w:fldCharType="begin"/>
            </w:r>
            <w:r>
              <w:rPr>
                <w:noProof/>
                <w:webHidden/>
              </w:rPr>
              <w:instrText xml:space="preserve"> PAGEREF _Toc467142705 \h </w:instrText>
            </w:r>
            <w:r>
              <w:rPr>
                <w:noProof/>
                <w:webHidden/>
              </w:rPr>
            </w:r>
            <w:r>
              <w:rPr>
                <w:noProof/>
                <w:webHidden/>
              </w:rPr>
              <w:fldChar w:fldCharType="separate"/>
            </w:r>
            <w:r>
              <w:rPr>
                <w:noProof/>
                <w:webHidden/>
              </w:rPr>
              <w:t>62</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706" w:history="1">
            <w:r w:rsidRPr="0018689C">
              <w:rPr>
                <w:rStyle w:val="afff9"/>
                <w:noProof/>
              </w:rPr>
              <w:t>18 Нормативы обеспеченности организации в границах муниципального района санитарной очистки</w:t>
            </w:r>
            <w:r>
              <w:rPr>
                <w:noProof/>
                <w:webHidden/>
              </w:rPr>
              <w:tab/>
            </w:r>
            <w:r>
              <w:rPr>
                <w:noProof/>
                <w:webHidden/>
              </w:rPr>
              <w:fldChar w:fldCharType="begin"/>
            </w:r>
            <w:r>
              <w:rPr>
                <w:noProof/>
                <w:webHidden/>
              </w:rPr>
              <w:instrText xml:space="preserve"> PAGEREF _Toc467142706 \h </w:instrText>
            </w:r>
            <w:r>
              <w:rPr>
                <w:noProof/>
                <w:webHidden/>
              </w:rPr>
            </w:r>
            <w:r>
              <w:rPr>
                <w:noProof/>
                <w:webHidden/>
              </w:rPr>
              <w:fldChar w:fldCharType="separate"/>
            </w:r>
            <w:r>
              <w:rPr>
                <w:noProof/>
                <w:webHidden/>
              </w:rPr>
              <w:t>63</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07" w:history="1">
            <w:r w:rsidRPr="0018689C">
              <w:rPr>
                <w:rStyle w:val="afff9"/>
                <w:noProof/>
              </w:rPr>
              <w:t>18.1 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r>
              <w:rPr>
                <w:noProof/>
                <w:webHidden/>
              </w:rPr>
              <w:tab/>
            </w:r>
            <w:r>
              <w:rPr>
                <w:noProof/>
                <w:webHidden/>
              </w:rPr>
              <w:fldChar w:fldCharType="begin"/>
            </w:r>
            <w:r>
              <w:rPr>
                <w:noProof/>
                <w:webHidden/>
              </w:rPr>
              <w:instrText xml:space="preserve"> PAGEREF _Toc467142707 \h </w:instrText>
            </w:r>
            <w:r>
              <w:rPr>
                <w:noProof/>
                <w:webHidden/>
              </w:rPr>
            </w:r>
            <w:r>
              <w:rPr>
                <w:noProof/>
                <w:webHidden/>
              </w:rPr>
              <w:fldChar w:fldCharType="separate"/>
            </w:r>
            <w:r>
              <w:rPr>
                <w:noProof/>
                <w:webHidden/>
              </w:rPr>
              <w:t>63</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08" w:history="1">
            <w:r w:rsidRPr="0018689C">
              <w:rPr>
                <w:rStyle w:val="afff9"/>
                <w:noProof/>
              </w:rPr>
              <w:t>18.2 Нормативы накопления твёрдых бытовых отходов</w:t>
            </w:r>
            <w:r>
              <w:rPr>
                <w:noProof/>
                <w:webHidden/>
              </w:rPr>
              <w:tab/>
            </w:r>
            <w:r>
              <w:rPr>
                <w:noProof/>
                <w:webHidden/>
              </w:rPr>
              <w:fldChar w:fldCharType="begin"/>
            </w:r>
            <w:r>
              <w:rPr>
                <w:noProof/>
                <w:webHidden/>
              </w:rPr>
              <w:instrText xml:space="preserve"> PAGEREF _Toc467142708 \h </w:instrText>
            </w:r>
            <w:r>
              <w:rPr>
                <w:noProof/>
                <w:webHidden/>
              </w:rPr>
            </w:r>
            <w:r>
              <w:rPr>
                <w:noProof/>
                <w:webHidden/>
              </w:rPr>
              <w:fldChar w:fldCharType="separate"/>
            </w:r>
            <w:r>
              <w:rPr>
                <w:noProof/>
                <w:webHidden/>
              </w:rPr>
              <w:t>63</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09" w:history="1">
            <w:r w:rsidRPr="0018689C">
              <w:rPr>
                <w:rStyle w:val="afff9"/>
                <w:noProof/>
              </w:rPr>
              <w:t>18.3 Нормативы накопления крупногабаритных коммунальных  отходов</w:t>
            </w:r>
            <w:r>
              <w:rPr>
                <w:noProof/>
                <w:webHidden/>
              </w:rPr>
              <w:tab/>
            </w:r>
            <w:r>
              <w:rPr>
                <w:noProof/>
                <w:webHidden/>
              </w:rPr>
              <w:fldChar w:fldCharType="begin"/>
            </w:r>
            <w:r>
              <w:rPr>
                <w:noProof/>
                <w:webHidden/>
              </w:rPr>
              <w:instrText xml:space="preserve"> PAGEREF _Toc467142709 \h </w:instrText>
            </w:r>
            <w:r>
              <w:rPr>
                <w:noProof/>
                <w:webHidden/>
              </w:rPr>
            </w:r>
            <w:r>
              <w:rPr>
                <w:noProof/>
                <w:webHidden/>
              </w:rPr>
              <w:fldChar w:fldCharType="separate"/>
            </w:r>
            <w:r>
              <w:rPr>
                <w:noProof/>
                <w:webHidden/>
              </w:rPr>
              <w:t>64</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10" w:history="1">
            <w:r w:rsidRPr="0018689C">
              <w:rPr>
                <w:rStyle w:val="afff9"/>
                <w:noProof/>
              </w:rPr>
              <w:t>18.4 Нормативные показатели количества уличного смёта с 1 м2 твёрдых покрытий улиц, площадей и других территорий общего пользования.</w:t>
            </w:r>
            <w:r>
              <w:rPr>
                <w:noProof/>
                <w:webHidden/>
              </w:rPr>
              <w:tab/>
            </w:r>
            <w:r>
              <w:rPr>
                <w:noProof/>
                <w:webHidden/>
              </w:rPr>
              <w:fldChar w:fldCharType="begin"/>
            </w:r>
            <w:r>
              <w:rPr>
                <w:noProof/>
                <w:webHidden/>
              </w:rPr>
              <w:instrText xml:space="preserve"> PAGEREF _Toc467142710 \h </w:instrText>
            </w:r>
            <w:r>
              <w:rPr>
                <w:noProof/>
                <w:webHidden/>
              </w:rPr>
            </w:r>
            <w:r>
              <w:rPr>
                <w:noProof/>
                <w:webHidden/>
              </w:rPr>
              <w:fldChar w:fldCharType="separate"/>
            </w:r>
            <w:r>
              <w:rPr>
                <w:noProof/>
                <w:webHidden/>
              </w:rPr>
              <w:t>64</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11" w:history="1">
            <w:r w:rsidRPr="0018689C">
              <w:rPr>
                <w:rStyle w:val="afff9"/>
                <w:noProof/>
              </w:rPr>
              <w:t>18.5 Нормативные требования к мероприятиям по мусороудалению</w:t>
            </w:r>
            <w:r>
              <w:rPr>
                <w:noProof/>
                <w:webHidden/>
              </w:rPr>
              <w:tab/>
            </w:r>
            <w:r>
              <w:rPr>
                <w:noProof/>
                <w:webHidden/>
              </w:rPr>
              <w:fldChar w:fldCharType="begin"/>
            </w:r>
            <w:r>
              <w:rPr>
                <w:noProof/>
                <w:webHidden/>
              </w:rPr>
              <w:instrText xml:space="preserve"> PAGEREF _Toc467142711 \h </w:instrText>
            </w:r>
            <w:r>
              <w:rPr>
                <w:noProof/>
                <w:webHidden/>
              </w:rPr>
            </w:r>
            <w:r>
              <w:rPr>
                <w:noProof/>
                <w:webHidden/>
              </w:rPr>
              <w:fldChar w:fldCharType="separate"/>
            </w:r>
            <w:r>
              <w:rPr>
                <w:noProof/>
                <w:webHidden/>
              </w:rPr>
              <w:t>64</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12" w:history="1">
            <w:r w:rsidRPr="0018689C">
              <w:rPr>
                <w:rStyle w:val="afff9"/>
                <w:noProof/>
              </w:rPr>
              <w:t>18.6 Нормативные требования к размещению площадок для установки  мусоросборников</w:t>
            </w:r>
            <w:r>
              <w:rPr>
                <w:noProof/>
                <w:webHidden/>
              </w:rPr>
              <w:tab/>
            </w:r>
            <w:r>
              <w:rPr>
                <w:noProof/>
                <w:webHidden/>
              </w:rPr>
              <w:fldChar w:fldCharType="begin"/>
            </w:r>
            <w:r>
              <w:rPr>
                <w:noProof/>
                <w:webHidden/>
              </w:rPr>
              <w:instrText xml:space="preserve"> PAGEREF _Toc467142712 \h </w:instrText>
            </w:r>
            <w:r>
              <w:rPr>
                <w:noProof/>
                <w:webHidden/>
              </w:rPr>
            </w:r>
            <w:r>
              <w:rPr>
                <w:noProof/>
                <w:webHidden/>
              </w:rPr>
              <w:fldChar w:fldCharType="separate"/>
            </w:r>
            <w:r>
              <w:rPr>
                <w:noProof/>
                <w:webHidden/>
              </w:rPr>
              <w:t>64</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13" w:history="1">
            <w:r w:rsidRPr="0018689C">
              <w:rPr>
                <w:rStyle w:val="afff9"/>
                <w:noProof/>
              </w:rPr>
              <w:t>18.7 Нормативные требования к расчёту числа устанавливаемых контейнеров для мусора.</w:t>
            </w:r>
            <w:r>
              <w:rPr>
                <w:noProof/>
                <w:webHidden/>
              </w:rPr>
              <w:tab/>
            </w:r>
            <w:r>
              <w:rPr>
                <w:noProof/>
                <w:webHidden/>
              </w:rPr>
              <w:fldChar w:fldCharType="begin"/>
            </w:r>
            <w:r>
              <w:rPr>
                <w:noProof/>
                <w:webHidden/>
              </w:rPr>
              <w:instrText xml:space="preserve"> PAGEREF _Toc467142713 \h </w:instrText>
            </w:r>
            <w:r>
              <w:rPr>
                <w:noProof/>
                <w:webHidden/>
              </w:rPr>
            </w:r>
            <w:r>
              <w:rPr>
                <w:noProof/>
                <w:webHidden/>
              </w:rPr>
              <w:fldChar w:fldCharType="separate"/>
            </w:r>
            <w:r>
              <w:rPr>
                <w:noProof/>
                <w:webHidden/>
              </w:rPr>
              <w:t>65</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14" w:history="1">
            <w:r w:rsidRPr="0018689C">
              <w:rPr>
                <w:rStyle w:val="afff9"/>
                <w:noProof/>
              </w:rPr>
              <w:t>18.8 Нормативные требования к размещению объектов утилизации и переработки отходов производства и потребления</w:t>
            </w:r>
            <w:r>
              <w:rPr>
                <w:noProof/>
                <w:webHidden/>
              </w:rPr>
              <w:tab/>
            </w:r>
            <w:r>
              <w:rPr>
                <w:noProof/>
                <w:webHidden/>
              </w:rPr>
              <w:fldChar w:fldCharType="begin"/>
            </w:r>
            <w:r>
              <w:rPr>
                <w:noProof/>
                <w:webHidden/>
              </w:rPr>
              <w:instrText xml:space="preserve"> PAGEREF _Toc467142714 \h </w:instrText>
            </w:r>
            <w:r>
              <w:rPr>
                <w:noProof/>
                <w:webHidden/>
              </w:rPr>
            </w:r>
            <w:r>
              <w:rPr>
                <w:noProof/>
                <w:webHidden/>
              </w:rPr>
              <w:fldChar w:fldCharType="separate"/>
            </w:r>
            <w:r>
              <w:rPr>
                <w:noProof/>
                <w:webHidden/>
              </w:rPr>
              <w:t>65</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15" w:history="1">
            <w:r w:rsidRPr="0018689C">
              <w:rPr>
                <w:rStyle w:val="afff9"/>
                <w:noProof/>
              </w:rPr>
              <w:t>18.9 Нормативные требования к утилизации твёрдых бытовых отходов на территориях сплошного залегания многолетнемёрзлых пород.</w:t>
            </w:r>
            <w:r>
              <w:rPr>
                <w:noProof/>
                <w:webHidden/>
              </w:rPr>
              <w:tab/>
            </w:r>
            <w:r>
              <w:rPr>
                <w:noProof/>
                <w:webHidden/>
              </w:rPr>
              <w:fldChar w:fldCharType="begin"/>
            </w:r>
            <w:r>
              <w:rPr>
                <w:noProof/>
                <w:webHidden/>
              </w:rPr>
              <w:instrText xml:space="preserve"> PAGEREF _Toc467142715 \h </w:instrText>
            </w:r>
            <w:r>
              <w:rPr>
                <w:noProof/>
                <w:webHidden/>
              </w:rPr>
            </w:r>
            <w:r>
              <w:rPr>
                <w:noProof/>
                <w:webHidden/>
              </w:rPr>
              <w:fldChar w:fldCharType="separate"/>
            </w:r>
            <w:r>
              <w:rPr>
                <w:noProof/>
                <w:webHidden/>
              </w:rPr>
              <w:t>66</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16" w:history="1">
            <w:r w:rsidRPr="0018689C">
              <w:rPr>
                <w:rStyle w:val="afff9"/>
                <w:noProof/>
              </w:rPr>
              <w:t>18.10 Нормативные требования к утилизации отходов лечебно-профилактических учреждений.</w:t>
            </w:r>
            <w:r>
              <w:rPr>
                <w:noProof/>
                <w:webHidden/>
              </w:rPr>
              <w:tab/>
            </w:r>
            <w:r>
              <w:rPr>
                <w:noProof/>
                <w:webHidden/>
              </w:rPr>
              <w:fldChar w:fldCharType="begin"/>
            </w:r>
            <w:r>
              <w:rPr>
                <w:noProof/>
                <w:webHidden/>
              </w:rPr>
              <w:instrText xml:space="preserve"> PAGEREF _Toc467142716 \h </w:instrText>
            </w:r>
            <w:r>
              <w:rPr>
                <w:noProof/>
                <w:webHidden/>
              </w:rPr>
            </w:r>
            <w:r>
              <w:rPr>
                <w:noProof/>
                <w:webHidden/>
              </w:rPr>
              <w:fldChar w:fldCharType="separate"/>
            </w:r>
            <w:r>
              <w:rPr>
                <w:noProof/>
                <w:webHidden/>
              </w:rPr>
              <w:t>66</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17" w:history="1">
            <w:r w:rsidRPr="0018689C">
              <w:rPr>
                <w:rStyle w:val="afff9"/>
                <w:noProof/>
              </w:rPr>
              <w:t>18.11 Нормативные требования к размещению объектов утилизации токсичных отходов.</w:t>
            </w:r>
            <w:r>
              <w:rPr>
                <w:noProof/>
                <w:webHidden/>
              </w:rPr>
              <w:tab/>
            </w:r>
            <w:r>
              <w:rPr>
                <w:noProof/>
                <w:webHidden/>
              </w:rPr>
              <w:fldChar w:fldCharType="begin"/>
            </w:r>
            <w:r>
              <w:rPr>
                <w:noProof/>
                <w:webHidden/>
              </w:rPr>
              <w:instrText xml:space="preserve"> PAGEREF _Toc467142717 \h </w:instrText>
            </w:r>
            <w:r>
              <w:rPr>
                <w:noProof/>
                <w:webHidden/>
              </w:rPr>
            </w:r>
            <w:r>
              <w:rPr>
                <w:noProof/>
                <w:webHidden/>
              </w:rPr>
              <w:fldChar w:fldCharType="separate"/>
            </w:r>
            <w:r>
              <w:rPr>
                <w:noProof/>
                <w:webHidden/>
              </w:rPr>
              <w:t>66</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18" w:history="1">
            <w:r w:rsidRPr="0018689C">
              <w:rPr>
                <w:rStyle w:val="afff9"/>
                <w:noProof/>
              </w:rPr>
              <w:t>18.12 Нормативные требования к размещению объектов утилизации биологических отходов.</w:t>
            </w:r>
            <w:r>
              <w:rPr>
                <w:noProof/>
                <w:webHidden/>
              </w:rPr>
              <w:tab/>
            </w:r>
            <w:r>
              <w:rPr>
                <w:noProof/>
                <w:webHidden/>
              </w:rPr>
              <w:fldChar w:fldCharType="begin"/>
            </w:r>
            <w:r>
              <w:rPr>
                <w:noProof/>
                <w:webHidden/>
              </w:rPr>
              <w:instrText xml:space="preserve"> PAGEREF _Toc467142718 \h </w:instrText>
            </w:r>
            <w:r>
              <w:rPr>
                <w:noProof/>
                <w:webHidden/>
              </w:rPr>
            </w:r>
            <w:r>
              <w:rPr>
                <w:noProof/>
                <w:webHidden/>
              </w:rPr>
              <w:fldChar w:fldCharType="separate"/>
            </w:r>
            <w:r>
              <w:rPr>
                <w:noProof/>
                <w:webHidden/>
              </w:rPr>
              <w:t>66</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719" w:history="1">
            <w:r w:rsidRPr="0018689C">
              <w:rPr>
                <w:rStyle w:val="afff9"/>
                <w:noProof/>
              </w:rPr>
              <w:t>19 Нормативы обеспеченности организации в границах муниципального района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_Toc467142719 \h </w:instrText>
            </w:r>
            <w:r>
              <w:rPr>
                <w:noProof/>
                <w:webHidden/>
              </w:rPr>
            </w:r>
            <w:r>
              <w:rPr>
                <w:noProof/>
                <w:webHidden/>
              </w:rPr>
              <w:fldChar w:fldCharType="separate"/>
            </w:r>
            <w:r>
              <w:rPr>
                <w:noProof/>
                <w:webHidden/>
              </w:rPr>
              <w:t>68</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20" w:history="1">
            <w:r w:rsidRPr="0018689C">
              <w:rPr>
                <w:rStyle w:val="afff9"/>
                <w:noProof/>
              </w:rPr>
              <w:t>19.1 Нормативные требования к разработке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_Toc467142720 \h </w:instrText>
            </w:r>
            <w:r>
              <w:rPr>
                <w:noProof/>
                <w:webHidden/>
              </w:rPr>
            </w:r>
            <w:r>
              <w:rPr>
                <w:noProof/>
                <w:webHidden/>
              </w:rPr>
              <w:fldChar w:fldCharType="separate"/>
            </w:r>
            <w:r>
              <w:rPr>
                <w:noProof/>
                <w:webHidden/>
              </w:rPr>
              <w:t>68</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21" w:history="1">
            <w:r w:rsidRPr="0018689C">
              <w:rPr>
                <w:rStyle w:val="afff9"/>
                <w:noProof/>
              </w:rPr>
              <w:t>19.2 Нормативные показатели  пожарной безопасности населенных пунктов</w:t>
            </w:r>
            <w:r>
              <w:rPr>
                <w:noProof/>
                <w:webHidden/>
              </w:rPr>
              <w:tab/>
            </w:r>
            <w:r>
              <w:rPr>
                <w:noProof/>
                <w:webHidden/>
              </w:rPr>
              <w:fldChar w:fldCharType="begin"/>
            </w:r>
            <w:r>
              <w:rPr>
                <w:noProof/>
                <w:webHidden/>
              </w:rPr>
              <w:instrText xml:space="preserve"> PAGEREF _Toc467142721 \h </w:instrText>
            </w:r>
            <w:r>
              <w:rPr>
                <w:noProof/>
                <w:webHidden/>
              </w:rPr>
            </w:r>
            <w:r>
              <w:rPr>
                <w:noProof/>
                <w:webHidden/>
              </w:rPr>
              <w:fldChar w:fldCharType="separate"/>
            </w:r>
            <w:r>
              <w:rPr>
                <w:noProof/>
                <w:webHidden/>
              </w:rPr>
              <w:t>68</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22" w:history="1">
            <w:r w:rsidRPr="0018689C">
              <w:rPr>
                <w:rStyle w:val="afff9"/>
                <w:noProof/>
              </w:rPr>
              <w:t>19.3 Нормативные требования по защите территорий от затопления и подтопления</w:t>
            </w:r>
            <w:r>
              <w:rPr>
                <w:noProof/>
                <w:webHidden/>
              </w:rPr>
              <w:tab/>
            </w:r>
            <w:r>
              <w:rPr>
                <w:noProof/>
                <w:webHidden/>
              </w:rPr>
              <w:fldChar w:fldCharType="begin"/>
            </w:r>
            <w:r>
              <w:rPr>
                <w:noProof/>
                <w:webHidden/>
              </w:rPr>
              <w:instrText xml:space="preserve"> PAGEREF _Toc467142722 \h </w:instrText>
            </w:r>
            <w:r>
              <w:rPr>
                <w:noProof/>
                <w:webHidden/>
              </w:rPr>
            </w:r>
            <w:r>
              <w:rPr>
                <w:noProof/>
                <w:webHidden/>
              </w:rPr>
              <w:fldChar w:fldCharType="separate"/>
            </w:r>
            <w:r>
              <w:rPr>
                <w:noProof/>
                <w:webHidden/>
              </w:rPr>
              <w:t>68</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723" w:history="1">
            <w:r w:rsidRPr="0018689C">
              <w:rPr>
                <w:rStyle w:val="afff9"/>
                <w:noProof/>
              </w:rPr>
              <w:t>20 Нормативы обеспеченности организации в границах муниципального района участия в предупреждении и ликвидации последствий чрезвычайных ситуаций на территории муниципального района</w:t>
            </w:r>
            <w:r>
              <w:rPr>
                <w:noProof/>
                <w:webHidden/>
              </w:rPr>
              <w:tab/>
            </w:r>
            <w:r>
              <w:rPr>
                <w:noProof/>
                <w:webHidden/>
              </w:rPr>
              <w:fldChar w:fldCharType="begin"/>
            </w:r>
            <w:r>
              <w:rPr>
                <w:noProof/>
                <w:webHidden/>
              </w:rPr>
              <w:instrText xml:space="preserve"> PAGEREF _Toc467142723 \h </w:instrText>
            </w:r>
            <w:r>
              <w:rPr>
                <w:noProof/>
                <w:webHidden/>
              </w:rPr>
            </w:r>
            <w:r>
              <w:rPr>
                <w:noProof/>
                <w:webHidden/>
              </w:rPr>
              <w:fldChar w:fldCharType="separate"/>
            </w:r>
            <w:r>
              <w:rPr>
                <w:noProof/>
                <w:webHidden/>
              </w:rPr>
              <w:t>70</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724" w:history="1">
            <w:r w:rsidRPr="0018689C">
              <w:rPr>
                <w:rStyle w:val="afff9"/>
                <w:noProof/>
              </w:rPr>
              <w:t>21 Нормативы обеспеченности организации в границах муниципального района мероприятий по обеспечению безопасности людей на водных объектах, охране их жизни и здоровья.</w:t>
            </w:r>
            <w:r>
              <w:rPr>
                <w:noProof/>
                <w:webHidden/>
              </w:rPr>
              <w:tab/>
            </w:r>
            <w:r>
              <w:rPr>
                <w:noProof/>
                <w:webHidden/>
              </w:rPr>
              <w:fldChar w:fldCharType="begin"/>
            </w:r>
            <w:r>
              <w:rPr>
                <w:noProof/>
                <w:webHidden/>
              </w:rPr>
              <w:instrText xml:space="preserve"> PAGEREF _Toc467142724 \h </w:instrText>
            </w:r>
            <w:r>
              <w:rPr>
                <w:noProof/>
                <w:webHidden/>
              </w:rPr>
            </w:r>
            <w:r>
              <w:rPr>
                <w:noProof/>
                <w:webHidden/>
              </w:rPr>
              <w:fldChar w:fldCharType="separate"/>
            </w:r>
            <w:r>
              <w:rPr>
                <w:noProof/>
                <w:webHidden/>
              </w:rPr>
              <w:t>71</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725" w:history="1">
            <w:r w:rsidRPr="0018689C">
              <w:rPr>
                <w:rStyle w:val="afff9"/>
                <w:noProof/>
              </w:rPr>
              <w:t>22 Нормативы обеспеченности организации в границах муниципального района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r>
              <w:rPr>
                <w:noProof/>
                <w:webHidden/>
              </w:rPr>
              <w:tab/>
            </w:r>
            <w:r>
              <w:rPr>
                <w:noProof/>
                <w:webHidden/>
              </w:rPr>
              <w:fldChar w:fldCharType="begin"/>
            </w:r>
            <w:r>
              <w:rPr>
                <w:noProof/>
                <w:webHidden/>
              </w:rPr>
              <w:instrText xml:space="preserve"> PAGEREF _Toc467142725 \h </w:instrText>
            </w:r>
            <w:r>
              <w:rPr>
                <w:noProof/>
                <w:webHidden/>
              </w:rPr>
            </w:r>
            <w:r>
              <w:rPr>
                <w:noProof/>
                <w:webHidden/>
              </w:rPr>
              <w:fldChar w:fldCharType="separate"/>
            </w:r>
            <w:r>
              <w:rPr>
                <w:noProof/>
                <w:webHidden/>
              </w:rPr>
              <w:t>72</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726" w:history="1">
            <w:r w:rsidRPr="0018689C">
              <w:rPr>
                <w:rStyle w:val="afff9"/>
                <w:noProof/>
              </w:rPr>
              <w:t>23 Нормативы обеспеченности организации в границах муниципального района мероприятий по охране окружающей среды</w:t>
            </w:r>
            <w:r>
              <w:rPr>
                <w:noProof/>
                <w:webHidden/>
              </w:rPr>
              <w:tab/>
            </w:r>
            <w:r>
              <w:rPr>
                <w:noProof/>
                <w:webHidden/>
              </w:rPr>
              <w:fldChar w:fldCharType="begin"/>
            </w:r>
            <w:r>
              <w:rPr>
                <w:noProof/>
                <w:webHidden/>
              </w:rPr>
              <w:instrText xml:space="preserve"> PAGEREF _Toc467142726 \h </w:instrText>
            </w:r>
            <w:r>
              <w:rPr>
                <w:noProof/>
                <w:webHidden/>
              </w:rPr>
            </w:r>
            <w:r>
              <w:rPr>
                <w:noProof/>
                <w:webHidden/>
              </w:rPr>
              <w:fldChar w:fldCharType="separate"/>
            </w:r>
            <w:r>
              <w:rPr>
                <w:noProof/>
                <w:webHidden/>
              </w:rPr>
              <w:t>74</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27" w:history="1">
            <w:r w:rsidRPr="0018689C">
              <w:rPr>
                <w:rStyle w:val="afff9"/>
                <w:noProof/>
              </w:rPr>
              <w:t>23.1 Предельные значения допустимых уровней воздействия на среду и человека для различных функциональных зон</w:t>
            </w:r>
            <w:r>
              <w:rPr>
                <w:noProof/>
                <w:webHidden/>
              </w:rPr>
              <w:tab/>
            </w:r>
            <w:r>
              <w:rPr>
                <w:noProof/>
                <w:webHidden/>
              </w:rPr>
              <w:fldChar w:fldCharType="begin"/>
            </w:r>
            <w:r>
              <w:rPr>
                <w:noProof/>
                <w:webHidden/>
              </w:rPr>
              <w:instrText xml:space="preserve"> PAGEREF _Toc467142727 \h </w:instrText>
            </w:r>
            <w:r>
              <w:rPr>
                <w:noProof/>
                <w:webHidden/>
              </w:rPr>
            </w:r>
            <w:r>
              <w:rPr>
                <w:noProof/>
                <w:webHidden/>
              </w:rPr>
              <w:fldChar w:fldCharType="separate"/>
            </w:r>
            <w:r>
              <w:rPr>
                <w:noProof/>
                <w:webHidden/>
              </w:rPr>
              <w:t>74</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28" w:history="1">
            <w:r w:rsidRPr="0018689C">
              <w:rPr>
                <w:rStyle w:val="afff9"/>
                <w:noProof/>
              </w:rPr>
              <w:t>23.2 Нормативные требования к размещению предприятий и объектов, негативно воздействующих на окружающую среду.</w:t>
            </w:r>
            <w:r>
              <w:rPr>
                <w:noProof/>
                <w:webHidden/>
              </w:rPr>
              <w:tab/>
            </w:r>
            <w:r>
              <w:rPr>
                <w:noProof/>
                <w:webHidden/>
              </w:rPr>
              <w:fldChar w:fldCharType="begin"/>
            </w:r>
            <w:r>
              <w:rPr>
                <w:noProof/>
                <w:webHidden/>
              </w:rPr>
              <w:instrText xml:space="preserve"> PAGEREF _Toc467142728 \h </w:instrText>
            </w:r>
            <w:r>
              <w:rPr>
                <w:noProof/>
                <w:webHidden/>
              </w:rPr>
            </w:r>
            <w:r>
              <w:rPr>
                <w:noProof/>
                <w:webHidden/>
              </w:rPr>
              <w:fldChar w:fldCharType="separate"/>
            </w:r>
            <w:r>
              <w:rPr>
                <w:noProof/>
                <w:webHidden/>
              </w:rPr>
              <w:t>75</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29" w:history="1">
            <w:r w:rsidRPr="0018689C">
              <w:rPr>
                <w:rStyle w:val="afff9"/>
                <w:noProof/>
              </w:rPr>
              <w:t>23.3 Нормативные требования к застройке территорий месторождений полезных ископаемых.</w:t>
            </w:r>
            <w:r>
              <w:rPr>
                <w:noProof/>
                <w:webHidden/>
              </w:rPr>
              <w:tab/>
            </w:r>
            <w:r>
              <w:rPr>
                <w:noProof/>
                <w:webHidden/>
              </w:rPr>
              <w:fldChar w:fldCharType="begin"/>
            </w:r>
            <w:r>
              <w:rPr>
                <w:noProof/>
                <w:webHidden/>
              </w:rPr>
              <w:instrText xml:space="preserve"> PAGEREF _Toc467142729 \h </w:instrText>
            </w:r>
            <w:r>
              <w:rPr>
                <w:noProof/>
                <w:webHidden/>
              </w:rPr>
            </w:r>
            <w:r>
              <w:rPr>
                <w:noProof/>
                <w:webHidden/>
              </w:rPr>
              <w:fldChar w:fldCharType="separate"/>
            </w:r>
            <w:r>
              <w:rPr>
                <w:noProof/>
                <w:webHidden/>
              </w:rPr>
              <w:t>76</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30" w:history="1">
            <w:r w:rsidRPr="0018689C">
              <w:rPr>
                <w:rStyle w:val="afff9"/>
                <w:noProof/>
              </w:rPr>
              <w:t>23.4 Условия размещения промышленных предприятий в  зависимости от потенциала загрязнения атмосферы (ПЗА).</w:t>
            </w:r>
            <w:r>
              <w:rPr>
                <w:noProof/>
                <w:webHidden/>
              </w:rPr>
              <w:tab/>
            </w:r>
            <w:r>
              <w:rPr>
                <w:noProof/>
                <w:webHidden/>
              </w:rPr>
              <w:fldChar w:fldCharType="begin"/>
            </w:r>
            <w:r>
              <w:rPr>
                <w:noProof/>
                <w:webHidden/>
              </w:rPr>
              <w:instrText xml:space="preserve"> PAGEREF _Toc467142730 \h </w:instrText>
            </w:r>
            <w:r>
              <w:rPr>
                <w:noProof/>
                <w:webHidden/>
              </w:rPr>
            </w:r>
            <w:r>
              <w:rPr>
                <w:noProof/>
                <w:webHidden/>
              </w:rPr>
              <w:fldChar w:fldCharType="separate"/>
            </w:r>
            <w:r>
              <w:rPr>
                <w:noProof/>
                <w:webHidden/>
              </w:rPr>
              <w:t>77</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731" w:history="1">
            <w:r w:rsidRPr="0018689C">
              <w:rPr>
                <w:rStyle w:val="afff9"/>
                <w:noProof/>
              </w:rPr>
              <w:t>24 Нормативная продолжительность инсоляции жилых и общественных зданий</w:t>
            </w:r>
            <w:r>
              <w:rPr>
                <w:noProof/>
                <w:webHidden/>
              </w:rPr>
              <w:tab/>
            </w:r>
            <w:r>
              <w:rPr>
                <w:noProof/>
                <w:webHidden/>
              </w:rPr>
              <w:fldChar w:fldCharType="begin"/>
            </w:r>
            <w:r>
              <w:rPr>
                <w:noProof/>
                <w:webHidden/>
              </w:rPr>
              <w:instrText xml:space="preserve"> PAGEREF _Toc467142731 \h </w:instrText>
            </w:r>
            <w:r>
              <w:rPr>
                <w:noProof/>
                <w:webHidden/>
              </w:rPr>
            </w:r>
            <w:r>
              <w:rPr>
                <w:noProof/>
                <w:webHidden/>
              </w:rPr>
              <w:fldChar w:fldCharType="separate"/>
            </w:r>
            <w:r>
              <w:rPr>
                <w:noProof/>
                <w:webHidden/>
              </w:rPr>
              <w:t>78</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732" w:history="1">
            <w:r w:rsidRPr="0018689C">
              <w:rPr>
                <w:rStyle w:val="afff9"/>
                <w:noProof/>
              </w:rPr>
              <w:t>25 Нормативные требования к размещению объектов капитального строительства в зонах с особыми условиями использования территории.</w:t>
            </w:r>
            <w:r>
              <w:rPr>
                <w:noProof/>
                <w:webHidden/>
              </w:rPr>
              <w:tab/>
            </w:r>
            <w:r>
              <w:rPr>
                <w:noProof/>
                <w:webHidden/>
              </w:rPr>
              <w:fldChar w:fldCharType="begin"/>
            </w:r>
            <w:r>
              <w:rPr>
                <w:noProof/>
                <w:webHidden/>
              </w:rPr>
              <w:instrText xml:space="preserve"> PAGEREF _Toc467142732 \h </w:instrText>
            </w:r>
            <w:r>
              <w:rPr>
                <w:noProof/>
                <w:webHidden/>
              </w:rPr>
            </w:r>
            <w:r>
              <w:rPr>
                <w:noProof/>
                <w:webHidden/>
              </w:rPr>
              <w:fldChar w:fldCharType="separate"/>
            </w:r>
            <w:r>
              <w:rPr>
                <w:noProof/>
                <w:webHidden/>
              </w:rPr>
              <w:t>79</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733" w:history="1">
            <w:r w:rsidRPr="0018689C">
              <w:rPr>
                <w:rStyle w:val="afff9"/>
                <w:noProof/>
              </w:rPr>
              <w:t>26 Нормативные требования к охране объектов культурного наследия при градостроительном проектировании.</w:t>
            </w:r>
            <w:r>
              <w:rPr>
                <w:noProof/>
                <w:webHidden/>
              </w:rPr>
              <w:tab/>
            </w:r>
            <w:r>
              <w:rPr>
                <w:noProof/>
                <w:webHidden/>
              </w:rPr>
              <w:fldChar w:fldCharType="begin"/>
            </w:r>
            <w:r>
              <w:rPr>
                <w:noProof/>
                <w:webHidden/>
              </w:rPr>
              <w:instrText xml:space="preserve"> PAGEREF _Toc467142733 \h </w:instrText>
            </w:r>
            <w:r>
              <w:rPr>
                <w:noProof/>
                <w:webHidden/>
              </w:rPr>
            </w:r>
            <w:r>
              <w:rPr>
                <w:noProof/>
                <w:webHidden/>
              </w:rPr>
              <w:fldChar w:fldCharType="separate"/>
            </w:r>
            <w:r>
              <w:rPr>
                <w:noProof/>
                <w:webHidden/>
              </w:rPr>
              <w:t>83</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734" w:history="1">
            <w:r w:rsidRPr="0018689C">
              <w:rPr>
                <w:rStyle w:val="afff9"/>
                <w:noProof/>
              </w:rPr>
              <w:t>27 Нормативы градостроительного проектирования размещения объектов инженерной инфраструктуры</w:t>
            </w:r>
            <w:r>
              <w:rPr>
                <w:noProof/>
                <w:webHidden/>
              </w:rPr>
              <w:tab/>
            </w:r>
            <w:r>
              <w:rPr>
                <w:noProof/>
                <w:webHidden/>
              </w:rPr>
              <w:fldChar w:fldCharType="begin"/>
            </w:r>
            <w:r>
              <w:rPr>
                <w:noProof/>
                <w:webHidden/>
              </w:rPr>
              <w:instrText xml:space="preserve"> PAGEREF _Toc467142734 \h </w:instrText>
            </w:r>
            <w:r>
              <w:rPr>
                <w:noProof/>
                <w:webHidden/>
              </w:rPr>
            </w:r>
            <w:r>
              <w:rPr>
                <w:noProof/>
                <w:webHidden/>
              </w:rPr>
              <w:fldChar w:fldCharType="separate"/>
            </w:r>
            <w:r>
              <w:rPr>
                <w:noProof/>
                <w:webHidden/>
              </w:rPr>
              <w:t>85</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35" w:history="1">
            <w:r w:rsidRPr="0018689C">
              <w:rPr>
                <w:rStyle w:val="afff9"/>
                <w:noProof/>
              </w:rPr>
              <w:t>27.1 Объекты связи.</w:t>
            </w:r>
            <w:r>
              <w:rPr>
                <w:noProof/>
                <w:webHidden/>
              </w:rPr>
              <w:tab/>
            </w:r>
            <w:r>
              <w:rPr>
                <w:noProof/>
                <w:webHidden/>
              </w:rPr>
              <w:fldChar w:fldCharType="begin"/>
            </w:r>
            <w:r>
              <w:rPr>
                <w:noProof/>
                <w:webHidden/>
              </w:rPr>
              <w:instrText xml:space="preserve"> PAGEREF _Toc467142735 \h </w:instrText>
            </w:r>
            <w:r>
              <w:rPr>
                <w:noProof/>
                <w:webHidden/>
              </w:rPr>
            </w:r>
            <w:r>
              <w:rPr>
                <w:noProof/>
                <w:webHidden/>
              </w:rPr>
              <w:fldChar w:fldCharType="separate"/>
            </w:r>
            <w:r>
              <w:rPr>
                <w:noProof/>
                <w:webHidden/>
              </w:rPr>
              <w:t>85</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736" w:history="1">
            <w:r w:rsidRPr="0018689C">
              <w:rPr>
                <w:rStyle w:val="afff9"/>
                <w:noProof/>
              </w:rPr>
              <w:t>28 Требования и рекомендации по установлению красных линий и линий отступа, в целях определения места допустимого размещения зданий, строений, сооружений</w:t>
            </w:r>
            <w:r>
              <w:rPr>
                <w:noProof/>
                <w:webHidden/>
              </w:rPr>
              <w:tab/>
            </w:r>
            <w:r>
              <w:rPr>
                <w:noProof/>
                <w:webHidden/>
              </w:rPr>
              <w:fldChar w:fldCharType="begin"/>
            </w:r>
            <w:r>
              <w:rPr>
                <w:noProof/>
                <w:webHidden/>
              </w:rPr>
              <w:instrText xml:space="preserve"> PAGEREF _Toc467142736 \h </w:instrText>
            </w:r>
            <w:r>
              <w:rPr>
                <w:noProof/>
                <w:webHidden/>
              </w:rPr>
            </w:r>
            <w:r>
              <w:rPr>
                <w:noProof/>
                <w:webHidden/>
              </w:rPr>
              <w:fldChar w:fldCharType="separate"/>
            </w:r>
            <w:r>
              <w:rPr>
                <w:noProof/>
                <w:webHidden/>
              </w:rPr>
              <w:t>87</w:t>
            </w:r>
            <w:r>
              <w:rPr>
                <w:noProof/>
                <w:webHidden/>
              </w:rPr>
              <w:fldChar w:fldCharType="end"/>
            </w:r>
          </w:hyperlink>
        </w:p>
        <w:p w:rsidR="00BA05A5" w:rsidRDefault="00BA05A5">
          <w:pPr>
            <w:pStyle w:val="13"/>
            <w:tabs>
              <w:tab w:val="right" w:leader="dot" w:pos="9900"/>
            </w:tabs>
            <w:rPr>
              <w:rFonts w:asciiTheme="minorHAnsi" w:eastAsiaTheme="minorEastAsia" w:hAnsiTheme="minorHAnsi" w:cstheme="minorBidi"/>
              <w:b w:val="0"/>
              <w:bCs w:val="0"/>
              <w:caps w:val="0"/>
              <w:noProof/>
              <w:sz w:val="22"/>
              <w:szCs w:val="22"/>
            </w:rPr>
          </w:pPr>
          <w:hyperlink w:anchor="_Toc467142737" w:history="1">
            <w:r w:rsidRPr="0018689C">
              <w:rPr>
                <w:rStyle w:val="afff9"/>
                <w:noProof/>
              </w:rPr>
              <w:t>29 Правила и область применения местных нормативов градостроительного проектирования Таймырского Долгано-Ненецкого муниципального района</w:t>
            </w:r>
            <w:r>
              <w:rPr>
                <w:noProof/>
                <w:webHidden/>
              </w:rPr>
              <w:tab/>
            </w:r>
            <w:r>
              <w:rPr>
                <w:noProof/>
                <w:webHidden/>
              </w:rPr>
              <w:fldChar w:fldCharType="begin"/>
            </w:r>
            <w:r>
              <w:rPr>
                <w:noProof/>
                <w:webHidden/>
              </w:rPr>
              <w:instrText xml:space="preserve"> PAGEREF _Toc467142737 \h </w:instrText>
            </w:r>
            <w:r>
              <w:rPr>
                <w:noProof/>
                <w:webHidden/>
              </w:rPr>
            </w:r>
            <w:r>
              <w:rPr>
                <w:noProof/>
                <w:webHidden/>
              </w:rPr>
              <w:fldChar w:fldCharType="separate"/>
            </w:r>
            <w:r>
              <w:rPr>
                <w:noProof/>
                <w:webHidden/>
              </w:rPr>
              <w:t>89</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38" w:history="1">
            <w:r w:rsidRPr="0018689C">
              <w:rPr>
                <w:rStyle w:val="afff9"/>
                <w:noProof/>
              </w:rPr>
              <w:t>29.1 Предмет регулирования местных нормативов градостроительного проектирования</w:t>
            </w:r>
            <w:r>
              <w:rPr>
                <w:noProof/>
                <w:webHidden/>
              </w:rPr>
              <w:tab/>
            </w:r>
            <w:r>
              <w:rPr>
                <w:noProof/>
                <w:webHidden/>
              </w:rPr>
              <w:fldChar w:fldCharType="begin"/>
            </w:r>
            <w:r>
              <w:rPr>
                <w:noProof/>
                <w:webHidden/>
              </w:rPr>
              <w:instrText xml:space="preserve"> PAGEREF _Toc467142738 \h </w:instrText>
            </w:r>
            <w:r>
              <w:rPr>
                <w:noProof/>
                <w:webHidden/>
              </w:rPr>
            </w:r>
            <w:r>
              <w:rPr>
                <w:noProof/>
                <w:webHidden/>
              </w:rPr>
              <w:fldChar w:fldCharType="separate"/>
            </w:r>
            <w:r>
              <w:rPr>
                <w:noProof/>
                <w:webHidden/>
              </w:rPr>
              <w:t>89</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39" w:history="1">
            <w:r w:rsidRPr="0018689C">
              <w:rPr>
                <w:rStyle w:val="afff9"/>
                <w:noProof/>
              </w:rPr>
              <w:t>29.2 Правила применения местных нормативов градостроительного проектирования</w:t>
            </w:r>
            <w:r>
              <w:rPr>
                <w:noProof/>
                <w:webHidden/>
              </w:rPr>
              <w:tab/>
            </w:r>
            <w:r>
              <w:rPr>
                <w:noProof/>
                <w:webHidden/>
              </w:rPr>
              <w:fldChar w:fldCharType="begin"/>
            </w:r>
            <w:r>
              <w:rPr>
                <w:noProof/>
                <w:webHidden/>
              </w:rPr>
              <w:instrText xml:space="preserve"> PAGEREF _Toc467142739 \h </w:instrText>
            </w:r>
            <w:r>
              <w:rPr>
                <w:noProof/>
                <w:webHidden/>
              </w:rPr>
            </w:r>
            <w:r>
              <w:rPr>
                <w:noProof/>
                <w:webHidden/>
              </w:rPr>
              <w:fldChar w:fldCharType="separate"/>
            </w:r>
            <w:r>
              <w:rPr>
                <w:noProof/>
                <w:webHidden/>
              </w:rPr>
              <w:t>89</w:t>
            </w:r>
            <w:r>
              <w:rPr>
                <w:noProof/>
                <w:webHidden/>
              </w:rPr>
              <w:fldChar w:fldCharType="end"/>
            </w:r>
          </w:hyperlink>
        </w:p>
        <w:p w:rsidR="00BA05A5" w:rsidRDefault="00BA05A5">
          <w:pPr>
            <w:pStyle w:val="21"/>
            <w:tabs>
              <w:tab w:val="right" w:leader="dot" w:pos="9900"/>
            </w:tabs>
            <w:rPr>
              <w:rFonts w:asciiTheme="minorHAnsi" w:eastAsiaTheme="minorEastAsia" w:hAnsiTheme="minorHAnsi" w:cstheme="minorBidi"/>
              <w:smallCaps w:val="0"/>
              <w:noProof/>
              <w:sz w:val="22"/>
              <w:szCs w:val="22"/>
            </w:rPr>
          </w:pPr>
          <w:hyperlink w:anchor="_Toc467142740" w:history="1">
            <w:r w:rsidRPr="0018689C">
              <w:rPr>
                <w:rStyle w:val="afff9"/>
                <w:noProof/>
              </w:rPr>
              <w:t>29.3 Область применения местных нормативов градостроительного проектирования</w:t>
            </w:r>
            <w:r>
              <w:rPr>
                <w:noProof/>
                <w:webHidden/>
              </w:rPr>
              <w:tab/>
            </w:r>
            <w:r>
              <w:rPr>
                <w:noProof/>
                <w:webHidden/>
              </w:rPr>
              <w:fldChar w:fldCharType="begin"/>
            </w:r>
            <w:r>
              <w:rPr>
                <w:noProof/>
                <w:webHidden/>
              </w:rPr>
              <w:instrText xml:space="preserve"> PAGEREF _Toc467142740 \h </w:instrText>
            </w:r>
            <w:r>
              <w:rPr>
                <w:noProof/>
                <w:webHidden/>
              </w:rPr>
            </w:r>
            <w:r>
              <w:rPr>
                <w:noProof/>
                <w:webHidden/>
              </w:rPr>
              <w:fldChar w:fldCharType="separate"/>
            </w:r>
            <w:r>
              <w:rPr>
                <w:noProof/>
                <w:webHidden/>
              </w:rPr>
              <w:t>90</w:t>
            </w:r>
            <w:r>
              <w:rPr>
                <w:noProof/>
                <w:webHidden/>
              </w:rPr>
              <w:fldChar w:fldCharType="end"/>
            </w:r>
          </w:hyperlink>
        </w:p>
        <w:p w:rsidR="0038362F" w:rsidRPr="0038362F" w:rsidRDefault="0038362F" w:rsidP="00656867">
          <w:pPr>
            <w:spacing w:after="0" w:line="240" w:lineRule="auto"/>
            <w:rPr>
              <w:rFonts w:ascii="Times New Roman" w:hAnsi="Times New Roman" w:cs="Times New Roman"/>
            </w:rPr>
          </w:pPr>
          <w:r w:rsidRPr="0038362F">
            <w:rPr>
              <w:rFonts w:ascii="Times New Roman" w:hAnsi="Times New Roman" w:cs="Times New Roman"/>
            </w:rPr>
            <w:fldChar w:fldCharType="end"/>
          </w:r>
        </w:p>
      </w:sdtContent>
    </w:sdt>
    <w:p w:rsidR="0038362F" w:rsidRPr="0038362F" w:rsidRDefault="0038362F" w:rsidP="00656867">
      <w:pPr>
        <w:spacing w:after="0" w:line="240" w:lineRule="auto"/>
        <w:rPr>
          <w:rFonts w:ascii="Times New Roman" w:hAnsi="Times New Roman" w:cs="Times New Roman"/>
          <w:b/>
          <w:bCs/>
          <w:kern w:val="32"/>
          <w:sz w:val="28"/>
          <w:szCs w:val="28"/>
        </w:rPr>
      </w:pPr>
    </w:p>
    <w:p w:rsidR="0038362F" w:rsidRPr="0038362F" w:rsidRDefault="0038362F" w:rsidP="00656867">
      <w:pPr>
        <w:spacing w:after="0" w:line="240" w:lineRule="auto"/>
        <w:rPr>
          <w:rFonts w:ascii="Times New Roman" w:hAnsi="Times New Roman" w:cs="Times New Roman"/>
          <w:b/>
          <w:bCs/>
          <w:kern w:val="32"/>
          <w:sz w:val="28"/>
          <w:szCs w:val="28"/>
        </w:rPr>
      </w:pPr>
      <w:r w:rsidRPr="0038362F">
        <w:rPr>
          <w:rFonts w:ascii="Times New Roman" w:hAnsi="Times New Roman" w:cs="Times New Roman"/>
          <w:b/>
          <w:bCs/>
          <w:kern w:val="32"/>
          <w:sz w:val="28"/>
          <w:szCs w:val="28"/>
        </w:rPr>
        <w:br w:type="page"/>
      </w:r>
    </w:p>
    <w:p w:rsidR="0038362F" w:rsidRPr="0038362F" w:rsidRDefault="0038362F" w:rsidP="00656867">
      <w:pPr>
        <w:pStyle w:val="1"/>
        <w:spacing w:before="0" w:after="0"/>
        <w:ind w:left="284" w:firstLine="0"/>
        <w:jc w:val="center"/>
      </w:pPr>
      <w:bookmarkStart w:id="5" w:name="_Toc467142624"/>
      <w:r w:rsidRPr="0038362F">
        <w:t>Цели и задачи подготовки МНГП Таймырского Долгано-Ненецкого муниципального района</w:t>
      </w:r>
      <w:bookmarkEnd w:id="5"/>
    </w:p>
    <w:p w:rsidR="00910BE4" w:rsidRDefault="00910BE4" w:rsidP="00656867">
      <w:pPr>
        <w:spacing w:after="0" w:line="240" w:lineRule="auto"/>
        <w:ind w:firstLine="709"/>
        <w:jc w:val="both"/>
        <w:rPr>
          <w:rFonts w:ascii="Times New Roman" w:hAnsi="Times New Roman" w:cs="Times New Roman"/>
        </w:rPr>
      </w:pPr>
    </w:p>
    <w:p w:rsidR="0038362F" w:rsidRPr="0038362F" w:rsidRDefault="0038362F" w:rsidP="00656867">
      <w:pPr>
        <w:spacing w:after="0" w:line="240" w:lineRule="auto"/>
        <w:ind w:firstLine="709"/>
        <w:jc w:val="both"/>
        <w:rPr>
          <w:rFonts w:ascii="Times New Roman" w:hAnsi="Times New Roman" w:cs="Times New Roman"/>
        </w:rPr>
      </w:pPr>
      <w:proofErr w:type="gramStart"/>
      <w:r w:rsidRPr="0038362F">
        <w:rPr>
          <w:rFonts w:ascii="Times New Roman" w:hAnsi="Times New Roman" w:cs="Times New Roman"/>
        </w:rPr>
        <w:t>Местные нормативы градостроительного проектирования Таймырского Долгано-Ненецкого муниципального района Красноярского края (далее – МНГП) подготовлены в целях определения совокупности расчётных показателей минимально допустимого уровня обеспеченности объектами местного значения, относящимся к областям, указанным в пункте 1 части 3 статьи 19 Градостроительного кодекса Российской Федерации, иными объектами местного значения населения Таймырского Долгано-Ненецкого муниципального района и расчётных показателей максимально допустимого уровня территориальной доступности таких объектов</w:t>
      </w:r>
      <w:proofErr w:type="gramEnd"/>
      <w:r w:rsidRPr="0038362F">
        <w:rPr>
          <w:rFonts w:ascii="Times New Roman" w:hAnsi="Times New Roman" w:cs="Times New Roman"/>
        </w:rPr>
        <w:t xml:space="preserve"> для населения Таймырского Долгано-Ненецкого муниципального района и его муниципальных образований. </w:t>
      </w:r>
    </w:p>
    <w:p w:rsidR="0038362F" w:rsidRPr="0038362F" w:rsidRDefault="0038362F" w:rsidP="00656867">
      <w:pPr>
        <w:spacing w:after="0" w:line="240" w:lineRule="auto"/>
        <w:ind w:firstLine="709"/>
        <w:jc w:val="both"/>
        <w:rPr>
          <w:rFonts w:ascii="Times New Roman" w:hAnsi="Times New Roman" w:cs="Times New Roman"/>
        </w:rPr>
      </w:pPr>
      <w:proofErr w:type="gramStart"/>
      <w:r w:rsidRPr="0038362F">
        <w:rPr>
          <w:rFonts w:ascii="Times New Roman" w:hAnsi="Times New Roman" w:cs="Times New Roman"/>
        </w:rPr>
        <w:t xml:space="preserve">Совокупность расчётных показателей минимально допустимого уровня обеспеченности объектами регионального значения, относящимся к областям, указанным в части 3 статьи 14 Градостроительного кодекса Российской Федерации, иными объектами регионального значения населения Красноярского края и расчётных показателей максимально допустимого уровня территориальной доступности таких объектов для населения Красноярского края определены в региональных нормативах градостроительного проектирования Красноярского края. </w:t>
      </w:r>
      <w:proofErr w:type="gramEnd"/>
    </w:p>
    <w:p w:rsidR="0038362F" w:rsidRPr="0038362F" w:rsidRDefault="0038362F" w:rsidP="00656867">
      <w:pPr>
        <w:spacing w:after="0" w:line="240" w:lineRule="auto"/>
        <w:ind w:firstLine="709"/>
        <w:jc w:val="both"/>
        <w:rPr>
          <w:rFonts w:ascii="Times New Roman" w:hAnsi="Times New Roman" w:cs="Times New Roman"/>
        </w:rPr>
      </w:pPr>
      <w:r w:rsidRPr="0038362F">
        <w:rPr>
          <w:rFonts w:ascii="Times New Roman" w:hAnsi="Times New Roman" w:cs="Times New Roman"/>
        </w:rPr>
        <w:t xml:space="preserve">Местные нормативы градостроительного проектирования Таймырского Долгано-Ненецкого муниципального района направлены </w:t>
      </w:r>
      <w:proofErr w:type="gramStart"/>
      <w:r w:rsidRPr="0038362F">
        <w:rPr>
          <w:rFonts w:ascii="Times New Roman" w:hAnsi="Times New Roman" w:cs="Times New Roman"/>
        </w:rPr>
        <w:t>на</w:t>
      </w:r>
      <w:proofErr w:type="gramEnd"/>
      <w:r w:rsidRPr="0038362F">
        <w:rPr>
          <w:rFonts w:ascii="Times New Roman" w:hAnsi="Times New Roman" w:cs="Times New Roman"/>
        </w:rPr>
        <w:t xml:space="preserve">: </w:t>
      </w:r>
    </w:p>
    <w:p w:rsidR="0038362F" w:rsidRPr="0038362F" w:rsidRDefault="0038362F" w:rsidP="00656867">
      <w:pPr>
        <w:pStyle w:val="ab"/>
        <w:numPr>
          <w:ilvl w:val="0"/>
          <w:numId w:val="41"/>
        </w:numPr>
        <w:spacing w:after="0" w:line="240" w:lineRule="auto"/>
        <w:ind w:left="0" w:firstLine="709"/>
        <w:jc w:val="both"/>
        <w:rPr>
          <w:rFonts w:ascii="Times New Roman" w:hAnsi="Times New Roman" w:cs="Times New Roman"/>
        </w:rPr>
      </w:pPr>
      <w:r w:rsidRPr="0038362F">
        <w:rPr>
          <w:rFonts w:ascii="Times New Roman" w:hAnsi="Times New Roman" w:cs="Times New Roman"/>
        </w:rPr>
        <w:t xml:space="preserve">обеспечение согласованности решений и показателей развития территорий, устанавливаемых в градостроительной документации Таймырского Долгано-Ненецкого муниципального района  (схема территориального планирования района, генеральные планы поселений, проекты планировки территорий);   </w:t>
      </w:r>
    </w:p>
    <w:p w:rsidR="0038362F" w:rsidRPr="0038362F" w:rsidRDefault="0038362F" w:rsidP="00656867">
      <w:pPr>
        <w:pStyle w:val="ab"/>
        <w:numPr>
          <w:ilvl w:val="0"/>
          <w:numId w:val="41"/>
        </w:numPr>
        <w:spacing w:after="0" w:line="240" w:lineRule="auto"/>
        <w:ind w:left="0" w:firstLine="709"/>
        <w:jc w:val="both"/>
        <w:rPr>
          <w:rFonts w:ascii="Times New Roman" w:hAnsi="Times New Roman" w:cs="Times New Roman"/>
        </w:rPr>
      </w:pPr>
      <w:r w:rsidRPr="0038362F">
        <w:rPr>
          <w:rFonts w:ascii="Times New Roman" w:hAnsi="Times New Roman" w:cs="Times New Roman"/>
        </w:rPr>
        <w:t xml:space="preserve">установление расчётных показателей, применение которых необходимо при разработке или корректировке градостроительной документации;   </w:t>
      </w:r>
    </w:p>
    <w:p w:rsidR="0038362F" w:rsidRPr="0038362F" w:rsidRDefault="0038362F" w:rsidP="00656867">
      <w:pPr>
        <w:pStyle w:val="ab"/>
        <w:numPr>
          <w:ilvl w:val="0"/>
          <w:numId w:val="41"/>
        </w:numPr>
        <w:spacing w:after="0" w:line="240" w:lineRule="auto"/>
        <w:ind w:left="0" w:firstLine="709"/>
        <w:jc w:val="both"/>
        <w:rPr>
          <w:rFonts w:ascii="Times New Roman" w:hAnsi="Times New Roman" w:cs="Times New Roman"/>
        </w:rPr>
      </w:pPr>
      <w:r w:rsidRPr="0038362F">
        <w:rPr>
          <w:rFonts w:ascii="Times New Roman" w:hAnsi="Times New Roman" w:cs="Times New Roman"/>
        </w:rPr>
        <w:t xml:space="preserve">распределение  используемых  при  проектировании  расчётных  показателей  на группы по видам градостроительной документации;   </w:t>
      </w:r>
    </w:p>
    <w:p w:rsidR="0038362F" w:rsidRPr="0038362F" w:rsidRDefault="0038362F" w:rsidP="00656867">
      <w:pPr>
        <w:pStyle w:val="ab"/>
        <w:numPr>
          <w:ilvl w:val="0"/>
          <w:numId w:val="41"/>
        </w:numPr>
        <w:spacing w:after="0" w:line="240" w:lineRule="auto"/>
        <w:ind w:left="0" w:firstLine="709"/>
        <w:jc w:val="both"/>
        <w:rPr>
          <w:rFonts w:ascii="Times New Roman" w:hAnsi="Times New Roman" w:cs="Times New Roman"/>
        </w:rPr>
      </w:pPr>
      <w:proofErr w:type="gramStart"/>
      <w:r w:rsidRPr="0038362F">
        <w:rPr>
          <w:rFonts w:ascii="Times New Roman" w:hAnsi="Times New Roman" w:cs="Times New Roman"/>
        </w:rPr>
        <w:t xml:space="preserve">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стратегического планирования Красноярского края и Таймырского Долгано-Ненецкого муниципального района;     </w:t>
      </w:r>
      <w:proofErr w:type="gramEnd"/>
    </w:p>
    <w:p w:rsidR="0038362F" w:rsidRPr="0038362F" w:rsidRDefault="0038362F" w:rsidP="00656867">
      <w:pPr>
        <w:pStyle w:val="ab"/>
        <w:numPr>
          <w:ilvl w:val="0"/>
          <w:numId w:val="41"/>
        </w:numPr>
        <w:spacing w:after="0" w:line="240" w:lineRule="auto"/>
        <w:ind w:left="0" w:firstLine="709"/>
        <w:jc w:val="both"/>
        <w:rPr>
          <w:rFonts w:ascii="Times New Roman" w:hAnsi="Times New Roman" w:cs="Times New Roman"/>
        </w:rPr>
      </w:pPr>
      <w:r w:rsidRPr="0038362F">
        <w:rPr>
          <w:rFonts w:ascii="Times New Roman" w:hAnsi="Times New Roman" w:cs="Times New Roman"/>
        </w:rPr>
        <w:t xml:space="preserve">обеспечение постоянного </w:t>
      </w:r>
      <w:proofErr w:type="gramStart"/>
      <w:r w:rsidRPr="0038362F">
        <w:rPr>
          <w:rFonts w:ascii="Times New Roman" w:hAnsi="Times New Roman" w:cs="Times New Roman"/>
        </w:rPr>
        <w:t>контроля за</w:t>
      </w:r>
      <w:proofErr w:type="gramEnd"/>
      <w:r w:rsidRPr="0038362F">
        <w:rPr>
          <w:rFonts w:ascii="Times New Roman" w:hAnsi="Times New Roman" w:cs="Times New Roman"/>
        </w:rPr>
        <w:t xml:space="preserve"> соответствием решений градостроительной документации, изменяющимся социально-экономическим условиям на территории Таймырского Долгано-Ненецкого муниципального района. </w:t>
      </w:r>
    </w:p>
    <w:p w:rsidR="0038362F" w:rsidRPr="0038362F" w:rsidRDefault="0038362F" w:rsidP="00656867">
      <w:pPr>
        <w:spacing w:after="0" w:line="240" w:lineRule="auto"/>
        <w:ind w:left="709" w:hanging="360"/>
        <w:jc w:val="both"/>
        <w:rPr>
          <w:rFonts w:ascii="Times New Roman" w:hAnsi="Times New Roman" w:cs="Times New Roman"/>
        </w:rPr>
      </w:pPr>
      <w:r w:rsidRPr="0038362F">
        <w:rPr>
          <w:rFonts w:ascii="Times New Roman" w:hAnsi="Times New Roman" w:cs="Times New Roman"/>
        </w:rPr>
        <w:t xml:space="preserve">При разработке МНГП Таймырского Долгано-Ненецкого муниципального района:   </w:t>
      </w:r>
    </w:p>
    <w:p w:rsidR="0038362F" w:rsidRPr="0038362F" w:rsidRDefault="0038362F" w:rsidP="00656867">
      <w:pPr>
        <w:pStyle w:val="ab"/>
        <w:numPr>
          <w:ilvl w:val="0"/>
          <w:numId w:val="41"/>
        </w:numPr>
        <w:spacing w:after="0" w:line="240" w:lineRule="auto"/>
        <w:ind w:left="0" w:firstLine="709"/>
        <w:jc w:val="both"/>
        <w:rPr>
          <w:rFonts w:ascii="Times New Roman" w:hAnsi="Times New Roman" w:cs="Times New Roman"/>
        </w:rPr>
      </w:pPr>
      <w:r w:rsidRPr="0038362F">
        <w:rPr>
          <w:rFonts w:ascii="Times New Roman" w:hAnsi="Times New Roman" w:cs="Times New Roman"/>
        </w:rPr>
        <w:t xml:space="preserve">соблюдены требования охраны окружающей среды, санитарно-гигиенических норм, охраны памятников истории и культуры, пожарной безопасности и интенсивности использования территорий иного назначения, выраженной в процентах застройки, иных показателях; </w:t>
      </w:r>
    </w:p>
    <w:p w:rsidR="0038362F" w:rsidRPr="0038362F" w:rsidRDefault="0038362F" w:rsidP="00656867">
      <w:pPr>
        <w:pStyle w:val="ab"/>
        <w:numPr>
          <w:ilvl w:val="0"/>
          <w:numId w:val="41"/>
        </w:numPr>
        <w:spacing w:after="0" w:line="240" w:lineRule="auto"/>
        <w:ind w:left="0" w:firstLine="709"/>
        <w:jc w:val="both"/>
        <w:rPr>
          <w:rFonts w:ascii="Times New Roman" w:hAnsi="Times New Roman" w:cs="Times New Roman"/>
        </w:rPr>
      </w:pPr>
      <w:r w:rsidRPr="0038362F">
        <w:rPr>
          <w:rFonts w:ascii="Times New Roman" w:hAnsi="Times New Roman" w:cs="Times New Roman"/>
        </w:rPr>
        <w:t xml:space="preserve">учтены предельно допустимые нагрузки по окружающей среде на основе определения её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 </w:t>
      </w:r>
    </w:p>
    <w:p w:rsidR="0038362F" w:rsidRPr="0038362F" w:rsidRDefault="0038362F" w:rsidP="00656867">
      <w:pPr>
        <w:spacing w:after="0" w:line="240" w:lineRule="auto"/>
        <w:ind w:firstLine="709"/>
        <w:jc w:val="both"/>
        <w:rPr>
          <w:rFonts w:ascii="Times New Roman" w:hAnsi="Times New Roman" w:cs="Times New Roman"/>
        </w:rPr>
      </w:pPr>
      <w:r w:rsidRPr="0038362F">
        <w:rPr>
          <w:rFonts w:ascii="Times New Roman" w:hAnsi="Times New Roman" w:cs="Times New Roman"/>
        </w:rPr>
        <w:t>Местные нормативы градостроительного проектирования Таймырского Долгано-Ненецкого муниципального района подготовлены в соответствии с Градостроительным кодексом РФ и на основании региональных нормативов градостроительного проектирования Красноярского края.</w:t>
      </w:r>
    </w:p>
    <w:p w:rsidR="00DA30BA" w:rsidRDefault="00DA30BA">
      <w:pPr>
        <w:rPr>
          <w:rFonts w:ascii="Times New Roman" w:eastAsia="Times New Roman" w:hAnsi="Times New Roman" w:cs="Times New Roman"/>
          <w:sz w:val="24"/>
          <w:szCs w:val="24"/>
        </w:rPr>
      </w:pPr>
      <w:r>
        <w:br w:type="page"/>
      </w:r>
    </w:p>
    <w:p w:rsidR="0038362F" w:rsidRDefault="0038362F" w:rsidP="00656867">
      <w:pPr>
        <w:pStyle w:val="1"/>
        <w:tabs>
          <w:tab w:val="clear" w:pos="851"/>
          <w:tab w:val="left" w:pos="709"/>
        </w:tabs>
        <w:spacing w:before="0" w:after="0"/>
        <w:ind w:firstLine="0"/>
        <w:jc w:val="center"/>
      </w:pPr>
      <w:bookmarkStart w:id="6" w:name="_Toc467142625"/>
      <w:r w:rsidRPr="0038362F">
        <w:t>Административно-территориальное устройство, природно-климатические и социально-экономические условия развития Таймырского Долгано-Ненецкого муниципального района</w:t>
      </w:r>
      <w:bookmarkEnd w:id="6"/>
    </w:p>
    <w:p w:rsidR="00910BE4" w:rsidRPr="00910BE4" w:rsidRDefault="00910BE4" w:rsidP="00910BE4">
      <w:pPr>
        <w:pStyle w:val="a6"/>
      </w:pPr>
    </w:p>
    <w:p w:rsidR="0038362F" w:rsidRPr="0038362F" w:rsidRDefault="0038362F" w:rsidP="00656867">
      <w:pPr>
        <w:pStyle w:val="2"/>
        <w:spacing w:before="0" w:after="0"/>
        <w:ind w:left="1135"/>
      </w:pPr>
      <w:bookmarkStart w:id="7" w:name="_Toc369604732"/>
      <w:bookmarkStart w:id="8" w:name="_Toc467142626"/>
      <w:r w:rsidRPr="0038362F">
        <w:t>.</w:t>
      </w:r>
      <w:bookmarkStart w:id="9" w:name="_Toc322600544"/>
      <w:bookmarkEnd w:id="7"/>
      <w:r w:rsidRPr="0038362F">
        <w:t xml:space="preserve"> Общие сведения о муниципальном районе</w:t>
      </w:r>
      <w:bookmarkEnd w:id="9"/>
      <w:bookmarkEnd w:id="8"/>
    </w:p>
    <w:p w:rsidR="00910BE4" w:rsidRDefault="00910BE4" w:rsidP="00656867">
      <w:pPr>
        <w:spacing w:after="0" w:line="240" w:lineRule="auto"/>
        <w:ind w:firstLine="720"/>
        <w:jc w:val="both"/>
        <w:rPr>
          <w:rFonts w:ascii="Times New Roman" w:hAnsi="Times New Roman" w:cs="Times New Roman"/>
        </w:rPr>
      </w:pP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Муниципальный район входит в состав Красноярского края и расположен в его крайней северной части. На востоке муниципальный район граничит с республикой Саха (Якутия), на западе – с Ямало-Ненецким автономным округом, нас юге – Туруханским и Эвенкийским муниципальными районами Красноярского края.</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Административный центр – город Дудинка. </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Территория муниципального района имеет ряд особенностей, отражающихся на его экономическом и социальном развитии. Прежде всего, это богатство природных ресурсов, уникальная обширность территории, расположение в Арктической зоне, крайняя удаленность от основных мест концентрации промышленного производства и населения.</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Вся территория муниципального района находится за Полярным кругом, занимает территорию полуострова Таймыр, ряд арктических островов и северную часть Среднесибирского плоскогорья.</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Северная граница муниципального района пролегает в пределах акватории Северного Ледовитого океана и охватывает архипелаги Северная Земля, Седова, </w:t>
      </w:r>
      <w:proofErr w:type="spellStart"/>
      <w:r w:rsidRPr="0038362F">
        <w:rPr>
          <w:rFonts w:ascii="Times New Roman" w:hAnsi="Times New Roman" w:cs="Times New Roman"/>
        </w:rPr>
        <w:t>Норденшельда</w:t>
      </w:r>
      <w:proofErr w:type="spellEnd"/>
      <w:r w:rsidRPr="0038362F">
        <w:rPr>
          <w:rFonts w:ascii="Times New Roman" w:hAnsi="Times New Roman" w:cs="Times New Roman"/>
        </w:rPr>
        <w:t>, группу островов морей Карского и Лаптевых и их прибрежные акватории.</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На территории муниципального района расположена самая северная континентальная точка мира – мыс Челюскина.</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Протяженность территории в широтном направлении составляет около </w:t>
      </w:r>
      <w:smartTag w:uri="urn:schemas-microsoft-com:office:smarttags" w:element="metricconverter">
        <w:smartTagPr>
          <w:attr w:name="ProductID" w:val="1 000 км"/>
        </w:smartTagPr>
        <w:r w:rsidRPr="0038362F">
          <w:rPr>
            <w:rFonts w:ascii="Times New Roman" w:hAnsi="Times New Roman" w:cs="Times New Roman"/>
          </w:rPr>
          <w:t>1 000 км</w:t>
        </w:r>
      </w:smartTag>
      <w:r w:rsidRPr="0038362F">
        <w:rPr>
          <w:rFonts w:ascii="Times New Roman" w:hAnsi="Times New Roman" w:cs="Times New Roman"/>
        </w:rPr>
        <w:t xml:space="preserve">, от крайней южной точки до крайней северной – </w:t>
      </w:r>
      <w:smartTag w:uri="urn:schemas-microsoft-com:office:smarttags" w:element="metricconverter">
        <w:smartTagPr>
          <w:attr w:name="ProductID" w:val="1 500 км"/>
        </w:smartTagPr>
        <w:r w:rsidRPr="0038362F">
          <w:rPr>
            <w:rFonts w:ascii="Times New Roman" w:hAnsi="Times New Roman" w:cs="Times New Roman"/>
          </w:rPr>
          <w:t>1 500 км</w:t>
        </w:r>
      </w:smartTag>
      <w:r w:rsidRPr="0038362F">
        <w:rPr>
          <w:rFonts w:ascii="Times New Roman" w:hAnsi="Times New Roman" w:cs="Times New Roman"/>
        </w:rPr>
        <w:t>. Площадь территории – 879,9 тыс. км</w:t>
      </w:r>
      <w:proofErr w:type="gramStart"/>
      <w:r w:rsidRPr="0038362F">
        <w:rPr>
          <w:rFonts w:ascii="Times New Roman" w:hAnsi="Times New Roman" w:cs="Times New Roman"/>
        </w:rPr>
        <w:t>2</w:t>
      </w:r>
      <w:proofErr w:type="gramEnd"/>
      <w:r w:rsidRPr="0038362F">
        <w:rPr>
          <w:rFonts w:ascii="Times New Roman" w:hAnsi="Times New Roman" w:cs="Times New Roman"/>
        </w:rPr>
        <w:t xml:space="preserve"> (Таблица 1).</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Численность постоянного населения муниципального района по состоянию на 01.01.2016 составила 32 871 человек.</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Вблизи северной границы муниципального района проходит трасса Северного морского пути Мурманск–Диксон–Хатанга–Тикси–бухта Провидения, а в </w:t>
      </w:r>
      <w:proofErr w:type="spellStart"/>
      <w:r w:rsidRPr="0038362F">
        <w:rPr>
          <w:rFonts w:ascii="Times New Roman" w:hAnsi="Times New Roman" w:cs="Times New Roman"/>
        </w:rPr>
        <w:t>г</w:t>
      </w:r>
      <w:proofErr w:type="gramStart"/>
      <w:r w:rsidRPr="0038362F">
        <w:rPr>
          <w:rFonts w:ascii="Times New Roman" w:hAnsi="Times New Roman" w:cs="Times New Roman"/>
        </w:rPr>
        <w:t>.Д</w:t>
      </w:r>
      <w:proofErr w:type="gramEnd"/>
      <w:r w:rsidRPr="0038362F">
        <w:rPr>
          <w:rFonts w:ascii="Times New Roman" w:hAnsi="Times New Roman" w:cs="Times New Roman"/>
        </w:rPr>
        <w:t>удинка</w:t>
      </w:r>
      <w:proofErr w:type="spellEnd"/>
      <w:r w:rsidRPr="0038362F">
        <w:rPr>
          <w:rFonts w:ascii="Times New Roman" w:hAnsi="Times New Roman" w:cs="Times New Roman"/>
        </w:rPr>
        <w:t xml:space="preserve"> расположен один из крупнейших морских и речных портов Сибири. Северный морской путь является важнейшей частью инфраструктуры экономического комплекса Крайнего Севера и одним из связующих звеньев между российским Дальним Востоком и западной частью страны. Северный морской путь объединяет в единую транспортную сеть крупнейшие речные артерии Сибири, сухопутные и воздушные виды транспорта. На направлении Мурманск–Дудинка осуществляется круглогодичная морская навигация в целях обеспечения деятельности ОАО «ГМК «Норильский никель».</w:t>
      </w:r>
    </w:p>
    <w:p w:rsid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Таймыр относится к наименее изученным в геологическом отношении территориям России. Несмотря на это, база сырьевых ресурсов полуострова оценивается как значительная. Здесь имеются запасы каменного угля, нефти, газа, меди, свинца и другие полезные ископаемые.</w:t>
      </w:r>
    </w:p>
    <w:p w:rsidR="00910BE4" w:rsidRPr="0038362F" w:rsidRDefault="00910BE4" w:rsidP="00656867">
      <w:pPr>
        <w:spacing w:after="0" w:line="240" w:lineRule="auto"/>
        <w:ind w:firstLine="720"/>
        <w:jc w:val="both"/>
        <w:rPr>
          <w:rFonts w:ascii="Times New Roman" w:hAnsi="Times New Roman" w:cs="Times New Roman"/>
        </w:rPr>
      </w:pPr>
    </w:p>
    <w:p w:rsidR="0038362F" w:rsidRPr="0038362F" w:rsidRDefault="0038362F" w:rsidP="00656867">
      <w:pPr>
        <w:pStyle w:val="2"/>
        <w:spacing w:before="0" w:after="0"/>
        <w:ind w:left="1135"/>
      </w:pPr>
      <w:bookmarkStart w:id="10" w:name="_Toc322600545"/>
      <w:bookmarkStart w:id="11" w:name="_Toc467142627"/>
      <w:r w:rsidRPr="0038362F">
        <w:t>Административно-территориальное устройство</w:t>
      </w:r>
      <w:bookmarkEnd w:id="10"/>
      <w:bookmarkEnd w:id="11"/>
    </w:p>
    <w:p w:rsidR="00910BE4" w:rsidRDefault="00910BE4" w:rsidP="00656867">
      <w:pPr>
        <w:spacing w:after="0" w:line="240" w:lineRule="auto"/>
        <w:ind w:firstLine="720"/>
        <w:jc w:val="both"/>
        <w:rPr>
          <w:rFonts w:ascii="Times New Roman" w:hAnsi="Times New Roman" w:cs="Times New Roman"/>
        </w:rPr>
      </w:pP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В соответствии с законом Красноярского края №2-54 от 09.02.2012 «Об установлении границ муниципального образования Таймырский Долгано-Ненецкий муниципальный район и находящихся в его границах иных муниципальных образований» в состав муниципального района входят:</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-муниципальное образование "Город Дудинка";</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-муниципальное образование "Городское  поселение  Диксон";</w:t>
      </w:r>
    </w:p>
    <w:p w:rsidR="0038362F" w:rsidRPr="0038362F" w:rsidRDefault="0038362F" w:rsidP="00656867">
      <w:pPr>
        <w:spacing w:after="0" w:line="240" w:lineRule="auto"/>
        <w:ind w:firstLine="720"/>
        <w:jc w:val="both"/>
        <w:rPr>
          <w:rFonts w:ascii="Times New Roman" w:hAnsi="Times New Roman" w:cs="Times New Roman"/>
          <w:b/>
        </w:rPr>
      </w:pPr>
      <w:r w:rsidRPr="0038362F">
        <w:rPr>
          <w:rFonts w:ascii="Times New Roman" w:hAnsi="Times New Roman" w:cs="Times New Roman"/>
        </w:rPr>
        <w:t>-муниципальное образование "Сельское  поселение  Хатанга</w:t>
      </w:r>
      <w:r w:rsidRPr="0038362F">
        <w:rPr>
          <w:rFonts w:ascii="Times New Roman" w:hAnsi="Times New Roman" w:cs="Times New Roman"/>
          <w:b/>
        </w:rPr>
        <w:t>";</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-муниципальное образование "Сельское  поселение  Караул".</w:t>
      </w:r>
    </w:p>
    <w:p w:rsidR="0038362F" w:rsidRDefault="0038362F" w:rsidP="00656867">
      <w:pPr>
        <w:spacing w:after="0" w:line="240" w:lineRule="auto"/>
        <w:ind w:firstLine="720"/>
        <w:jc w:val="right"/>
        <w:rPr>
          <w:rFonts w:ascii="Times New Roman" w:hAnsi="Times New Roman" w:cs="Times New Roman"/>
          <w:b/>
        </w:rPr>
      </w:pPr>
    </w:p>
    <w:p w:rsidR="00BB529D" w:rsidRDefault="00BB529D">
      <w:pPr>
        <w:rPr>
          <w:rFonts w:ascii="Times New Roman" w:hAnsi="Times New Roman" w:cs="Times New Roman"/>
          <w:b/>
        </w:rPr>
      </w:pPr>
      <w:r>
        <w:rPr>
          <w:rFonts w:ascii="Times New Roman" w:hAnsi="Times New Roman" w:cs="Times New Roman"/>
          <w:b/>
        </w:rPr>
        <w:br w:type="page"/>
      </w:r>
    </w:p>
    <w:p w:rsidR="0038362F" w:rsidRPr="0038362F" w:rsidRDefault="0038362F" w:rsidP="00656867">
      <w:pPr>
        <w:spacing w:after="0" w:line="240" w:lineRule="auto"/>
        <w:ind w:firstLine="720"/>
        <w:jc w:val="right"/>
        <w:rPr>
          <w:rFonts w:ascii="Times New Roman" w:hAnsi="Times New Roman" w:cs="Times New Roman"/>
          <w:b/>
        </w:rPr>
      </w:pPr>
      <w:r w:rsidRPr="0038362F">
        <w:rPr>
          <w:rFonts w:ascii="Times New Roman" w:hAnsi="Times New Roman" w:cs="Times New Roman"/>
          <w:b/>
        </w:rPr>
        <w:t>Таблица 1</w:t>
      </w:r>
    </w:p>
    <w:p w:rsidR="0038362F" w:rsidRPr="0038362F" w:rsidRDefault="0038362F" w:rsidP="00656867">
      <w:pPr>
        <w:spacing w:after="0" w:line="240" w:lineRule="auto"/>
        <w:ind w:firstLine="720"/>
        <w:jc w:val="center"/>
        <w:rPr>
          <w:rFonts w:ascii="Times New Roman" w:hAnsi="Times New Roman" w:cs="Times New Roman"/>
          <w:b/>
        </w:rPr>
      </w:pPr>
      <w:r w:rsidRPr="0038362F">
        <w:rPr>
          <w:rFonts w:ascii="Times New Roman" w:hAnsi="Times New Roman" w:cs="Times New Roman"/>
          <w:b/>
        </w:rPr>
        <w:t>Площадь Таймырского Долгано-Ненецкого муниципального района</w:t>
      </w:r>
    </w:p>
    <w:tbl>
      <w:tblPr>
        <w:tblStyle w:val="aff0"/>
        <w:tblW w:w="10031" w:type="dxa"/>
        <w:tblLook w:val="04A0" w:firstRow="1" w:lastRow="0" w:firstColumn="1" w:lastColumn="0" w:noHBand="0" w:noVBand="1"/>
      </w:tblPr>
      <w:tblGrid>
        <w:gridCol w:w="959"/>
        <w:gridCol w:w="3827"/>
        <w:gridCol w:w="2835"/>
        <w:gridCol w:w="2410"/>
      </w:tblGrid>
      <w:tr w:rsidR="0038362F" w:rsidRPr="0038362F" w:rsidTr="00656867">
        <w:trPr>
          <w:trHeight w:val="753"/>
          <w:tblHeader/>
        </w:trPr>
        <w:tc>
          <w:tcPr>
            <w:tcW w:w="959" w:type="dxa"/>
          </w:tcPr>
          <w:p w:rsidR="0038362F" w:rsidRPr="0038362F" w:rsidRDefault="0038362F" w:rsidP="00656867">
            <w:pPr>
              <w:jc w:val="both"/>
              <w:rPr>
                <w:b/>
              </w:rPr>
            </w:pPr>
            <w:r w:rsidRPr="0038362F">
              <w:rPr>
                <w:b/>
              </w:rPr>
              <w:t xml:space="preserve">N </w:t>
            </w:r>
            <w:proofErr w:type="gramStart"/>
            <w:r w:rsidRPr="0038362F">
              <w:rPr>
                <w:b/>
              </w:rPr>
              <w:t>п</w:t>
            </w:r>
            <w:proofErr w:type="gramEnd"/>
            <w:r w:rsidRPr="0038362F">
              <w:rPr>
                <w:b/>
              </w:rPr>
              <w:t>/п</w:t>
            </w:r>
          </w:p>
        </w:tc>
        <w:tc>
          <w:tcPr>
            <w:tcW w:w="3827" w:type="dxa"/>
            <w:vAlign w:val="center"/>
          </w:tcPr>
          <w:p w:rsidR="0038362F" w:rsidRPr="0038362F" w:rsidRDefault="0038362F" w:rsidP="00656867">
            <w:pPr>
              <w:jc w:val="center"/>
              <w:rPr>
                <w:b/>
              </w:rPr>
            </w:pPr>
            <w:r w:rsidRPr="0038362F">
              <w:rPr>
                <w:b/>
              </w:rPr>
              <w:t>Наименование</w:t>
            </w:r>
          </w:p>
        </w:tc>
        <w:tc>
          <w:tcPr>
            <w:tcW w:w="2835" w:type="dxa"/>
            <w:vAlign w:val="center"/>
          </w:tcPr>
          <w:p w:rsidR="0038362F" w:rsidRPr="0038362F" w:rsidRDefault="0038362F" w:rsidP="00656867">
            <w:pPr>
              <w:jc w:val="center"/>
              <w:rPr>
                <w:b/>
              </w:rPr>
            </w:pPr>
            <w:r w:rsidRPr="0038362F">
              <w:rPr>
                <w:b/>
              </w:rPr>
              <w:t xml:space="preserve">Площадь по состоянию на 01.01.2016, </w:t>
            </w:r>
            <w:proofErr w:type="spellStart"/>
            <w:r w:rsidRPr="0038362F">
              <w:rPr>
                <w:b/>
              </w:rPr>
              <w:t>тыс.кв</w:t>
            </w:r>
            <w:proofErr w:type="gramStart"/>
            <w:r w:rsidRPr="0038362F">
              <w:rPr>
                <w:b/>
              </w:rPr>
              <w:t>.к</w:t>
            </w:r>
            <w:proofErr w:type="gramEnd"/>
            <w:r w:rsidRPr="0038362F">
              <w:rPr>
                <w:b/>
              </w:rPr>
              <w:t>м</w:t>
            </w:r>
            <w:proofErr w:type="spellEnd"/>
          </w:p>
        </w:tc>
        <w:tc>
          <w:tcPr>
            <w:tcW w:w="2410" w:type="dxa"/>
          </w:tcPr>
          <w:p w:rsidR="0038362F" w:rsidRPr="0038362F" w:rsidRDefault="0038362F" w:rsidP="00656867">
            <w:pPr>
              <w:jc w:val="center"/>
              <w:rPr>
                <w:b/>
              </w:rPr>
            </w:pPr>
            <w:r w:rsidRPr="0038362F">
              <w:rPr>
                <w:b/>
              </w:rPr>
              <w:t>Относительно общей численности населения муниципального района, %</w:t>
            </w:r>
          </w:p>
        </w:tc>
      </w:tr>
      <w:tr w:rsidR="0038362F" w:rsidRPr="0038362F" w:rsidTr="00656867">
        <w:trPr>
          <w:trHeight w:val="817"/>
        </w:trPr>
        <w:tc>
          <w:tcPr>
            <w:tcW w:w="959" w:type="dxa"/>
          </w:tcPr>
          <w:p w:rsidR="0038362F" w:rsidRPr="0038362F" w:rsidRDefault="0038362F" w:rsidP="00656867">
            <w:pPr>
              <w:jc w:val="both"/>
              <w:rPr>
                <w:b/>
              </w:rPr>
            </w:pPr>
            <w:r w:rsidRPr="0038362F">
              <w:rPr>
                <w:b/>
              </w:rPr>
              <w:t>1.</w:t>
            </w:r>
          </w:p>
        </w:tc>
        <w:tc>
          <w:tcPr>
            <w:tcW w:w="3827" w:type="dxa"/>
          </w:tcPr>
          <w:p w:rsidR="0038362F" w:rsidRPr="0038362F" w:rsidRDefault="0038362F" w:rsidP="00656867">
            <w:r w:rsidRPr="0038362F">
              <w:t>Общая площадь</w:t>
            </w:r>
          </w:p>
        </w:tc>
        <w:tc>
          <w:tcPr>
            <w:tcW w:w="2835" w:type="dxa"/>
            <w:vAlign w:val="center"/>
          </w:tcPr>
          <w:p w:rsidR="0038362F" w:rsidRPr="0038362F" w:rsidRDefault="0038362F" w:rsidP="00656867">
            <w:pPr>
              <w:jc w:val="center"/>
              <w:rPr>
                <w:b/>
              </w:rPr>
            </w:pPr>
            <w:r w:rsidRPr="0038362F">
              <w:t>879,9</w:t>
            </w:r>
          </w:p>
        </w:tc>
        <w:tc>
          <w:tcPr>
            <w:tcW w:w="2410" w:type="dxa"/>
            <w:vAlign w:val="center"/>
          </w:tcPr>
          <w:p w:rsidR="0038362F" w:rsidRPr="0038362F" w:rsidRDefault="0038362F" w:rsidP="00656867">
            <w:pPr>
              <w:jc w:val="center"/>
              <w:rPr>
                <w:b/>
              </w:rPr>
            </w:pPr>
            <w:r w:rsidRPr="0038362F">
              <w:t>100</w:t>
            </w:r>
          </w:p>
        </w:tc>
      </w:tr>
      <w:tr w:rsidR="0038362F" w:rsidRPr="0038362F" w:rsidTr="00656867">
        <w:tc>
          <w:tcPr>
            <w:tcW w:w="959" w:type="dxa"/>
          </w:tcPr>
          <w:p w:rsidR="0038362F" w:rsidRPr="0038362F" w:rsidRDefault="0038362F" w:rsidP="00656867">
            <w:pPr>
              <w:jc w:val="both"/>
              <w:rPr>
                <w:b/>
              </w:rPr>
            </w:pPr>
          </w:p>
        </w:tc>
        <w:tc>
          <w:tcPr>
            <w:tcW w:w="3827" w:type="dxa"/>
          </w:tcPr>
          <w:p w:rsidR="0038362F" w:rsidRPr="0038362F" w:rsidRDefault="0038362F" w:rsidP="00656867">
            <w:r w:rsidRPr="0038362F">
              <w:t>в том числе:</w:t>
            </w:r>
          </w:p>
        </w:tc>
        <w:tc>
          <w:tcPr>
            <w:tcW w:w="2835" w:type="dxa"/>
            <w:vAlign w:val="center"/>
          </w:tcPr>
          <w:p w:rsidR="0038362F" w:rsidRPr="0038362F" w:rsidRDefault="0038362F" w:rsidP="00656867">
            <w:pPr>
              <w:jc w:val="center"/>
            </w:pPr>
          </w:p>
        </w:tc>
        <w:tc>
          <w:tcPr>
            <w:tcW w:w="2410" w:type="dxa"/>
            <w:vAlign w:val="center"/>
          </w:tcPr>
          <w:p w:rsidR="0038362F" w:rsidRPr="0038362F" w:rsidRDefault="0038362F" w:rsidP="00656867">
            <w:pPr>
              <w:jc w:val="center"/>
            </w:pPr>
          </w:p>
        </w:tc>
      </w:tr>
      <w:tr w:rsidR="0038362F" w:rsidRPr="0038362F" w:rsidTr="00656867">
        <w:trPr>
          <w:trHeight w:val="908"/>
        </w:trPr>
        <w:tc>
          <w:tcPr>
            <w:tcW w:w="959" w:type="dxa"/>
          </w:tcPr>
          <w:p w:rsidR="0038362F" w:rsidRPr="0038362F" w:rsidRDefault="0038362F" w:rsidP="00656867">
            <w:pPr>
              <w:jc w:val="both"/>
              <w:rPr>
                <w:b/>
              </w:rPr>
            </w:pPr>
            <w:r w:rsidRPr="0038362F">
              <w:rPr>
                <w:b/>
              </w:rPr>
              <w:t>1.1</w:t>
            </w:r>
          </w:p>
        </w:tc>
        <w:tc>
          <w:tcPr>
            <w:tcW w:w="3827" w:type="dxa"/>
          </w:tcPr>
          <w:p w:rsidR="0038362F" w:rsidRPr="0038362F" w:rsidRDefault="0038362F" w:rsidP="00656867">
            <w:r w:rsidRPr="0038362F">
              <w:t>муниципальное образование "Город Дудинка"</w:t>
            </w:r>
          </w:p>
        </w:tc>
        <w:tc>
          <w:tcPr>
            <w:tcW w:w="2835" w:type="dxa"/>
            <w:vAlign w:val="center"/>
          </w:tcPr>
          <w:p w:rsidR="0038362F" w:rsidRPr="0038362F" w:rsidRDefault="0038362F" w:rsidP="00656867">
            <w:pPr>
              <w:jc w:val="center"/>
            </w:pPr>
            <w:r w:rsidRPr="0038362F">
              <w:t>223,5</w:t>
            </w:r>
          </w:p>
        </w:tc>
        <w:tc>
          <w:tcPr>
            <w:tcW w:w="2410" w:type="dxa"/>
            <w:vAlign w:val="center"/>
          </w:tcPr>
          <w:p w:rsidR="0038362F" w:rsidRPr="0038362F" w:rsidRDefault="0038362F" w:rsidP="00656867">
            <w:pPr>
              <w:jc w:val="center"/>
            </w:pPr>
            <w:r w:rsidRPr="0038362F">
              <w:t>25,4</w:t>
            </w:r>
          </w:p>
        </w:tc>
      </w:tr>
      <w:tr w:rsidR="0038362F" w:rsidRPr="0038362F" w:rsidTr="00656867">
        <w:trPr>
          <w:trHeight w:val="991"/>
        </w:trPr>
        <w:tc>
          <w:tcPr>
            <w:tcW w:w="959" w:type="dxa"/>
          </w:tcPr>
          <w:p w:rsidR="0038362F" w:rsidRPr="0038362F" w:rsidRDefault="0038362F" w:rsidP="00656867">
            <w:pPr>
              <w:jc w:val="both"/>
              <w:rPr>
                <w:b/>
              </w:rPr>
            </w:pPr>
            <w:r w:rsidRPr="0038362F">
              <w:rPr>
                <w:b/>
              </w:rPr>
              <w:t>1.2</w:t>
            </w:r>
          </w:p>
        </w:tc>
        <w:tc>
          <w:tcPr>
            <w:tcW w:w="3827" w:type="dxa"/>
            <w:vAlign w:val="center"/>
          </w:tcPr>
          <w:p w:rsidR="0038362F" w:rsidRPr="0038362F" w:rsidRDefault="0038362F" w:rsidP="00656867">
            <w:r w:rsidRPr="0038362F">
              <w:t>муниципальное образование "Городское  поселение  Диксон"</w:t>
            </w:r>
          </w:p>
        </w:tc>
        <w:tc>
          <w:tcPr>
            <w:tcW w:w="2835" w:type="dxa"/>
            <w:vAlign w:val="center"/>
          </w:tcPr>
          <w:p w:rsidR="0038362F" w:rsidRPr="0038362F" w:rsidRDefault="0038362F" w:rsidP="00656867">
            <w:pPr>
              <w:jc w:val="center"/>
            </w:pPr>
            <w:r w:rsidRPr="0038362F">
              <w:t>218,9</w:t>
            </w:r>
          </w:p>
        </w:tc>
        <w:tc>
          <w:tcPr>
            <w:tcW w:w="2410" w:type="dxa"/>
            <w:vAlign w:val="center"/>
          </w:tcPr>
          <w:p w:rsidR="0038362F" w:rsidRPr="0038362F" w:rsidRDefault="0038362F" w:rsidP="00656867">
            <w:pPr>
              <w:jc w:val="center"/>
            </w:pPr>
            <w:r w:rsidRPr="0038362F">
              <w:t>24,88</w:t>
            </w:r>
          </w:p>
        </w:tc>
      </w:tr>
      <w:tr w:rsidR="0038362F" w:rsidRPr="0038362F" w:rsidTr="00656867">
        <w:tc>
          <w:tcPr>
            <w:tcW w:w="959" w:type="dxa"/>
          </w:tcPr>
          <w:p w:rsidR="0038362F" w:rsidRPr="0038362F" w:rsidRDefault="0038362F" w:rsidP="00656867">
            <w:pPr>
              <w:jc w:val="both"/>
              <w:rPr>
                <w:b/>
              </w:rPr>
            </w:pPr>
            <w:r w:rsidRPr="0038362F">
              <w:rPr>
                <w:b/>
              </w:rPr>
              <w:t>1.3</w:t>
            </w:r>
          </w:p>
        </w:tc>
        <w:tc>
          <w:tcPr>
            <w:tcW w:w="3827" w:type="dxa"/>
          </w:tcPr>
          <w:p w:rsidR="0038362F" w:rsidRPr="0038362F" w:rsidRDefault="0038362F" w:rsidP="00656867">
            <w:pPr>
              <w:rPr>
                <w:b/>
              </w:rPr>
            </w:pPr>
            <w:r w:rsidRPr="0038362F">
              <w:t>муниципальное образование "Сельское  поселение  Хатанга</w:t>
            </w:r>
            <w:r w:rsidRPr="0038362F">
              <w:rPr>
                <w:b/>
              </w:rPr>
              <w:t>"</w:t>
            </w:r>
          </w:p>
        </w:tc>
        <w:tc>
          <w:tcPr>
            <w:tcW w:w="2835" w:type="dxa"/>
            <w:vAlign w:val="center"/>
          </w:tcPr>
          <w:p w:rsidR="0038362F" w:rsidRPr="0038362F" w:rsidRDefault="0038362F" w:rsidP="00656867">
            <w:pPr>
              <w:jc w:val="center"/>
            </w:pPr>
            <w:r w:rsidRPr="0038362F">
              <w:t>336,4</w:t>
            </w:r>
          </w:p>
        </w:tc>
        <w:tc>
          <w:tcPr>
            <w:tcW w:w="2410" w:type="dxa"/>
            <w:vAlign w:val="center"/>
          </w:tcPr>
          <w:p w:rsidR="0038362F" w:rsidRPr="0038362F" w:rsidRDefault="0038362F" w:rsidP="00656867">
            <w:pPr>
              <w:jc w:val="center"/>
            </w:pPr>
            <w:r w:rsidRPr="0038362F">
              <w:t>38,23</w:t>
            </w:r>
          </w:p>
        </w:tc>
      </w:tr>
      <w:tr w:rsidR="0038362F" w:rsidRPr="0038362F" w:rsidTr="00656867">
        <w:tc>
          <w:tcPr>
            <w:tcW w:w="959" w:type="dxa"/>
          </w:tcPr>
          <w:p w:rsidR="0038362F" w:rsidRPr="0038362F" w:rsidRDefault="0038362F" w:rsidP="00656867">
            <w:pPr>
              <w:jc w:val="both"/>
              <w:rPr>
                <w:b/>
              </w:rPr>
            </w:pPr>
            <w:r w:rsidRPr="0038362F">
              <w:rPr>
                <w:b/>
              </w:rPr>
              <w:t>1.4</w:t>
            </w:r>
          </w:p>
        </w:tc>
        <w:tc>
          <w:tcPr>
            <w:tcW w:w="3827" w:type="dxa"/>
          </w:tcPr>
          <w:p w:rsidR="0038362F" w:rsidRPr="0038362F" w:rsidRDefault="0038362F" w:rsidP="00656867">
            <w:r w:rsidRPr="0038362F">
              <w:t>муниципальное образование "Сельское  поселение  Караул"</w:t>
            </w:r>
          </w:p>
        </w:tc>
        <w:tc>
          <w:tcPr>
            <w:tcW w:w="2835" w:type="dxa"/>
            <w:vAlign w:val="center"/>
          </w:tcPr>
          <w:p w:rsidR="0038362F" w:rsidRPr="0038362F" w:rsidRDefault="0038362F" w:rsidP="00656867">
            <w:pPr>
              <w:jc w:val="center"/>
            </w:pPr>
            <w:r w:rsidRPr="0038362F">
              <w:t>101,1</w:t>
            </w:r>
          </w:p>
        </w:tc>
        <w:tc>
          <w:tcPr>
            <w:tcW w:w="2410" w:type="dxa"/>
            <w:vAlign w:val="center"/>
          </w:tcPr>
          <w:p w:rsidR="0038362F" w:rsidRPr="0038362F" w:rsidRDefault="0038362F" w:rsidP="00656867">
            <w:pPr>
              <w:jc w:val="center"/>
            </w:pPr>
            <w:r w:rsidRPr="0038362F">
              <w:t>11,49</w:t>
            </w:r>
          </w:p>
        </w:tc>
      </w:tr>
    </w:tbl>
    <w:p w:rsidR="0038362F" w:rsidRPr="0038362F" w:rsidRDefault="0038362F" w:rsidP="00656867">
      <w:pPr>
        <w:spacing w:after="0" w:line="240" w:lineRule="auto"/>
        <w:ind w:firstLine="720"/>
        <w:jc w:val="center"/>
        <w:rPr>
          <w:rFonts w:ascii="Times New Roman" w:hAnsi="Times New Roman" w:cs="Times New Roman"/>
          <w:b/>
        </w:rPr>
      </w:pPr>
    </w:p>
    <w:p w:rsid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Таким образом, в составе муниципального района 4 поселения, 27 населенных пунктов, из которых 4 населенных пункта (поселки </w:t>
      </w:r>
      <w:proofErr w:type="spellStart"/>
      <w:r w:rsidRPr="0038362F">
        <w:rPr>
          <w:rFonts w:ascii="Times New Roman" w:hAnsi="Times New Roman" w:cs="Times New Roman"/>
        </w:rPr>
        <w:t>Поликарповск</w:t>
      </w:r>
      <w:proofErr w:type="spellEnd"/>
      <w:r w:rsidRPr="0038362F">
        <w:rPr>
          <w:rFonts w:ascii="Times New Roman" w:hAnsi="Times New Roman" w:cs="Times New Roman"/>
        </w:rPr>
        <w:t xml:space="preserve">, </w:t>
      </w:r>
      <w:proofErr w:type="spellStart"/>
      <w:r w:rsidRPr="0038362F">
        <w:rPr>
          <w:rFonts w:ascii="Times New Roman" w:hAnsi="Times New Roman" w:cs="Times New Roman"/>
        </w:rPr>
        <w:t>Кареповск</w:t>
      </w:r>
      <w:proofErr w:type="spellEnd"/>
      <w:r w:rsidRPr="0038362F">
        <w:rPr>
          <w:rFonts w:ascii="Times New Roman" w:hAnsi="Times New Roman" w:cs="Times New Roman"/>
        </w:rPr>
        <w:t xml:space="preserve">, </w:t>
      </w:r>
      <w:proofErr w:type="spellStart"/>
      <w:r w:rsidRPr="0038362F">
        <w:rPr>
          <w:rFonts w:ascii="Times New Roman" w:hAnsi="Times New Roman" w:cs="Times New Roman"/>
        </w:rPr>
        <w:t>Мунгуй</w:t>
      </w:r>
      <w:proofErr w:type="spellEnd"/>
      <w:r w:rsidRPr="0038362F">
        <w:rPr>
          <w:rFonts w:ascii="Times New Roman" w:hAnsi="Times New Roman" w:cs="Times New Roman"/>
        </w:rPr>
        <w:t>, Казанцево) имеют численность населения от 0 до 35 человек (Таблица 1.1) и фактически выполняют функции рыбопромысловых точек.</w:t>
      </w:r>
    </w:p>
    <w:p w:rsidR="00910BE4" w:rsidRPr="0038362F" w:rsidRDefault="00910BE4" w:rsidP="00656867">
      <w:pPr>
        <w:spacing w:after="0" w:line="240" w:lineRule="auto"/>
        <w:ind w:firstLine="720"/>
        <w:jc w:val="both"/>
        <w:rPr>
          <w:rFonts w:ascii="Times New Roman" w:hAnsi="Times New Roman" w:cs="Times New Roman"/>
        </w:rPr>
      </w:pPr>
    </w:p>
    <w:p w:rsidR="0038362F" w:rsidRPr="0038362F" w:rsidRDefault="0038362F" w:rsidP="00656867">
      <w:pPr>
        <w:spacing w:after="0" w:line="240" w:lineRule="auto"/>
        <w:ind w:firstLine="720"/>
        <w:jc w:val="right"/>
        <w:rPr>
          <w:rFonts w:ascii="Times New Roman" w:hAnsi="Times New Roman" w:cs="Times New Roman"/>
          <w:b/>
        </w:rPr>
      </w:pPr>
      <w:r w:rsidRPr="0038362F">
        <w:rPr>
          <w:rFonts w:ascii="Times New Roman" w:hAnsi="Times New Roman" w:cs="Times New Roman"/>
          <w:b/>
        </w:rPr>
        <w:t>Таблица 1.1</w:t>
      </w:r>
    </w:p>
    <w:p w:rsidR="0038362F" w:rsidRPr="0038362F" w:rsidRDefault="0038362F" w:rsidP="00656867">
      <w:pPr>
        <w:spacing w:after="0" w:line="240" w:lineRule="auto"/>
        <w:ind w:firstLine="720"/>
        <w:jc w:val="center"/>
        <w:rPr>
          <w:rFonts w:ascii="Times New Roman" w:hAnsi="Times New Roman" w:cs="Times New Roman"/>
          <w:b/>
        </w:rPr>
      </w:pPr>
      <w:r w:rsidRPr="0038362F">
        <w:rPr>
          <w:rFonts w:ascii="Times New Roman" w:hAnsi="Times New Roman" w:cs="Times New Roman"/>
          <w:b/>
        </w:rPr>
        <w:t>Перечень населенных пунктов муниципального района</w:t>
      </w:r>
    </w:p>
    <w:tbl>
      <w:tblPr>
        <w:tblpPr w:leftFromText="180" w:rightFromText="180" w:vertAnchor="text" w:tblpY="1"/>
        <w:tblOverlap w:val="neve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180"/>
        <w:gridCol w:w="3716"/>
      </w:tblGrid>
      <w:tr w:rsidR="0038362F" w:rsidRPr="0038362F" w:rsidTr="00656867">
        <w:trPr>
          <w:cantSplit/>
          <w:tblHeader/>
        </w:trPr>
        <w:tc>
          <w:tcPr>
            <w:tcW w:w="437" w:type="pct"/>
            <w:vAlign w:val="center"/>
          </w:tcPr>
          <w:p w:rsidR="0038362F" w:rsidRPr="0038362F" w:rsidRDefault="0038362F" w:rsidP="00656867">
            <w:pPr>
              <w:pStyle w:val="Normal10-02"/>
              <w:keepNext/>
            </w:pPr>
            <w:r w:rsidRPr="0038362F">
              <w:t xml:space="preserve">№ </w:t>
            </w:r>
            <w:proofErr w:type="gramStart"/>
            <w:r w:rsidRPr="0038362F">
              <w:t>п</w:t>
            </w:r>
            <w:proofErr w:type="gramEnd"/>
            <w:r w:rsidRPr="0038362F">
              <w:t>/п</w:t>
            </w:r>
          </w:p>
        </w:tc>
        <w:tc>
          <w:tcPr>
            <w:tcW w:w="2657" w:type="pct"/>
            <w:vAlign w:val="center"/>
          </w:tcPr>
          <w:p w:rsidR="0038362F" w:rsidRPr="0038362F" w:rsidRDefault="0038362F" w:rsidP="00656867">
            <w:pPr>
              <w:pStyle w:val="Normal10-02"/>
              <w:keepNext/>
            </w:pPr>
            <w:r w:rsidRPr="0038362F">
              <w:t>Название населенных пунктов</w:t>
            </w:r>
          </w:p>
        </w:tc>
        <w:tc>
          <w:tcPr>
            <w:tcW w:w="1906" w:type="pct"/>
            <w:vAlign w:val="center"/>
          </w:tcPr>
          <w:p w:rsidR="0038362F" w:rsidRPr="0038362F" w:rsidRDefault="0038362F" w:rsidP="00656867">
            <w:pPr>
              <w:pStyle w:val="Normal10-02"/>
              <w:keepNext/>
            </w:pPr>
            <w:r w:rsidRPr="0038362F">
              <w:t xml:space="preserve">Удаленность от административных центров, </w:t>
            </w:r>
            <w:proofErr w:type="gramStart"/>
            <w:r w:rsidRPr="0038362F">
              <w:t>км</w:t>
            </w:r>
            <w:proofErr w:type="gramEnd"/>
          </w:p>
        </w:tc>
      </w:tr>
      <w:tr w:rsidR="0038362F" w:rsidRPr="0038362F" w:rsidTr="00656867">
        <w:trPr>
          <w:cantSplit/>
        </w:trPr>
        <w:tc>
          <w:tcPr>
            <w:tcW w:w="437" w:type="pct"/>
          </w:tcPr>
          <w:p w:rsidR="0038362F" w:rsidRPr="0038362F" w:rsidRDefault="0038362F" w:rsidP="00656867">
            <w:pPr>
              <w:pStyle w:val="1e"/>
            </w:pPr>
            <w:r w:rsidRPr="0038362F">
              <w:t>1</w:t>
            </w:r>
          </w:p>
        </w:tc>
        <w:tc>
          <w:tcPr>
            <w:tcW w:w="4563" w:type="pct"/>
            <w:gridSpan w:val="2"/>
          </w:tcPr>
          <w:p w:rsidR="0038362F" w:rsidRPr="0038362F" w:rsidRDefault="0038362F" w:rsidP="00656867">
            <w:pPr>
              <w:pStyle w:val="1e"/>
            </w:pPr>
            <w:r w:rsidRPr="0038362F">
              <w:t xml:space="preserve">Городское поселение Дудинка, численность населения –  23559 чел. (по </w:t>
            </w:r>
            <w:proofErr w:type="spellStart"/>
            <w:r w:rsidRPr="0038362F">
              <w:t>сост</w:t>
            </w:r>
            <w:proofErr w:type="gramStart"/>
            <w:r w:rsidRPr="0038362F">
              <w:t>.н</w:t>
            </w:r>
            <w:proofErr w:type="gramEnd"/>
            <w:r w:rsidRPr="0038362F">
              <w:t>а</w:t>
            </w:r>
            <w:proofErr w:type="spellEnd"/>
            <w:r w:rsidRPr="0038362F">
              <w:t xml:space="preserve"> 01.01.2016),  в состав муниципального образования входят:</w:t>
            </w:r>
          </w:p>
        </w:tc>
      </w:tr>
      <w:tr w:rsidR="0038362F" w:rsidRPr="0038362F" w:rsidTr="00656867">
        <w:trPr>
          <w:cantSplit/>
        </w:trPr>
        <w:tc>
          <w:tcPr>
            <w:tcW w:w="437" w:type="pct"/>
          </w:tcPr>
          <w:p w:rsidR="0038362F" w:rsidRPr="0038362F" w:rsidRDefault="0038362F" w:rsidP="00656867">
            <w:pPr>
              <w:pStyle w:val="1e"/>
            </w:pPr>
            <w:r w:rsidRPr="0038362F">
              <w:t>1.1.</w:t>
            </w:r>
          </w:p>
        </w:tc>
        <w:tc>
          <w:tcPr>
            <w:tcW w:w="2657" w:type="pct"/>
          </w:tcPr>
          <w:p w:rsidR="0038362F" w:rsidRPr="0038362F" w:rsidRDefault="0038362F" w:rsidP="00656867">
            <w:pPr>
              <w:pStyle w:val="1e"/>
            </w:pPr>
            <w:r w:rsidRPr="0038362F">
              <w:t>город Дудинка</w:t>
            </w:r>
          </w:p>
        </w:tc>
        <w:tc>
          <w:tcPr>
            <w:tcW w:w="1906" w:type="pct"/>
          </w:tcPr>
          <w:p w:rsidR="0038362F" w:rsidRPr="0038362F" w:rsidRDefault="0038362F" w:rsidP="00656867">
            <w:pPr>
              <w:pStyle w:val="1e"/>
            </w:pPr>
            <w:r w:rsidRPr="0038362F">
              <w:t>до Красноярска – 2021</w:t>
            </w:r>
          </w:p>
        </w:tc>
      </w:tr>
      <w:tr w:rsidR="0038362F" w:rsidRPr="0038362F" w:rsidTr="00656867">
        <w:trPr>
          <w:cantSplit/>
        </w:trPr>
        <w:tc>
          <w:tcPr>
            <w:tcW w:w="437" w:type="pct"/>
          </w:tcPr>
          <w:p w:rsidR="0038362F" w:rsidRPr="0038362F" w:rsidRDefault="0038362F" w:rsidP="00656867">
            <w:pPr>
              <w:pStyle w:val="1e"/>
            </w:pPr>
            <w:r w:rsidRPr="0038362F">
              <w:t>1.2.</w:t>
            </w:r>
          </w:p>
        </w:tc>
        <w:tc>
          <w:tcPr>
            <w:tcW w:w="2657" w:type="pct"/>
          </w:tcPr>
          <w:p w:rsidR="0038362F" w:rsidRPr="0038362F" w:rsidRDefault="0038362F" w:rsidP="00656867">
            <w:pPr>
              <w:pStyle w:val="1e"/>
            </w:pPr>
            <w:r w:rsidRPr="0038362F">
              <w:t>поселок Левинские Пески</w:t>
            </w:r>
          </w:p>
        </w:tc>
        <w:tc>
          <w:tcPr>
            <w:tcW w:w="1906" w:type="pct"/>
          </w:tcPr>
          <w:p w:rsidR="0038362F" w:rsidRPr="0038362F" w:rsidRDefault="0038362F" w:rsidP="00656867">
            <w:pPr>
              <w:pStyle w:val="1e"/>
            </w:pPr>
            <w:r w:rsidRPr="0038362F">
              <w:t>до Дудинки – 15</w:t>
            </w:r>
          </w:p>
        </w:tc>
      </w:tr>
      <w:tr w:rsidR="0038362F" w:rsidRPr="0038362F" w:rsidTr="00656867">
        <w:trPr>
          <w:cantSplit/>
        </w:trPr>
        <w:tc>
          <w:tcPr>
            <w:tcW w:w="437" w:type="pct"/>
          </w:tcPr>
          <w:p w:rsidR="0038362F" w:rsidRPr="0038362F" w:rsidRDefault="0038362F" w:rsidP="00656867">
            <w:pPr>
              <w:pStyle w:val="1e"/>
            </w:pPr>
            <w:r w:rsidRPr="0038362F">
              <w:t>1.3.</w:t>
            </w:r>
          </w:p>
        </w:tc>
        <w:tc>
          <w:tcPr>
            <w:tcW w:w="2657" w:type="pct"/>
          </w:tcPr>
          <w:p w:rsidR="0038362F" w:rsidRPr="0038362F" w:rsidRDefault="0038362F" w:rsidP="00656867">
            <w:pPr>
              <w:pStyle w:val="1e"/>
            </w:pPr>
            <w:r w:rsidRPr="0038362F">
              <w:t xml:space="preserve">поселок </w:t>
            </w:r>
            <w:proofErr w:type="spellStart"/>
            <w:r w:rsidRPr="0038362F">
              <w:t>Потапово</w:t>
            </w:r>
            <w:proofErr w:type="spellEnd"/>
          </w:p>
        </w:tc>
        <w:tc>
          <w:tcPr>
            <w:tcW w:w="1906" w:type="pct"/>
          </w:tcPr>
          <w:p w:rsidR="0038362F" w:rsidRPr="0038362F" w:rsidRDefault="0038362F" w:rsidP="00656867">
            <w:pPr>
              <w:pStyle w:val="1e"/>
            </w:pPr>
            <w:r w:rsidRPr="0038362F">
              <w:t>до Дудинки – 90</w:t>
            </w:r>
          </w:p>
        </w:tc>
      </w:tr>
      <w:tr w:rsidR="0038362F" w:rsidRPr="0038362F" w:rsidTr="00656867">
        <w:trPr>
          <w:cantSplit/>
        </w:trPr>
        <w:tc>
          <w:tcPr>
            <w:tcW w:w="437" w:type="pct"/>
          </w:tcPr>
          <w:p w:rsidR="0038362F" w:rsidRPr="0038362F" w:rsidRDefault="0038362F" w:rsidP="00656867">
            <w:pPr>
              <w:pStyle w:val="1e"/>
            </w:pPr>
            <w:r w:rsidRPr="0038362F">
              <w:t>1.4.</w:t>
            </w:r>
          </w:p>
        </w:tc>
        <w:tc>
          <w:tcPr>
            <w:tcW w:w="2657" w:type="pct"/>
          </w:tcPr>
          <w:p w:rsidR="0038362F" w:rsidRPr="0038362F" w:rsidRDefault="0038362F" w:rsidP="00656867">
            <w:pPr>
              <w:pStyle w:val="1e"/>
            </w:pPr>
            <w:r w:rsidRPr="0038362F">
              <w:t xml:space="preserve">поселок </w:t>
            </w:r>
            <w:proofErr w:type="spellStart"/>
            <w:r w:rsidRPr="0038362F">
              <w:t>Усть-Авам</w:t>
            </w:r>
            <w:proofErr w:type="spellEnd"/>
          </w:p>
        </w:tc>
        <w:tc>
          <w:tcPr>
            <w:tcW w:w="1906" w:type="pct"/>
          </w:tcPr>
          <w:p w:rsidR="0038362F" w:rsidRPr="0038362F" w:rsidRDefault="0038362F" w:rsidP="00656867">
            <w:pPr>
              <w:pStyle w:val="1e"/>
            </w:pPr>
            <w:r w:rsidRPr="0038362F">
              <w:t>до Дудинки – 360</w:t>
            </w:r>
          </w:p>
        </w:tc>
      </w:tr>
      <w:tr w:rsidR="0038362F" w:rsidRPr="0038362F" w:rsidTr="00656867">
        <w:trPr>
          <w:cantSplit/>
        </w:trPr>
        <w:tc>
          <w:tcPr>
            <w:tcW w:w="437" w:type="pct"/>
          </w:tcPr>
          <w:p w:rsidR="0038362F" w:rsidRPr="0038362F" w:rsidRDefault="0038362F" w:rsidP="00656867">
            <w:pPr>
              <w:pStyle w:val="1e"/>
            </w:pPr>
            <w:r w:rsidRPr="0038362F">
              <w:t>1.5.</w:t>
            </w:r>
          </w:p>
        </w:tc>
        <w:tc>
          <w:tcPr>
            <w:tcW w:w="2657" w:type="pct"/>
          </w:tcPr>
          <w:p w:rsidR="0038362F" w:rsidRPr="0038362F" w:rsidRDefault="0038362F" w:rsidP="00656867">
            <w:pPr>
              <w:pStyle w:val="1e"/>
            </w:pPr>
            <w:r w:rsidRPr="0038362F">
              <w:t>поселок Хантайское Озеро</w:t>
            </w:r>
          </w:p>
        </w:tc>
        <w:tc>
          <w:tcPr>
            <w:tcW w:w="1906" w:type="pct"/>
          </w:tcPr>
          <w:p w:rsidR="0038362F" w:rsidRPr="0038362F" w:rsidRDefault="0038362F" w:rsidP="00656867">
            <w:pPr>
              <w:pStyle w:val="1e"/>
            </w:pPr>
            <w:r w:rsidRPr="0038362F">
              <w:t>до Дудинки – 265</w:t>
            </w:r>
          </w:p>
        </w:tc>
      </w:tr>
      <w:tr w:rsidR="0038362F" w:rsidRPr="0038362F" w:rsidTr="00656867">
        <w:trPr>
          <w:cantSplit/>
        </w:trPr>
        <w:tc>
          <w:tcPr>
            <w:tcW w:w="437" w:type="pct"/>
          </w:tcPr>
          <w:p w:rsidR="0038362F" w:rsidRPr="0038362F" w:rsidRDefault="0038362F" w:rsidP="00656867">
            <w:pPr>
              <w:pStyle w:val="1e"/>
            </w:pPr>
            <w:r w:rsidRPr="0038362F">
              <w:t>1.6.</w:t>
            </w:r>
          </w:p>
        </w:tc>
        <w:tc>
          <w:tcPr>
            <w:tcW w:w="2657" w:type="pct"/>
          </w:tcPr>
          <w:p w:rsidR="0038362F" w:rsidRPr="0038362F" w:rsidRDefault="0038362F" w:rsidP="00656867">
            <w:pPr>
              <w:pStyle w:val="1e"/>
            </w:pPr>
            <w:r w:rsidRPr="0038362F">
              <w:t xml:space="preserve">село </w:t>
            </w:r>
            <w:proofErr w:type="spellStart"/>
            <w:r w:rsidRPr="0038362F">
              <w:t>Волочанка</w:t>
            </w:r>
            <w:proofErr w:type="spellEnd"/>
            <w:r w:rsidRPr="0038362F">
              <w:t xml:space="preserve"> (сельский населенный пункт)</w:t>
            </w:r>
          </w:p>
        </w:tc>
        <w:tc>
          <w:tcPr>
            <w:tcW w:w="1906" w:type="pct"/>
          </w:tcPr>
          <w:p w:rsidR="0038362F" w:rsidRPr="0038362F" w:rsidRDefault="0038362F" w:rsidP="00656867">
            <w:pPr>
              <w:pStyle w:val="1e"/>
            </w:pPr>
            <w:r w:rsidRPr="0038362F">
              <w:t>до Дудинки</w:t>
            </w:r>
            <w:r w:rsidRPr="0038362F">
              <w:rPr>
                <w:lang w:val="en-US"/>
              </w:rPr>
              <w:t xml:space="preserve"> – </w:t>
            </w:r>
            <w:r w:rsidRPr="0038362F">
              <w:t>410</w:t>
            </w:r>
          </w:p>
        </w:tc>
      </w:tr>
      <w:tr w:rsidR="0038362F" w:rsidRPr="0038362F" w:rsidTr="00656867">
        <w:trPr>
          <w:cantSplit/>
        </w:trPr>
        <w:tc>
          <w:tcPr>
            <w:tcW w:w="437" w:type="pct"/>
          </w:tcPr>
          <w:p w:rsidR="0038362F" w:rsidRPr="0038362F" w:rsidRDefault="0038362F" w:rsidP="00656867">
            <w:pPr>
              <w:pStyle w:val="1e"/>
            </w:pPr>
            <w:r w:rsidRPr="0038362F">
              <w:t>2</w:t>
            </w:r>
          </w:p>
        </w:tc>
        <w:tc>
          <w:tcPr>
            <w:tcW w:w="4563" w:type="pct"/>
            <w:gridSpan w:val="2"/>
          </w:tcPr>
          <w:p w:rsidR="0038362F" w:rsidRPr="0038362F" w:rsidRDefault="0038362F" w:rsidP="00656867">
            <w:pPr>
              <w:pStyle w:val="1e"/>
            </w:pPr>
            <w:r w:rsidRPr="0038362F">
              <w:t>Городское поселение Диксон, численность населения – 609 чел</w:t>
            </w:r>
            <w:proofErr w:type="gramStart"/>
            <w:r w:rsidRPr="0038362F">
              <w:t>.(</w:t>
            </w:r>
            <w:proofErr w:type="gramEnd"/>
            <w:r w:rsidRPr="0038362F">
              <w:t xml:space="preserve">по </w:t>
            </w:r>
            <w:proofErr w:type="spellStart"/>
            <w:r w:rsidRPr="0038362F">
              <w:t>сост.на</w:t>
            </w:r>
            <w:proofErr w:type="spellEnd"/>
            <w:r w:rsidRPr="0038362F">
              <w:t xml:space="preserve"> 01.01.2016), в состав муниципального образования входят:</w:t>
            </w:r>
          </w:p>
        </w:tc>
      </w:tr>
      <w:tr w:rsidR="0038362F" w:rsidRPr="0038362F" w:rsidTr="00656867">
        <w:trPr>
          <w:cantSplit/>
        </w:trPr>
        <w:tc>
          <w:tcPr>
            <w:tcW w:w="437" w:type="pct"/>
          </w:tcPr>
          <w:p w:rsidR="0038362F" w:rsidRPr="0038362F" w:rsidRDefault="0038362F" w:rsidP="00656867">
            <w:pPr>
              <w:pStyle w:val="1e"/>
            </w:pPr>
            <w:r w:rsidRPr="0038362F">
              <w:t>2.1.</w:t>
            </w:r>
          </w:p>
        </w:tc>
        <w:tc>
          <w:tcPr>
            <w:tcW w:w="2657" w:type="pct"/>
          </w:tcPr>
          <w:p w:rsidR="0038362F" w:rsidRPr="0038362F" w:rsidRDefault="0038362F" w:rsidP="00656867">
            <w:pPr>
              <w:pStyle w:val="1e"/>
            </w:pPr>
            <w:r w:rsidRPr="0038362F">
              <w:t>поселок городского типа Диксон</w:t>
            </w:r>
          </w:p>
        </w:tc>
        <w:tc>
          <w:tcPr>
            <w:tcW w:w="1906" w:type="pct"/>
          </w:tcPr>
          <w:p w:rsidR="0038362F" w:rsidRPr="0038362F" w:rsidRDefault="0038362F" w:rsidP="00656867">
            <w:pPr>
              <w:pStyle w:val="1e"/>
            </w:pPr>
            <w:r w:rsidRPr="0038362F">
              <w:t>до Красноярска</w:t>
            </w:r>
            <w:r w:rsidRPr="0038362F">
              <w:rPr>
                <w:lang w:val="en-US"/>
              </w:rPr>
              <w:t> </w:t>
            </w:r>
            <w:r w:rsidRPr="0038362F">
              <w:t>– 2507</w:t>
            </w:r>
          </w:p>
          <w:p w:rsidR="0038362F" w:rsidRPr="0038362F" w:rsidRDefault="0038362F" w:rsidP="00656867">
            <w:pPr>
              <w:pStyle w:val="1e"/>
            </w:pPr>
            <w:r w:rsidRPr="0038362F">
              <w:t xml:space="preserve">до Дудинки – 650 </w:t>
            </w:r>
          </w:p>
          <w:p w:rsidR="0038362F" w:rsidRPr="0038362F" w:rsidRDefault="0038362F" w:rsidP="00656867">
            <w:pPr>
              <w:pStyle w:val="1e"/>
            </w:pPr>
            <w:r w:rsidRPr="0038362F">
              <w:rPr>
                <w:sz w:val="16"/>
                <w:szCs w:val="16"/>
              </w:rPr>
              <w:t>(по воде)</w:t>
            </w:r>
          </w:p>
        </w:tc>
      </w:tr>
      <w:tr w:rsidR="0038362F" w:rsidRPr="0038362F" w:rsidTr="00656867">
        <w:trPr>
          <w:cantSplit/>
        </w:trPr>
        <w:tc>
          <w:tcPr>
            <w:tcW w:w="437" w:type="pct"/>
          </w:tcPr>
          <w:p w:rsidR="0038362F" w:rsidRPr="0038362F" w:rsidRDefault="0038362F" w:rsidP="00656867">
            <w:pPr>
              <w:pStyle w:val="1e"/>
            </w:pPr>
            <w:r w:rsidRPr="0038362F">
              <w:t>3</w:t>
            </w:r>
          </w:p>
        </w:tc>
        <w:tc>
          <w:tcPr>
            <w:tcW w:w="4563" w:type="pct"/>
            <w:gridSpan w:val="2"/>
          </w:tcPr>
          <w:p w:rsidR="0038362F" w:rsidRPr="0038362F" w:rsidRDefault="0038362F" w:rsidP="00656867">
            <w:pPr>
              <w:pStyle w:val="1e"/>
            </w:pPr>
            <w:r w:rsidRPr="0038362F">
              <w:t>Сельское поселение Караул, численность населения: 3915 чел</w:t>
            </w:r>
            <w:proofErr w:type="gramStart"/>
            <w:r w:rsidRPr="0038362F">
              <w:t>.(</w:t>
            </w:r>
            <w:proofErr w:type="gramEnd"/>
            <w:r w:rsidRPr="0038362F">
              <w:t xml:space="preserve">по </w:t>
            </w:r>
            <w:proofErr w:type="spellStart"/>
            <w:r w:rsidRPr="0038362F">
              <w:t>сост.на</w:t>
            </w:r>
            <w:proofErr w:type="spellEnd"/>
            <w:r w:rsidRPr="0038362F">
              <w:t xml:space="preserve"> 01.01.2016), в состав муниципального образования входят:</w:t>
            </w:r>
          </w:p>
        </w:tc>
      </w:tr>
      <w:tr w:rsidR="0038362F" w:rsidRPr="0038362F" w:rsidTr="00656867">
        <w:trPr>
          <w:cantSplit/>
        </w:trPr>
        <w:tc>
          <w:tcPr>
            <w:tcW w:w="437" w:type="pct"/>
          </w:tcPr>
          <w:p w:rsidR="0038362F" w:rsidRPr="0038362F" w:rsidRDefault="0038362F" w:rsidP="00656867">
            <w:pPr>
              <w:pStyle w:val="1e"/>
            </w:pPr>
            <w:r w:rsidRPr="0038362F">
              <w:t>3.1</w:t>
            </w:r>
          </w:p>
        </w:tc>
        <w:tc>
          <w:tcPr>
            <w:tcW w:w="2657" w:type="pct"/>
          </w:tcPr>
          <w:p w:rsidR="0038362F" w:rsidRPr="0038362F" w:rsidRDefault="0038362F" w:rsidP="00656867">
            <w:pPr>
              <w:pStyle w:val="1e"/>
            </w:pPr>
            <w:r w:rsidRPr="0038362F">
              <w:t>село Караул</w:t>
            </w:r>
          </w:p>
        </w:tc>
        <w:tc>
          <w:tcPr>
            <w:tcW w:w="1906" w:type="pct"/>
          </w:tcPr>
          <w:p w:rsidR="0038362F" w:rsidRPr="0038362F" w:rsidRDefault="0038362F" w:rsidP="00656867">
            <w:pPr>
              <w:pStyle w:val="1e"/>
            </w:pPr>
            <w:r w:rsidRPr="0038362F">
              <w:t>до Дудинки</w:t>
            </w:r>
            <w:r w:rsidRPr="0038362F">
              <w:rPr>
                <w:lang w:val="en-US"/>
              </w:rPr>
              <w:t> –</w:t>
            </w:r>
            <w:r w:rsidRPr="0038362F">
              <w:t xml:space="preserve"> 150</w:t>
            </w:r>
          </w:p>
          <w:p w:rsidR="0038362F" w:rsidRPr="0038362F" w:rsidRDefault="0038362F" w:rsidP="00656867">
            <w:pPr>
              <w:pStyle w:val="1e"/>
            </w:pPr>
          </w:p>
        </w:tc>
      </w:tr>
      <w:tr w:rsidR="0038362F" w:rsidRPr="0038362F" w:rsidTr="00656867">
        <w:trPr>
          <w:cantSplit/>
        </w:trPr>
        <w:tc>
          <w:tcPr>
            <w:tcW w:w="437" w:type="pct"/>
          </w:tcPr>
          <w:p w:rsidR="0038362F" w:rsidRPr="0038362F" w:rsidRDefault="0038362F" w:rsidP="00656867">
            <w:pPr>
              <w:pStyle w:val="1e"/>
            </w:pPr>
            <w:r w:rsidRPr="0038362F">
              <w:t>3.2.</w:t>
            </w:r>
          </w:p>
        </w:tc>
        <w:tc>
          <w:tcPr>
            <w:tcW w:w="2657" w:type="pct"/>
          </w:tcPr>
          <w:p w:rsidR="0038362F" w:rsidRPr="0038362F" w:rsidRDefault="0038362F" w:rsidP="00656867">
            <w:pPr>
              <w:pStyle w:val="1e"/>
            </w:pPr>
            <w:r w:rsidRPr="0038362F">
              <w:t>поселок Байкаловск</w:t>
            </w:r>
          </w:p>
        </w:tc>
        <w:tc>
          <w:tcPr>
            <w:tcW w:w="1906" w:type="pct"/>
          </w:tcPr>
          <w:p w:rsidR="0038362F" w:rsidRPr="0038362F" w:rsidRDefault="0038362F" w:rsidP="00656867">
            <w:pPr>
              <w:pStyle w:val="1e"/>
            </w:pPr>
            <w:r w:rsidRPr="0038362F">
              <w:t>до Дудинки</w:t>
            </w:r>
            <w:r w:rsidRPr="0038362F">
              <w:rPr>
                <w:lang w:val="en-US"/>
              </w:rPr>
              <w:t xml:space="preserve"> – </w:t>
            </w:r>
            <w:r w:rsidRPr="0038362F">
              <w:t>190</w:t>
            </w:r>
          </w:p>
          <w:p w:rsidR="0038362F" w:rsidRPr="0038362F" w:rsidRDefault="0038362F" w:rsidP="00656867">
            <w:pPr>
              <w:pStyle w:val="1e"/>
            </w:pPr>
            <w:r w:rsidRPr="0038362F">
              <w:t>до Караула</w:t>
            </w:r>
            <w:r w:rsidRPr="0038362F">
              <w:rPr>
                <w:lang w:val="en-US"/>
              </w:rPr>
              <w:t xml:space="preserve"> – </w:t>
            </w:r>
            <w:r w:rsidRPr="0038362F">
              <w:t>80</w:t>
            </w:r>
          </w:p>
        </w:tc>
      </w:tr>
      <w:tr w:rsidR="0038362F" w:rsidRPr="0038362F" w:rsidTr="00656867">
        <w:trPr>
          <w:cantSplit/>
        </w:trPr>
        <w:tc>
          <w:tcPr>
            <w:tcW w:w="437" w:type="pct"/>
          </w:tcPr>
          <w:p w:rsidR="0038362F" w:rsidRPr="0038362F" w:rsidRDefault="0038362F" w:rsidP="00656867">
            <w:pPr>
              <w:pStyle w:val="1e"/>
            </w:pPr>
            <w:r w:rsidRPr="0038362F">
              <w:t>3.3.</w:t>
            </w:r>
          </w:p>
        </w:tc>
        <w:tc>
          <w:tcPr>
            <w:tcW w:w="2657" w:type="pct"/>
          </w:tcPr>
          <w:p w:rsidR="0038362F" w:rsidRPr="0038362F" w:rsidRDefault="0038362F" w:rsidP="00656867">
            <w:pPr>
              <w:pStyle w:val="1e"/>
            </w:pPr>
            <w:r w:rsidRPr="0038362F">
              <w:t>поселок Воронцово</w:t>
            </w:r>
          </w:p>
        </w:tc>
        <w:tc>
          <w:tcPr>
            <w:tcW w:w="1906" w:type="pct"/>
          </w:tcPr>
          <w:p w:rsidR="0038362F" w:rsidRPr="0038362F" w:rsidRDefault="0038362F" w:rsidP="00656867">
            <w:pPr>
              <w:pStyle w:val="1e"/>
            </w:pPr>
            <w:r w:rsidRPr="0038362F">
              <w:t>до Дудинки – 370</w:t>
            </w:r>
          </w:p>
          <w:p w:rsidR="0038362F" w:rsidRPr="0038362F" w:rsidRDefault="0038362F" w:rsidP="00656867">
            <w:pPr>
              <w:pStyle w:val="1e"/>
            </w:pPr>
            <w:r w:rsidRPr="0038362F">
              <w:t>до Караула – 220</w:t>
            </w:r>
          </w:p>
        </w:tc>
      </w:tr>
      <w:tr w:rsidR="0038362F" w:rsidRPr="0038362F" w:rsidTr="00656867">
        <w:trPr>
          <w:cantSplit/>
        </w:trPr>
        <w:tc>
          <w:tcPr>
            <w:tcW w:w="437" w:type="pct"/>
          </w:tcPr>
          <w:p w:rsidR="0038362F" w:rsidRPr="0038362F" w:rsidRDefault="0038362F" w:rsidP="00656867">
            <w:pPr>
              <w:pStyle w:val="1e"/>
            </w:pPr>
            <w:r w:rsidRPr="0038362F">
              <w:t>3.4.</w:t>
            </w:r>
          </w:p>
        </w:tc>
        <w:tc>
          <w:tcPr>
            <w:tcW w:w="2657" w:type="pct"/>
          </w:tcPr>
          <w:p w:rsidR="0038362F" w:rsidRPr="0038362F" w:rsidRDefault="0038362F" w:rsidP="00656867">
            <w:pPr>
              <w:pStyle w:val="1e"/>
            </w:pPr>
            <w:r w:rsidRPr="0038362F">
              <w:t xml:space="preserve">поселок Казанцево </w:t>
            </w:r>
          </w:p>
        </w:tc>
        <w:tc>
          <w:tcPr>
            <w:tcW w:w="1906" w:type="pct"/>
          </w:tcPr>
          <w:p w:rsidR="0038362F" w:rsidRPr="0038362F" w:rsidRDefault="0038362F" w:rsidP="00656867">
            <w:pPr>
              <w:pStyle w:val="1e"/>
            </w:pPr>
            <w:r w:rsidRPr="0038362F">
              <w:t xml:space="preserve">до Дудинки – 148 </w:t>
            </w:r>
            <w:r w:rsidRPr="0038362F">
              <w:rPr>
                <w:sz w:val="16"/>
                <w:szCs w:val="16"/>
              </w:rPr>
              <w:t>(вода)</w:t>
            </w:r>
          </w:p>
          <w:p w:rsidR="0038362F" w:rsidRPr="0038362F" w:rsidRDefault="0038362F" w:rsidP="00656867">
            <w:pPr>
              <w:pStyle w:val="1e"/>
            </w:pPr>
            <w:r w:rsidRPr="0038362F">
              <w:t>до Караула – 32</w:t>
            </w:r>
          </w:p>
        </w:tc>
      </w:tr>
      <w:tr w:rsidR="0038362F" w:rsidRPr="0038362F" w:rsidTr="00656867">
        <w:trPr>
          <w:cantSplit/>
        </w:trPr>
        <w:tc>
          <w:tcPr>
            <w:tcW w:w="437" w:type="pct"/>
          </w:tcPr>
          <w:p w:rsidR="0038362F" w:rsidRPr="0038362F" w:rsidRDefault="0038362F" w:rsidP="00656867">
            <w:pPr>
              <w:pStyle w:val="1e"/>
            </w:pPr>
            <w:r w:rsidRPr="0038362F">
              <w:t>3.5.</w:t>
            </w:r>
          </w:p>
        </w:tc>
        <w:tc>
          <w:tcPr>
            <w:tcW w:w="2657" w:type="pct"/>
          </w:tcPr>
          <w:p w:rsidR="0038362F" w:rsidRPr="0038362F" w:rsidRDefault="0038362F" w:rsidP="00656867">
            <w:pPr>
              <w:pStyle w:val="1e"/>
            </w:pPr>
            <w:r w:rsidRPr="0038362F">
              <w:t xml:space="preserve">поселок </w:t>
            </w:r>
            <w:proofErr w:type="spellStart"/>
            <w:r w:rsidRPr="0038362F">
              <w:t>Кареповск</w:t>
            </w:r>
            <w:proofErr w:type="spellEnd"/>
          </w:p>
        </w:tc>
        <w:tc>
          <w:tcPr>
            <w:tcW w:w="1906" w:type="pct"/>
          </w:tcPr>
          <w:p w:rsidR="0038362F" w:rsidRPr="0038362F" w:rsidRDefault="0038362F" w:rsidP="00656867">
            <w:pPr>
              <w:pStyle w:val="1e"/>
            </w:pPr>
            <w:r w:rsidRPr="0038362F">
              <w:t>до Дудинки – 250</w:t>
            </w:r>
          </w:p>
          <w:p w:rsidR="0038362F" w:rsidRPr="0038362F" w:rsidRDefault="0038362F" w:rsidP="00656867">
            <w:pPr>
              <w:pStyle w:val="1e"/>
            </w:pPr>
            <w:r w:rsidRPr="0038362F">
              <w:t>до Караула – 148</w:t>
            </w:r>
          </w:p>
        </w:tc>
      </w:tr>
      <w:tr w:rsidR="0038362F" w:rsidRPr="0038362F" w:rsidTr="00656867">
        <w:trPr>
          <w:cantSplit/>
        </w:trPr>
        <w:tc>
          <w:tcPr>
            <w:tcW w:w="437" w:type="pct"/>
          </w:tcPr>
          <w:p w:rsidR="0038362F" w:rsidRPr="0038362F" w:rsidRDefault="0038362F" w:rsidP="00656867">
            <w:pPr>
              <w:pStyle w:val="1e"/>
            </w:pPr>
            <w:r w:rsidRPr="0038362F">
              <w:t>3.6.</w:t>
            </w:r>
          </w:p>
        </w:tc>
        <w:tc>
          <w:tcPr>
            <w:tcW w:w="2657" w:type="pct"/>
          </w:tcPr>
          <w:p w:rsidR="0038362F" w:rsidRPr="0038362F" w:rsidRDefault="0038362F" w:rsidP="00656867">
            <w:pPr>
              <w:pStyle w:val="1e"/>
            </w:pPr>
            <w:r w:rsidRPr="0038362F">
              <w:t xml:space="preserve">поселок </w:t>
            </w:r>
            <w:proofErr w:type="spellStart"/>
            <w:r w:rsidRPr="0038362F">
              <w:t>Мунгуй</w:t>
            </w:r>
            <w:proofErr w:type="spellEnd"/>
          </w:p>
        </w:tc>
        <w:tc>
          <w:tcPr>
            <w:tcW w:w="1906" w:type="pct"/>
          </w:tcPr>
          <w:p w:rsidR="0038362F" w:rsidRPr="0038362F" w:rsidRDefault="0038362F" w:rsidP="00656867">
            <w:pPr>
              <w:pStyle w:val="1e"/>
            </w:pPr>
            <w:r w:rsidRPr="0038362F">
              <w:t xml:space="preserve">до Дудинки – 243 </w:t>
            </w:r>
            <w:r w:rsidRPr="0038362F">
              <w:rPr>
                <w:sz w:val="16"/>
                <w:szCs w:val="16"/>
              </w:rPr>
              <w:t>(вода)</w:t>
            </w:r>
          </w:p>
          <w:p w:rsidR="0038362F" w:rsidRPr="0038362F" w:rsidRDefault="0038362F" w:rsidP="00656867">
            <w:pPr>
              <w:pStyle w:val="1e"/>
            </w:pPr>
            <w:r w:rsidRPr="0038362F">
              <w:t xml:space="preserve">до Караула – 50 </w:t>
            </w:r>
            <w:r w:rsidRPr="0038362F">
              <w:rPr>
                <w:sz w:val="16"/>
                <w:szCs w:val="16"/>
              </w:rPr>
              <w:t>(вода)</w:t>
            </w:r>
          </w:p>
        </w:tc>
      </w:tr>
      <w:tr w:rsidR="0038362F" w:rsidRPr="0038362F" w:rsidTr="00656867">
        <w:trPr>
          <w:cantSplit/>
        </w:trPr>
        <w:tc>
          <w:tcPr>
            <w:tcW w:w="437" w:type="pct"/>
          </w:tcPr>
          <w:p w:rsidR="0038362F" w:rsidRPr="0038362F" w:rsidRDefault="0038362F" w:rsidP="00656867">
            <w:pPr>
              <w:pStyle w:val="1e"/>
            </w:pPr>
            <w:r w:rsidRPr="0038362F">
              <w:t>3.7.</w:t>
            </w:r>
          </w:p>
        </w:tc>
        <w:tc>
          <w:tcPr>
            <w:tcW w:w="2657" w:type="pct"/>
          </w:tcPr>
          <w:p w:rsidR="0038362F" w:rsidRPr="0038362F" w:rsidRDefault="0038362F" w:rsidP="00656867">
            <w:pPr>
              <w:pStyle w:val="1e"/>
            </w:pPr>
            <w:r w:rsidRPr="0038362F">
              <w:t>поселок Носок</w:t>
            </w:r>
          </w:p>
        </w:tc>
        <w:tc>
          <w:tcPr>
            <w:tcW w:w="1906" w:type="pct"/>
          </w:tcPr>
          <w:p w:rsidR="0038362F" w:rsidRPr="0038362F" w:rsidRDefault="0038362F" w:rsidP="00656867">
            <w:pPr>
              <w:pStyle w:val="1e"/>
            </w:pPr>
            <w:r w:rsidRPr="0038362F">
              <w:t>до Дудинки – 190</w:t>
            </w:r>
          </w:p>
          <w:p w:rsidR="0038362F" w:rsidRPr="0038362F" w:rsidRDefault="0038362F" w:rsidP="00656867">
            <w:pPr>
              <w:pStyle w:val="1e"/>
            </w:pPr>
            <w:r w:rsidRPr="0038362F">
              <w:t>до Караула – 40</w:t>
            </w:r>
          </w:p>
        </w:tc>
      </w:tr>
      <w:tr w:rsidR="0038362F" w:rsidRPr="0038362F" w:rsidTr="00656867">
        <w:trPr>
          <w:cantSplit/>
        </w:trPr>
        <w:tc>
          <w:tcPr>
            <w:tcW w:w="437" w:type="pct"/>
          </w:tcPr>
          <w:p w:rsidR="0038362F" w:rsidRPr="0038362F" w:rsidRDefault="0038362F" w:rsidP="00656867">
            <w:pPr>
              <w:pStyle w:val="1e"/>
            </w:pPr>
            <w:r w:rsidRPr="0038362F">
              <w:t>3.8.</w:t>
            </w:r>
          </w:p>
        </w:tc>
        <w:tc>
          <w:tcPr>
            <w:tcW w:w="2657" w:type="pct"/>
          </w:tcPr>
          <w:p w:rsidR="0038362F" w:rsidRPr="0038362F" w:rsidRDefault="0038362F" w:rsidP="00656867">
            <w:pPr>
              <w:pStyle w:val="1e"/>
            </w:pPr>
            <w:r w:rsidRPr="0038362F">
              <w:t xml:space="preserve">поселок </w:t>
            </w:r>
            <w:proofErr w:type="spellStart"/>
            <w:r w:rsidRPr="0038362F">
              <w:t>Поликарповск</w:t>
            </w:r>
            <w:proofErr w:type="spellEnd"/>
            <w:r w:rsidRPr="0038362F">
              <w:t xml:space="preserve"> </w:t>
            </w:r>
          </w:p>
        </w:tc>
        <w:tc>
          <w:tcPr>
            <w:tcW w:w="1906" w:type="pct"/>
          </w:tcPr>
          <w:p w:rsidR="0038362F" w:rsidRPr="0038362F" w:rsidRDefault="0038362F" w:rsidP="00656867">
            <w:pPr>
              <w:pStyle w:val="1e"/>
            </w:pPr>
            <w:r w:rsidRPr="0038362F">
              <w:t xml:space="preserve">до Дудинки – 225 </w:t>
            </w:r>
            <w:r w:rsidRPr="0038362F">
              <w:rPr>
                <w:sz w:val="16"/>
                <w:szCs w:val="16"/>
              </w:rPr>
              <w:t>(вода)</w:t>
            </w:r>
          </w:p>
          <w:p w:rsidR="0038362F" w:rsidRPr="0038362F" w:rsidRDefault="0038362F" w:rsidP="00656867">
            <w:pPr>
              <w:pStyle w:val="1e"/>
            </w:pPr>
            <w:r w:rsidRPr="0038362F">
              <w:t xml:space="preserve">до Караула – 47 </w:t>
            </w:r>
            <w:r w:rsidRPr="0038362F">
              <w:rPr>
                <w:sz w:val="16"/>
                <w:szCs w:val="16"/>
              </w:rPr>
              <w:t>(вода)</w:t>
            </w:r>
          </w:p>
        </w:tc>
      </w:tr>
      <w:tr w:rsidR="0038362F" w:rsidRPr="0038362F" w:rsidTr="00656867">
        <w:trPr>
          <w:cantSplit/>
        </w:trPr>
        <w:tc>
          <w:tcPr>
            <w:tcW w:w="437" w:type="pct"/>
          </w:tcPr>
          <w:p w:rsidR="0038362F" w:rsidRPr="0038362F" w:rsidRDefault="0038362F" w:rsidP="00656867">
            <w:pPr>
              <w:pStyle w:val="1e"/>
            </w:pPr>
            <w:r w:rsidRPr="0038362F">
              <w:t>3.9.</w:t>
            </w:r>
          </w:p>
        </w:tc>
        <w:tc>
          <w:tcPr>
            <w:tcW w:w="2657" w:type="pct"/>
          </w:tcPr>
          <w:p w:rsidR="0038362F" w:rsidRPr="0038362F" w:rsidRDefault="0038362F" w:rsidP="00656867">
            <w:pPr>
              <w:pStyle w:val="1e"/>
            </w:pPr>
            <w:r w:rsidRPr="0038362F">
              <w:t>поселок Тухард</w:t>
            </w:r>
          </w:p>
        </w:tc>
        <w:tc>
          <w:tcPr>
            <w:tcW w:w="1906" w:type="pct"/>
          </w:tcPr>
          <w:p w:rsidR="0038362F" w:rsidRPr="0038362F" w:rsidRDefault="0038362F" w:rsidP="00656867">
            <w:pPr>
              <w:pStyle w:val="1e"/>
            </w:pPr>
            <w:r w:rsidRPr="0038362F">
              <w:t>до Дудинки – 74</w:t>
            </w:r>
          </w:p>
          <w:p w:rsidR="0038362F" w:rsidRPr="0038362F" w:rsidRDefault="0038362F" w:rsidP="00656867">
            <w:pPr>
              <w:pStyle w:val="1e"/>
            </w:pPr>
            <w:r w:rsidRPr="0038362F">
              <w:t>до Караула – 97</w:t>
            </w:r>
          </w:p>
        </w:tc>
      </w:tr>
      <w:tr w:rsidR="0038362F" w:rsidRPr="0038362F" w:rsidTr="00656867">
        <w:trPr>
          <w:cantSplit/>
        </w:trPr>
        <w:tc>
          <w:tcPr>
            <w:tcW w:w="437" w:type="pct"/>
          </w:tcPr>
          <w:p w:rsidR="0038362F" w:rsidRPr="0038362F" w:rsidRDefault="0038362F" w:rsidP="00656867">
            <w:pPr>
              <w:pStyle w:val="1e"/>
            </w:pPr>
            <w:r w:rsidRPr="0038362F">
              <w:t>3.10.</w:t>
            </w:r>
          </w:p>
        </w:tc>
        <w:tc>
          <w:tcPr>
            <w:tcW w:w="2657" w:type="pct"/>
          </w:tcPr>
          <w:p w:rsidR="0038362F" w:rsidRPr="0038362F" w:rsidRDefault="0038362F" w:rsidP="00656867">
            <w:pPr>
              <w:pStyle w:val="1e"/>
            </w:pPr>
            <w:r w:rsidRPr="0038362F">
              <w:t xml:space="preserve">поселок </w:t>
            </w:r>
            <w:proofErr w:type="spellStart"/>
            <w:r w:rsidRPr="0038362F">
              <w:t>Усть</w:t>
            </w:r>
            <w:proofErr w:type="spellEnd"/>
            <w:r w:rsidRPr="0038362F">
              <w:t>-Порт</w:t>
            </w:r>
          </w:p>
        </w:tc>
        <w:tc>
          <w:tcPr>
            <w:tcW w:w="1906" w:type="pct"/>
          </w:tcPr>
          <w:p w:rsidR="0038362F" w:rsidRPr="0038362F" w:rsidRDefault="0038362F" w:rsidP="00656867">
            <w:pPr>
              <w:pStyle w:val="1e"/>
            </w:pPr>
            <w:r w:rsidRPr="0038362F">
              <w:t>до Дудинки – 110</w:t>
            </w:r>
          </w:p>
          <w:p w:rsidR="0038362F" w:rsidRPr="0038362F" w:rsidRDefault="0038362F" w:rsidP="00656867">
            <w:pPr>
              <w:pStyle w:val="1e"/>
            </w:pPr>
            <w:r w:rsidRPr="0038362F">
              <w:t>до Караула – 70</w:t>
            </w:r>
          </w:p>
        </w:tc>
      </w:tr>
      <w:tr w:rsidR="0038362F" w:rsidRPr="0038362F" w:rsidTr="00656867">
        <w:trPr>
          <w:cantSplit/>
        </w:trPr>
        <w:tc>
          <w:tcPr>
            <w:tcW w:w="437" w:type="pct"/>
          </w:tcPr>
          <w:p w:rsidR="0038362F" w:rsidRPr="0038362F" w:rsidRDefault="0038362F" w:rsidP="00656867">
            <w:pPr>
              <w:pStyle w:val="1e"/>
            </w:pPr>
            <w:r w:rsidRPr="0038362F">
              <w:t>4</w:t>
            </w:r>
          </w:p>
        </w:tc>
        <w:tc>
          <w:tcPr>
            <w:tcW w:w="4563" w:type="pct"/>
            <w:gridSpan w:val="2"/>
          </w:tcPr>
          <w:p w:rsidR="0038362F" w:rsidRPr="0038362F" w:rsidRDefault="0038362F" w:rsidP="00656867">
            <w:pPr>
              <w:pStyle w:val="1e"/>
            </w:pPr>
            <w:r w:rsidRPr="0038362F">
              <w:t>Сельское поселение Хатанга, численность населения – 4788чел</w:t>
            </w:r>
            <w:proofErr w:type="gramStart"/>
            <w:r w:rsidRPr="0038362F">
              <w:t>.(</w:t>
            </w:r>
            <w:proofErr w:type="gramEnd"/>
            <w:r w:rsidRPr="0038362F">
              <w:t xml:space="preserve">по </w:t>
            </w:r>
            <w:proofErr w:type="spellStart"/>
            <w:r w:rsidRPr="0038362F">
              <w:t>сост.на</w:t>
            </w:r>
            <w:proofErr w:type="spellEnd"/>
            <w:r w:rsidRPr="0038362F">
              <w:t xml:space="preserve"> 01.01.2016), в состав муниципального образования входят:</w:t>
            </w:r>
          </w:p>
        </w:tc>
      </w:tr>
      <w:tr w:rsidR="0038362F" w:rsidRPr="0038362F" w:rsidTr="00656867">
        <w:trPr>
          <w:cantSplit/>
        </w:trPr>
        <w:tc>
          <w:tcPr>
            <w:tcW w:w="437" w:type="pct"/>
          </w:tcPr>
          <w:p w:rsidR="0038362F" w:rsidRPr="0038362F" w:rsidRDefault="0038362F" w:rsidP="00656867">
            <w:pPr>
              <w:pStyle w:val="1e"/>
            </w:pPr>
            <w:r w:rsidRPr="0038362F">
              <w:t>4.1.</w:t>
            </w:r>
          </w:p>
        </w:tc>
        <w:tc>
          <w:tcPr>
            <w:tcW w:w="2657" w:type="pct"/>
          </w:tcPr>
          <w:p w:rsidR="0038362F" w:rsidRPr="0038362F" w:rsidRDefault="0038362F" w:rsidP="00656867">
            <w:pPr>
              <w:pStyle w:val="1e"/>
            </w:pPr>
            <w:r w:rsidRPr="0038362F">
              <w:t>село Хатанга</w:t>
            </w:r>
          </w:p>
        </w:tc>
        <w:tc>
          <w:tcPr>
            <w:tcW w:w="1906" w:type="pct"/>
          </w:tcPr>
          <w:p w:rsidR="0038362F" w:rsidRPr="0038362F" w:rsidRDefault="0038362F" w:rsidP="00656867">
            <w:pPr>
              <w:pStyle w:val="1e"/>
            </w:pPr>
            <w:r w:rsidRPr="0038362F">
              <w:t>до Дудинки – 730</w:t>
            </w:r>
          </w:p>
          <w:p w:rsidR="0038362F" w:rsidRPr="0038362F" w:rsidRDefault="0038362F" w:rsidP="00656867">
            <w:pPr>
              <w:pStyle w:val="1e"/>
            </w:pPr>
          </w:p>
        </w:tc>
      </w:tr>
      <w:tr w:rsidR="0038362F" w:rsidRPr="0038362F" w:rsidTr="00656867">
        <w:trPr>
          <w:cantSplit/>
        </w:trPr>
        <w:tc>
          <w:tcPr>
            <w:tcW w:w="437" w:type="pct"/>
          </w:tcPr>
          <w:p w:rsidR="0038362F" w:rsidRPr="0038362F" w:rsidRDefault="0038362F" w:rsidP="00656867">
            <w:pPr>
              <w:pStyle w:val="1e"/>
            </w:pPr>
            <w:r w:rsidRPr="0038362F">
              <w:t>4.2.</w:t>
            </w:r>
          </w:p>
        </w:tc>
        <w:tc>
          <w:tcPr>
            <w:tcW w:w="2657" w:type="pct"/>
          </w:tcPr>
          <w:p w:rsidR="0038362F" w:rsidRPr="0038362F" w:rsidRDefault="0038362F" w:rsidP="00656867">
            <w:pPr>
              <w:pStyle w:val="1e"/>
            </w:pPr>
            <w:r w:rsidRPr="0038362F">
              <w:t xml:space="preserve">поселок </w:t>
            </w:r>
            <w:proofErr w:type="spellStart"/>
            <w:r w:rsidRPr="0038362F">
              <w:t>Жданиха</w:t>
            </w:r>
            <w:proofErr w:type="spellEnd"/>
          </w:p>
        </w:tc>
        <w:tc>
          <w:tcPr>
            <w:tcW w:w="1906" w:type="pct"/>
          </w:tcPr>
          <w:p w:rsidR="0038362F" w:rsidRPr="0038362F" w:rsidRDefault="0038362F" w:rsidP="00656867">
            <w:pPr>
              <w:pStyle w:val="1e"/>
            </w:pPr>
            <w:r w:rsidRPr="0038362F">
              <w:t>до Дудинки – 711</w:t>
            </w:r>
          </w:p>
          <w:p w:rsidR="0038362F" w:rsidRPr="0038362F" w:rsidRDefault="0038362F" w:rsidP="00656867">
            <w:pPr>
              <w:pStyle w:val="1e"/>
            </w:pPr>
            <w:r w:rsidRPr="0038362F">
              <w:t>до Хатанги – 27</w:t>
            </w:r>
          </w:p>
        </w:tc>
      </w:tr>
      <w:tr w:rsidR="0038362F" w:rsidRPr="0038362F" w:rsidTr="00656867">
        <w:trPr>
          <w:cantSplit/>
        </w:trPr>
        <w:tc>
          <w:tcPr>
            <w:tcW w:w="437" w:type="pct"/>
          </w:tcPr>
          <w:p w:rsidR="0038362F" w:rsidRPr="0038362F" w:rsidRDefault="0038362F" w:rsidP="00656867">
            <w:pPr>
              <w:pStyle w:val="1e"/>
            </w:pPr>
            <w:r w:rsidRPr="0038362F">
              <w:t>4.3.</w:t>
            </w:r>
          </w:p>
        </w:tc>
        <w:tc>
          <w:tcPr>
            <w:tcW w:w="2657" w:type="pct"/>
          </w:tcPr>
          <w:p w:rsidR="0038362F" w:rsidRPr="0038362F" w:rsidRDefault="0038362F" w:rsidP="00656867">
            <w:pPr>
              <w:pStyle w:val="1e"/>
            </w:pPr>
            <w:r w:rsidRPr="0038362F">
              <w:t xml:space="preserve">поселок </w:t>
            </w:r>
            <w:proofErr w:type="spellStart"/>
            <w:r w:rsidRPr="0038362F">
              <w:t>Катырык</w:t>
            </w:r>
            <w:proofErr w:type="spellEnd"/>
            <w:r w:rsidRPr="0038362F">
              <w:t xml:space="preserve"> </w:t>
            </w:r>
          </w:p>
        </w:tc>
        <w:tc>
          <w:tcPr>
            <w:tcW w:w="1906" w:type="pct"/>
          </w:tcPr>
          <w:p w:rsidR="0038362F" w:rsidRPr="0038362F" w:rsidRDefault="0038362F" w:rsidP="00656867">
            <w:pPr>
              <w:pStyle w:val="1e"/>
            </w:pPr>
            <w:r w:rsidRPr="0038362F">
              <w:t>до Дудинки – 859</w:t>
            </w:r>
          </w:p>
          <w:p w:rsidR="0038362F" w:rsidRPr="0038362F" w:rsidRDefault="0038362F" w:rsidP="00656867">
            <w:pPr>
              <w:pStyle w:val="1e"/>
            </w:pPr>
            <w:r w:rsidRPr="0038362F">
              <w:t>до Хатанги – 175</w:t>
            </w:r>
          </w:p>
        </w:tc>
      </w:tr>
      <w:tr w:rsidR="0038362F" w:rsidRPr="0038362F" w:rsidTr="00656867">
        <w:trPr>
          <w:cantSplit/>
        </w:trPr>
        <w:tc>
          <w:tcPr>
            <w:tcW w:w="437" w:type="pct"/>
          </w:tcPr>
          <w:p w:rsidR="0038362F" w:rsidRPr="0038362F" w:rsidRDefault="0038362F" w:rsidP="00656867">
            <w:pPr>
              <w:pStyle w:val="1e"/>
            </w:pPr>
            <w:r w:rsidRPr="0038362F">
              <w:t>4.4.</w:t>
            </w:r>
          </w:p>
        </w:tc>
        <w:tc>
          <w:tcPr>
            <w:tcW w:w="2657" w:type="pct"/>
          </w:tcPr>
          <w:p w:rsidR="0038362F" w:rsidRPr="0038362F" w:rsidRDefault="0038362F" w:rsidP="00656867">
            <w:pPr>
              <w:pStyle w:val="1e"/>
            </w:pPr>
            <w:r w:rsidRPr="0038362F">
              <w:t>поселок Каяк</w:t>
            </w:r>
          </w:p>
        </w:tc>
        <w:tc>
          <w:tcPr>
            <w:tcW w:w="1906" w:type="pct"/>
          </w:tcPr>
          <w:p w:rsidR="0038362F" w:rsidRPr="0038362F" w:rsidRDefault="0038362F" w:rsidP="00656867">
            <w:pPr>
              <w:pStyle w:val="1e"/>
            </w:pPr>
            <w:r w:rsidRPr="0038362F">
              <w:t>до Дудинки – 774</w:t>
            </w:r>
          </w:p>
          <w:p w:rsidR="0038362F" w:rsidRPr="0038362F" w:rsidRDefault="0038362F" w:rsidP="00656867">
            <w:pPr>
              <w:pStyle w:val="1e"/>
            </w:pPr>
            <w:r w:rsidRPr="0038362F">
              <w:t>до Хатанги – 90</w:t>
            </w:r>
          </w:p>
        </w:tc>
      </w:tr>
      <w:tr w:rsidR="0038362F" w:rsidRPr="0038362F" w:rsidTr="00656867">
        <w:trPr>
          <w:cantSplit/>
        </w:trPr>
        <w:tc>
          <w:tcPr>
            <w:tcW w:w="437" w:type="pct"/>
          </w:tcPr>
          <w:p w:rsidR="0038362F" w:rsidRPr="0038362F" w:rsidRDefault="0038362F" w:rsidP="00656867">
            <w:pPr>
              <w:pStyle w:val="1e"/>
            </w:pPr>
            <w:r w:rsidRPr="0038362F">
              <w:t>4.5.</w:t>
            </w:r>
          </w:p>
        </w:tc>
        <w:tc>
          <w:tcPr>
            <w:tcW w:w="2657" w:type="pct"/>
          </w:tcPr>
          <w:p w:rsidR="0038362F" w:rsidRPr="0038362F" w:rsidRDefault="0038362F" w:rsidP="00656867">
            <w:pPr>
              <w:pStyle w:val="1e"/>
            </w:pPr>
            <w:r w:rsidRPr="0038362F">
              <w:t>поселок Кресты</w:t>
            </w:r>
          </w:p>
        </w:tc>
        <w:tc>
          <w:tcPr>
            <w:tcW w:w="1906" w:type="pct"/>
          </w:tcPr>
          <w:p w:rsidR="0038362F" w:rsidRPr="0038362F" w:rsidRDefault="0038362F" w:rsidP="00656867">
            <w:pPr>
              <w:pStyle w:val="1e"/>
            </w:pPr>
            <w:r w:rsidRPr="0038362F">
              <w:t>до Дудинки – 701</w:t>
            </w:r>
          </w:p>
          <w:p w:rsidR="0038362F" w:rsidRPr="0038362F" w:rsidRDefault="0038362F" w:rsidP="00656867">
            <w:pPr>
              <w:pStyle w:val="1e"/>
            </w:pPr>
            <w:r w:rsidRPr="0038362F">
              <w:t>до Хатанги – 17</w:t>
            </w:r>
          </w:p>
        </w:tc>
      </w:tr>
      <w:tr w:rsidR="0038362F" w:rsidRPr="0038362F" w:rsidTr="00656867">
        <w:trPr>
          <w:cantSplit/>
        </w:trPr>
        <w:tc>
          <w:tcPr>
            <w:tcW w:w="437" w:type="pct"/>
          </w:tcPr>
          <w:p w:rsidR="0038362F" w:rsidRPr="0038362F" w:rsidRDefault="0038362F" w:rsidP="00656867">
            <w:pPr>
              <w:pStyle w:val="1e"/>
            </w:pPr>
            <w:r w:rsidRPr="0038362F">
              <w:t>4.6.</w:t>
            </w:r>
          </w:p>
        </w:tc>
        <w:tc>
          <w:tcPr>
            <w:tcW w:w="2657" w:type="pct"/>
          </w:tcPr>
          <w:p w:rsidR="0038362F" w:rsidRPr="0038362F" w:rsidRDefault="0038362F" w:rsidP="00656867">
            <w:pPr>
              <w:pStyle w:val="1e"/>
            </w:pPr>
            <w:r w:rsidRPr="0038362F">
              <w:t xml:space="preserve">поселок </w:t>
            </w:r>
            <w:proofErr w:type="gramStart"/>
            <w:r w:rsidRPr="0038362F">
              <w:t>Новая</w:t>
            </w:r>
            <w:proofErr w:type="gramEnd"/>
          </w:p>
        </w:tc>
        <w:tc>
          <w:tcPr>
            <w:tcW w:w="1906" w:type="pct"/>
          </w:tcPr>
          <w:p w:rsidR="0038362F" w:rsidRPr="0038362F" w:rsidRDefault="0038362F" w:rsidP="00656867">
            <w:pPr>
              <w:pStyle w:val="1e"/>
            </w:pPr>
            <w:r w:rsidRPr="0038362F">
              <w:t>до Дудинки – 736</w:t>
            </w:r>
          </w:p>
          <w:p w:rsidR="0038362F" w:rsidRPr="0038362F" w:rsidRDefault="0038362F" w:rsidP="00656867">
            <w:pPr>
              <w:pStyle w:val="1e"/>
            </w:pPr>
            <w:r w:rsidRPr="0038362F">
              <w:t>до Хатанги – 52</w:t>
            </w:r>
          </w:p>
        </w:tc>
      </w:tr>
      <w:tr w:rsidR="0038362F" w:rsidRPr="0038362F" w:rsidTr="00656867">
        <w:trPr>
          <w:cantSplit/>
        </w:trPr>
        <w:tc>
          <w:tcPr>
            <w:tcW w:w="437" w:type="pct"/>
          </w:tcPr>
          <w:p w:rsidR="0038362F" w:rsidRPr="0038362F" w:rsidRDefault="0038362F" w:rsidP="00656867">
            <w:pPr>
              <w:pStyle w:val="1e"/>
            </w:pPr>
            <w:r w:rsidRPr="0038362F">
              <w:t>4.7.</w:t>
            </w:r>
          </w:p>
        </w:tc>
        <w:tc>
          <w:tcPr>
            <w:tcW w:w="2657" w:type="pct"/>
          </w:tcPr>
          <w:p w:rsidR="0038362F" w:rsidRPr="0038362F" w:rsidRDefault="0038362F" w:rsidP="00656867">
            <w:pPr>
              <w:pStyle w:val="1e"/>
            </w:pPr>
            <w:r w:rsidRPr="0038362F">
              <w:t xml:space="preserve">поселок </w:t>
            </w:r>
            <w:proofErr w:type="spellStart"/>
            <w:r w:rsidRPr="0038362F">
              <w:t>Новорыбная</w:t>
            </w:r>
            <w:proofErr w:type="spellEnd"/>
            <w:r w:rsidRPr="0038362F">
              <w:t xml:space="preserve"> </w:t>
            </w:r>
          </w:p>
        </w:tc>
        <w:tc>
          <w:tcPr>
            <w:tcW w:w="1906" w:type="pct"/>
          </w:tcPr>
          <w:p w:rsidR="0038362F" w:rsidRPr="0038362F" w:rsidRDefault="0038362F" w:rsidP="00656867">
            <w:pPr>
              <w:pStyle w:val="1e"/>
            </w:pPr>
            <w:r w:rsidRPr="0038362F">
              <w:t>до Дудинки – 849</w:t>
            </w:r>
          </w:p>
          <w:p w:rsidR="0038362F" w:rsidRPr="0038362F" w:rsidRDefault="0038362F" w:rsidP="00656867">
            <w:pPr>
              <w:pStyle w:val="1e"/>
            </w:pPr>
            <w:r w:rsidRPr="0038362F">
              <w:t>до Хатанги – 165</w:t>
            </w:r>
          </w:p>
        </w:tc>
      </w:tr>
      <w:tr w:rsidR="0038362F" w:rsidRPr="0038362F" w:rsidTr="00656867">
        <w:trPr>
          <w:cantSplit/>
        </w:trPr>
        <w:tc>
          <w:tcPr>
            <w:tcW w:w="437" w:type="pct"/>
          </w:tcPr>
          <w:p w:rsidR="0038362F" w:rsidRPr="0038362F" w:rsidRDefault="0038362F" w:rsidP="00656867">
            <w:pPr>
              <w:pStyle w:val="1e"/>
            </w:pPr>
            <w:r w:rsidRPr="0038362F">
              <w:t>4.8.</w:t>
            </w:r>
          </w:p>
        </w:tc>
        <w:tc>
          <w:tcPr>
            <w:tcW w:w="2657" w:type="pct"/>
          </w:tcPr>
          <w:p w:rsidR="0038362F" w:rsidRPr="0038362F" w:rsidRDefault="0038362F" w:rsidP="00656867">
            <w:pPr>
              <w:pStyle w:val="1e"/>
            </w:pPr>
            <w:r w:rsidRPr="0038362F">
              <w:t xml:space="preserve">поселок </w:t>
            </w:r>
            <w:proofErr w:type="spellStart"/>
            <w:r w:rsidRPr="0038362F">
              <w:t>Попигай</w:t>
            </w:r>
            <w:proofErr w:type="spellEnd"/>
            <w:r w:rsidRPr="0038362F">
              <w:t xml:space="preserve"> </w:t>
            </w:r>
          </w:p>
        </w:tc>
        <w:tc>
          <w:tcPr>
            <w:tcW w:w="1906" w:type="pct"/>
          </w:tcPr>
          <w:p w:rsidR="0038362F" w:rsidRPr="0038362F" w:rsidRDefault="0038362F" w:rsidP="00656867">
            <w:pPr>
              <w:pStyle w:val="1e"/>
            </w:pPr>
            <w:r w:rsidRPr="0038362F">
              <w:t>до Дудинки – 1009</w:t>
            </w:r>
          </w:p>
          <w:p w:rsidR="0038362F" w:rsidRPr="0038362F" w:rsidRDefault="0038362F" w:rsidP="00656867">
            <w:pPr>
              <w:pStyle w:val="1e"/>
            </w:pPr>
            <w:r w:rsidRPr="0038362F">
              <w:t>до Хатанги – 325</w:t>
            </w:r>
          </w:p>
        </w:tc>
      </w:tr>
      <w:tr w:rsidR="0038362F" w:rsidRPr="0038362F" w:rsidTr="00656867">
        <w:trPr>
          <w:cantSplit/>
        </w:trPr>
        <w:tc>
          <w:tcPr>
            <w:tcW w:w="437" w:type="pct"/>
          </w:tcPr>
          <w:p w:rsidR="0038362F" w:rsidRPr="0038362F" w:rsidRDefault="0038362F" w:rsidP="00656867">
            <w:pPr>
              <w:pStyle w:val="1e"/>
            </w:pPr>
            <w:r w:rsidRPr="0038362F">
              <w:t>4.9.</w:t>
            </w:r>
          </w:p>
        </w:tc>
        <w:tc>
          <w:tcPr>
            <w:tcW w:w="2657" w:type="pct"/>
          </w:tcPr>
          <w:p w:rsidR="0038362F" w:rsidRPr="0038362F" w:rsidRDefault="0038362F" w:rsidP="00656867">
            <w:pPr>
              <w:pStyle w:val="1e"/>
            </w:pPr>
            <w:r w:rsidRPr="0038362F">
              <w:t xml:space="preserve">поселок Сындасско </w:t>
            </w:r>
          </w:p>
        </w:tc>
        <w:tc>
          <w:tcPr>
            <w:tcW w:w="1906" w:type="pct"/>
          </w:tcPr>
          <w:p w:rsidR="0038362F" w:rsidRPr="0038362F" w:rsidRDefault="0038362F" w:rsidP="00656867">
            <w:pPr>
              <w:pStyle w:val="1e"/>
            </w:pPr>
            <w:r w:rsidRPr="0038362F">
              <w:t>до Дудинки – 969</w:t>
            </w:r>
          </w:p>
          <w:p w:rsidR="0038362F" w:rsidRPr="0038362F" w:rsidRDefault="0038362F" w:rsidP="00656867">
            <w:pPr>
              <w:pStyle w:val="1e"/>
            </w:pPr>
            <w:r w:rsidRPr="0038362F">
              <w:t>до Хатанги – 285</w:t>
            </w:r>
          </w:p>
        </w:tc>
      </w:tr>
      <w:tr w:rsidR="0038362F" w:rsidRPr="0038362F" w:rsidTr="00656867">
        <w:trPr>
          <w:cantSplit/>
        </w:trPr>
        <w:tc>
          <w:tcPr>
            <w:tcW w:w="437" w:type="pct"/>
          </w:tcPr>
          <w:p w:rsidR="0038362F" w:rsidRPr="0038362F" w:rsidRDefault="0038362F" w:rsidP="00656867">
            <w:pPr>
              <w:pStyle w:val="1e"/>
            </w:pPr>
            <w:r w:rsidRPr="0038362F">
              <w:t>4.10.</w:t>
            </w:r>
          </w:p>
        </w:tc>
        <w:tc>
          <w:tcPr>
            <w:tcW w:w="2657" w:type="pct"/>
          </w:tcPr>
          <w:p w:rsidR="0038362F" w:rsidRPr="0038362F" w:rsidRDefault="0038362F" w:rsidP="00656867">
            <w:pPr>
              <w:pStyle w:val="1e"/>
            </w:pPr>
            <w:r w:rsidRPr="0038362F">
              <w:t xml:space="preserve">поселок </w:t>
            </w:r>
            <w:proofErr w:type="spellStart"/>
            <w:r w:rsidRPr="0038362F">
              <w:t>Хета</w:t>
            </w:r>
            <w:proofErr w:type="spellEnd"/>
          </w:p>
        </w:tc>
        <w:tc>
          <w:tcPr>
            <w:tcW w:w="1906" w:type="pct"/>
          </w:tcPr>
          <w:p w:rsidR="0038362F" w:rsidRPr="0038362F" w:rsidRDefault="0038362F" w:rsidP="00656867">
            <w:pPr>
              <w:pStyle w:val="1e"/>
            </w:pPr>
            <w:r w:rsidRPr="0038362F">
              <w:t>до Дудинки – 816</w:t>
            </w:r>
          </w:p>
          <w:p w:rsidR="0038362F" w:rsidRPr="0038362F" w:rsidRDefault="0038362F" w:rsidP="00656867">
            <w:pPr>
              <w:pStyle w:val="1e"/>
            </w:pPr>
            <w:r w:rsidRPr="0038362F">
              <w:t>до Хатанги – 140</w:t>
            </w:r>
          </w:p>
        </w:tc>
      </w:tr>
    </w:tbl>
    <w:p w:rsidR="00DA30BA" w:rsidRDefault="00DA30BA" w:rsidP="00656867">
      <w:pPr>
        <w:spacing w:after="0" w:line="240" w:lineRule="auto"/>
        <w:ind w:firstLine="720"/>
        <w:jc w:val="both"/>
        <w:rPr>
          <w:rFonts w:ascii="Times New Roman" w:hAnsi="Times New Roman" w:cs="Times New Roman"/>
        </w:rPr>
      </w:pP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Административно-территориальное устройство муниципального района имеет специфику, обусловленную особенностями природно-географического положения, а также последствиями объединения Таймырского (Долгано-Ненецкого) автономного округа с Красноярским краем. До объединения в состав округа входили 4 муниципальных района, которые были переведены в статус поселений, без изменения границ и состава населенных пунктов. Для муниципального района свойственно:</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-крайне высокая территориальная разобщенность и труднодоступность населенных пунктов, удаленность от административных центров поселений;</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-между поселениями и населенными пунктами в пределах поселений нет постоянных автодорог, </w:t>
      </w:r>
      <w:proofErr w:type="spellStart"/>
      <w:r w:rsidRPr="0038362F">
        <w:rPr>
          <w:rFonts w:ascii="Times New Roman" w:hAnsi="Times New Roman" w:cs="Times New Roman"/>
        </w:rPr>
        <w:t>межпоселенческих</w:t>
      </w:r>
      <w:proofErr w:type="spellEnd"/>
      <w:r w:rsidRPr="0038362F">
        <w:rPr>
          <w:rFonts w:ascii="Times New Roman" w:hAnsi="Times New Roman" w:cs="Times New Roman"/>
        </w:rPr>
        <w:t xml:space="preserve"> и </w:t>
      </w:r>
      <w:proofErr w:type="spellStart"/>
      <w:r w:rsidRPr="0038362F">
        <w:rPr>
          <w:rFonts w:ascii="Times New Roman" w:hAnsi="Times New Roman" w:cs="Times New Roman"/>
        </w:rPr>
        <w:t>внутрипоселенческих</w:t>
      </w:r>
      <w:proofErr w:type="spellEnd"/>
      <w:r w:rsidRPr="0038362F">
        <w:rPr>
          <w:rFonts w:ascii="Times New Roman" w:hAnsi="Times New Roman" w:cs="Times New Roman"/>
        </w:rPr>
        <w:t xml:space="preserve"> инфраструктурных связей, затруднено межселенное социальное и культурно-бытовое обслуживание населения;</w:t>
      </w:r>
    </w:p>
    <w:p w:rsid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-на территории муниципального района не выделены межселенные территории, что не характерно для большинства регионов Российской Федерации с низкой плотностью населения.</w:t>
      </w:r>
    </w:p>
    <w:p w:rsidR="00910BE4" w:rsidRPr="0038362F" w:rsidRDefault="00910BE4" w:rsidP="00656867">
      <w:pPr>
        <w:spacing w:after="0" w:line="240" w:lineRule="auto"/>
        <w:ind w:firstLine="720"/>
        <w:jc w:val="both"/>
        <w:rPr>
          <w:rFonts w:ascii="Times New Roman" w:hAnsi="Times New Roman" w:cs="Times New Roman"/>
        </w:rPr>
      </w:pPr>
    </w:p>
    <w:p w:rsidR="0038362F" w:rsidRPr="0038362F" w:rsidRDefault="0038362F" w:rsidP="00656867">
      <w:pPr>
        <w:pStyle w:val="2"/>
        <w:spacing w:before="0" w:after="0"/>
        <w:ind w:left="1135"/>
        <w:jc w:val="left"/>
      </w:pPr>
      <w:bookmarkStart w:id="12" w:name="_Toc369604733"/>
      <w:bookmarkStart w:id="13" w:name="_Toc467142628"/>
      <w:r w:rsidRPr="0038362F">
        <w:t>. Природно-климатические условия</w:t>
      </w:r>
      <w:bookmarkEnd w:id="12"/>
      <w:bookmarkEnd w:id="13"/>
    </w:p>
    <w:p w:rsidR="00910BE4" w:rsidRDefault="00910BE4" w:rsidP="00656867">
      <w:pPr>
        <w:spacing w:after="0" w:line="240" w:lineRule="auto"/>
        <w:ind w:firstLine="720"/>
        <w:jc w:val="both"/>
        <w:rPr>
          <w:rFonts w:ascii="Times New Roman" w:hAnsi="Times New Roman" w:cs="Times New Roman"/>
        </w:rPr>
      </w:pP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Таймыр – это самый северный и крупный по площади выступ материковой суши в мире с уникальным климатом и природой. Вся территория муниципального района находится за Полярным кругом. Принято считать, что Арктика – это территория, южной границей которой является средняя июльская изотерма +10, таким образом, вся территория муниципального района – Арктическая зона. </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Климатические условия обширной территории весьма различны, хотя принадлежат к одному Сибирскому климатическому району Арктики, для которого </w:t>
      </w:r>
      <w:proofErr w:type="gramStart"/>
      <w:r w:rsidRPr="0038362F">
        <w:rPr>
          <w:rFonts w:ascii="Times New Roman" w:hAnsi="Times New Roman" w:cs="Times New Roman"/>
        </w:rPr>
        <w:t>характерна</w:t>
      </w:r>
      <w:proofErr w:type="gramEnd"/>
      <w:r w:rsidRPr="0038362F">
        <w:rPr>
          <w:rFonts w:ascii="Times New Roman" w:hAnsi="Times New Roman" w:cs="Times New Roman"/>
        </w:rPr>
        <w:t xml:space="preserve"> </w:t>
      </w:r>
      <w:proofErr w:type="spellStart"/>
      <w:r w:rsidRPr="0038362F">
        <w:rPr>
          <w:rFonts w:ascii="Times New Roman" w:hAnsi="Times New Roman" w:cs="Times New Roman"/>
        </w:rPr>
        <w:t>континентальность</w:t>
      </w:r>
      <w:proofErr w:type="spellEnd"/>
      <w:r w:rsidRPr="0038362F">
        <w:rPr>
          <w:rFonts w:ascii="Times New Roman" w:hAnsi="Times New Roman" w:cs="Times New Roman"/>
        </w:rPr>
        <w:t xml:space="preserve"> климата с большой амплитудой изменения температуры воздуха. Определяющее значение для климата северной части муниципального района, включающей территорию городского поселения Диксон и восточный Таймыр к северу от </w:t>
      </w:r>
      <w:proofErr w:type="spellStart"/>
      <w:r w:rsidRPr="0038362F">
        <w:rPr>
          <w:rFonts w:ascii="Times New Roman" w:hAnsi="Times New Roman" w:cs="Times New Roman"/>
        </w:rPr>
        <w:t>Хатангского</w:t>
      </w:r>
      <w:proofErr w:type="spellEnd"/>
      <w:r w:rsidRPr="0038362F">
        <w:rPr>
          <w:rFonts w:ascii="Times New Roman" w:hAnsi="Times New Roman" w:cs="Times New Roman"/>
        </w:rPr>
        <w:t xml:space="preserve"> залива, имеет влияние морей Северного Ледовитого океана – Карского и Лаптевых. Эта территория относится к зоне арктического климата с избыточным увлажнением, коротким холодным и дождливым летом, умеренно-суровой малоснежной зимой, высокой долей дней с туманами, пургой и метелями, для нее характерны частая и резкая смена погоды, неопределенность общеустановленных сезонов.</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В южной части муниципального района, занятой крайней северной тайгой горных долин </w:t>
      </w:r>
      <w:proofErr w:type="spellStart"/>
      <w:r w:rsidRPr="0038362F">
        <w:rPr>
          <w:rFonts w:ascii="Times New Roman" w:hAnsi="Times New Roman" w:cs="Times New Roman"/>
        </w:rPr>
        <w:t>Путорана</w:t>
      </w:r>
      <w:proofErr w:type="spellEnd"/>
      <w:r w:rsidRPr="0038362F">
        <w:rPr>
          <w:rFonts w:ascii="Times New Roman" w:hAnsi="Times New Roman" w:cs="Times New Roman"/>
        </w:rPr>
        <w:t xml:space="preserve"> и </w:t>
      </w:r>
      <w:proofErr w:type="spellStart"/>
      <w:r w:rsidRPr="0038362F">
        <w:rPr>
          <w:rFonts w:ascii="Times New Roman" w:hAnsi="Times New Roman" w:cs="Times New Roman"/>
        </w:rPr>
        <w:t>Маймече-Котуйской</w:t>
      </w:r>
      <w:proofErr w:type="spellEnd"/>
      <w:r w:rsidRPr="0038362F">
        <w:rPr>
          <w:rFonts w:ascii="Times New Roman" w:hAnsi="Times New Roman" w:cs="Times New Roman"/>
        </w:rPr>
        <w:t xml:space="preserve"> котловины, климат мягче, чем в тундре и лесотундре.</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В направлении от морского побережья к центральным и южным районам полуострова Таймыр увеличивается </w:t>
      </w:r>
      <w:proofErr w:type="spellStart"/>
      <w:r w:rsidRPr="0038362F">
        <w:rPr>
          <w:rFonts w:ascii="Times New Roman" w:hAnsi="Times New Roman" w:cs="Times New Roman"/>
        </w:rPr>
        <w:t>континентальность</w:t>
      </w:r>
      <w:proofErr w:type="spellEnd"/>
      <w:r w:rsidRPr="0038362F">
        <w:rPr>
          <w:rFonts w:ascii="Times New Roman" w:hAnsi="Times New Roman" w:cs="Times New Roman"/>
        </w:rPr>
        <w:t xml:space="preserve"> климата. Основные тенденции в изменении климатических условий с севера на юг заключаются в понижении относительной влажности воздуха, повышении общего количества осадков, в увеличении контрастности различий между теплым и холодным периодом года:</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 средние июльские температуры воздуха наиболее низки в горах и на ледниках Северной Земли – 0°С, выше всего они в районе </w:t>
      </w:r>
      <w:proofErr w:type="spellStart"/>
      <w:r w:rsidRPr="0038362F">
        <w:rPr>
          <w:rFonts w:ascii="Times New Roman" w:hAnsi="Times New Roman" w:cs="Times New Roman"/>
        </w:rPr>
        <w:t>г</w:t>
      </w:r>
      <w:proofErr w:type="gramStart"/>
      <w:r w:rsidRPr="0038362F">
        <w:rPr>
          <w:rFonts w:ascii="Times New Roman" w:hAnsi="Times New Roman" w:cs="Times New Roman"/>
        </w:rPr>
        <w:t>.Д</w:t>
      </w:r>
      <w:proofErr w:type="gramEnd"/>
      <w:r w:rsidRPr="0038362F">
        <w:rPr>
          <w:rFonts w:ascii="Times New Roman" w:hAnsi="Times New Roman" w:cs="Times New Roman"/>
        </w:rPr>
        <w:t>удинка</w:t>
      </w:r>
      <w:proofErr w:type="spellEnd"/>
      <w:r w:rsidRPr="0038362F">
        <w:rPr>
          <w:rFonts w:ascii="Times New Roman" w:hAnsi="Times New Roman" w:cs="Times New Roman"/>
        </w:rPr>
        <w:t xml:space="preserve"> – +13°С;</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абсолютные минимумы достигают -60</w:t>
      </w:r>
      <w:proofErr w:type="gramStart"/>
      <w:r w:rsidRPr="0038362F">
        <w:rPr>
          <w:rFonts w:ascii="Times New Roman" w:hAnsi="Times New Roman" w:cs="Times New Roman"/>
        </w:rPr>
        <w:t>°С</w:t>
      </w:r>
      <w:proofErr w:type="gramEnd"/>
      <w:r w:rsidRPr="0038362F">
        <w:rPr>
          <w:rFonts w:ascii="Times New Roman" w:hAnsi="Times New Roman" w:cs="Times New Roman"/>
        </w:rPr>
        <w:t xml:space="preserve"> – на юге муниципального района, абсолютные максимумы – там же составляют до +30°С;</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длительность безморозного периода составляет от 40-45 дней – на севере, до 60-80 дней на юге рассматриваемой территории;</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 осадков выпадает от </w:t>
      </w:r>
      <w:smartTag w:uri="urn:schemas-microsoft-com:office:smarttags" w:element="metricconverter">
        <w:smartTagPr>
          <w:attr w:name="ProductID" w:val="100 мм"/>
        </w:smartTagPr>
        <w:r w:rsidRPr="0038362F">
          <w:rPr>
            <w:rFonts w:ascii="Times New Roman" w:hAnsi="Times New Roman" w:cs="Times New Roman"/>
          </w:rPr>
          <w:t>100 мм</w:t>
        </w:r>
      </w:smartTag>
      <w:r w:rsidRPr="0038362F">
        <w:rPr>
          <w:rFonts w:ascii="Times New Roman" w:hAnsi="Times New Roman" w:cs="Times New Roman"/>
        </w:rPr>
        <w:t xml:space="preserve"> – на островах Северная Земля, до700 мм – в горах </w:t>
      </w:r>
      <w:proofErr w:type="spellStart"/>
      <w:r w:rsidRPr="0038362F">
        <w:rPr>
          <w:rFonts w:ascii="Times New Roman" w:hAnsi="Times New Roman" w:cs="Times New Roman"/>
        </w:rPr>
        <w:t>Путорана</w:t>
      </w:r>
      <w:proofErr w:type="spellEnd"/>
      <w:r w:rsidRPr="0038362F">
        <w:rPr>
          <w:rFonts w:ascii="Times New Roman" w:hAnsi="Times New Roman" w:cs="Times New Roman"/>
        </w:rPr>
        <w:t>;</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 если в горах </w:t>
      </w:r>
      <w:proofErr w:type="spellStart"/>
      <w:r w:rsidRPr="0038362F">
        <w:rPr>
          <w:rFonts w:ascii="Times New Roman" w:hAnsi="Times New Roman" w:cs="Times New Roman"/>
        </w:rPr>
        <w:t>Путорана</w:t>
      </w:r>
      <w:proofErr w:type="spellEnd"/>
      <w:r w:rsidRPr="0038362F">
        <w:rPr>
          <w:rFonts w:ascii="Times New Roman" w:hAnsi="Times New Roman" w:cs="Times New Roman"/>
        </w:rPr>
        <w:t xml:space="preserve"> количества летних и зимних осадков примерно одинаковы, то на севере большая их часть приходится на лето;</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 относительная влажность воздуха в районе Диксона в зимний период составляет в среднем 85-88%, летом повышается до 90-94%. В районе Хатанги среднегодовая влажность воздуха – 77%, в районе </w:t>
      </w:r>
      <w:proofErr w:type="spellStart"/>
      <w:r w:rsidRPr="0038362F">
        <w:rPr>
          <w:rFonts w:ascii="Times New Roman" w:hAnsi="Times New Roman" w:cs="Times New Roman"/>
        </w:rPr>
        <w:t>гг</w:t>
      </w:r>
      <w:proofErr w:type="gramStart"/>
      <w:r w:rsidRPr="0038362F">
        <w:rPr>
          <w:rFonts w:ascii="Times New Roman" w:hAnsi="Times New Roman" w:cs="Times New Roman"/>
        </w:rPr>
        <w:t>.Д</w:t>
      </w:r>
      <w:proofErr w:type="gramEnd"/>
      <w:r w:rsidRPr="0038362F">
        <w:rPr>
          <w:rFonts w:ascii="Times New Roman" w:hAnsi="Times New Roman" w:cs="Times New Roman"/>
        </w:rPr>
        <w:t>удинка</w:t>
      </w:r>
      <w:proofErr w:type="spellEnd"/>
      <w:r w:rsidRPr="0038362F">
        <w:rPr>
          <w:rFonts w:ascii="Times New Roman" w:hAnsi="Times New Roman" w:cs="Times New Roman"/>
        </w:rPr>
        <w:t xml:space="preserve"> и Норильск – 76%.</w:t>
      </w:r>
    </w:p>
    <w:p w:rsid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Интегральный коэффициент суровости природных условий (Институт географии РАН) территории составляет 4,93 балла по пятибалльной шкале. По строительно-климатическому районированию (СНиП 23-01-99 «Строительная климатология») территория муниципального района относится к северной строительно-климатической зоне с «суровыми» климатическими условиями (побережье Северного Ледовитого океана и суша п-ова Таймыр на </w:t>
      </w:r>
      <w:smartTag w:uri="urn:schemas-microsoft-com:office:smarttags" w:element="metricconverter">
        <w:smartTagPr>
          <w:attr w:name="ProductID" w:val="200 км"/>
        </w:smartTagPr>
        <w:r w:rsidRPr="0038362F">
          <w:rPr>
            <w:rFonts w:ascii="Times New Roman" w:hAnsi="Times New Roman" w:cs="Times New Roman"/>
          </w:rPr>
          <w:t>200 км</w:t>
        </w:r>
      </w:smartTag>
      <w:r w:rsidRPr="0038362F">
        <w:rPr>
          <w:rFonts w:ascii="Times New Roman" w:hAnsi="Times New Roman" w:cs="Times New Roman"/>
        </w:rPr>
        <w:t xml:space="preserve"> вглубь материка) и «наиболее суровыми» – южная часть п-ова Таймыр юго-восточнее оз. Таймыр. Большая часть муниципального района входит в строительно-климатический подрайон I-Б, </w:t>
      </w:r>
      <w:proofErr w:type="spellStart"/>
      <w:r w:rsidRPr="0038362F">
        <w:rPr>
          <w:rFonts w:ascii="Times New Roman" w:hAnsi="Times New Roman" w:cs="Times New Roman"/>
        </w:rPr>
        <w:t>пос</w:t>
      </w:r>
      <w:proofErr w:type="gramStart"/>
      <w:r w:rsidRPr="0038362F">
        <w:rPr>
          <w:rFonts w:ascii="Times New Roman" w:hAnsi="Times New Roman" w:cs="Times New Roman"/>
        </w:rPr>
        <w:t>.Д</w:t>
      </w:r>
      <w:proofErr w:type="gramEnd"/>
      <w:r w:rsidRPr="0038362F">
        <w:rPr>
          <w:rFonts w:ascii="Times New Roman" w:hAnsi="Times New Roman" w:cs="Times New Roman"/>
        </w:rPr>
        <w:t>иксон</w:t>
      </w:r>
      <w:proofErr w:type="spellEnd"/>
      <w:r w:rsidRPr="0038362F">
        <w:rPr>
          <w:rFonts w:ascii="Times New Roman" w:hAnsi="Times New Roman" w:cs="Times New Roman"/>
        </w:rPr>
        <w:t xml:space="preserve"> с окрестностями – в подрайон I-Г, юго-восточная часть территории к ЮВ от линии Хатангский залив – </w:t>
      </w:r>
      <w:proofErr w:type="spellStart"/>
      <w:r w:rsidRPr="0038362F">
        <w:rPr>
          <w:rFonts w:ascii="Times New Roman" w:hAnsi="Times New Roman" w:cs="Times New Roman"/>
        </w:rPr>
        <w:t>г.Норильск</w:t>
      </w:r>
      <w:proofErr w:type="spellEnd"/>
      <w:r w:rsidRPr="0038362F">
        <w:rPr>
          <w:rFonts w:ascii="Times New Roman" w:hAnsi="Times New Roman" w:cs="Times New Roman"/>
        </w:rPr>
        <w:t xml:space="preserve"> относится к подрайону I-А.</w:t>
      </w:r>
    </w:p>
    <w:p w:rsidR="00910BE4" w:rsidRPr="0038362F" w:rsidRDefault="00910BE4" w:rsidP="00656867">
      <w:pPr>
        <w:spacing w:after="0" w:line="240" w:lineRule="auto"/>
        <w:ind w:firstLine="720"/>
        <w:jc w:val="both"/>
        <w:rPr>
          <w:rFonts w:ascii="Times New Roman" w:hAnsi="Times New Roman" w:cs="Times New Roman"/>
        </w:rPr>
      </w:pPr>
    </w:p>
    <w:p w:rsidR="0038362F" w:rsidRPr="0038362F" w:rsidRDefault="0038362F" w:rsidP="00656867">
      <w:pPr>
        <w:pStyle w:val="2"/>
        <w:spacing w:before="0" w:after="0"/>
        <w:ind w:left="1135"/>
        <w:jc w:val="left"/>
      </w:pPr>
      <w:bookmarkStart w:id="14" w:name="_Toc369604734"/>
      <w:bookmarkStart w:id="15" w:name="_Toc467142629"/>
      <w:r w:rsidRPr="0038362F">
        <w:t>. Рельеф и ландшафты</w:t>
      </w:r>
      <w:bookmarkEnd w:id="14"/>
      <w:bookmarkEnd w:id="15"/>
    </w:p>
    <w:p w:rsidR="00910BE4" w:rsidRDefault="00910BE4" w:rsidP="00656867">
      <w:pPr>
        <w:spacing w:after="0" w:line="240" w:lineRule="auto"/>
        <w:ind w:firstLine="720"/>
        <w:jc w:val="both"/>
        <w:rPr>
          <w:rFonts w:ascii="Times New Roman" w:hAnsi="Times New Roman" w:cs="Times New Roman"/>
        </w:rPr>
      </w:pP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Территория муниципального района располагается в пределах северного обрамления Центрально-Сибирской физико-географической страны и включает крайнюю северо-восточную окраину Западно-Сибирской физико-географической страны (Физико-географическое районирование России). </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В ряде исследований арктические островные территории выделяют в самостоятельную физико-географическую страну – Островная Арктика.</w:t>
      </w:r>
    </w:p>
    <w:p w:rsidR="0038362F" w:rsidRPr="0038362F" w:rsidRDefault="0038362F" w:rsidP="00656867">
      <w:pPr>
        <w:spacing w:after="0" w:line="240" w:lineRule="auto"/>
        <w:ind w:firstLine="720"/>
        <w:jc w:val="both"/>
        <w:rPr>
          <w:rFonts w:ascii="Times New Roman" w:hAnsi="Times New Roman" w:cs="Times New Roman"/>
          <w:u w:val="single"/>
        </w:rPr>
      </w:pPr>
      <w:r w:rsidRPr="0038362F">
        <w:rPr>
          <w:rFonts w:ascii="Times New Roman" w:hAnsi="Times New Roman" w:cs="Times New Roman"/>
          <w:u w:val="single"/>
        </w:rPr>
        <w:t>Рельеф.</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На основе тектонического строения территории по условиям рельефа на рассматриваемой территории выделяются физико-географические провинции: </w:t>
      </w:r>
      <w:proofErr w:type="spellStart"/>
      <w:r w:rsidRPr="0038362F">
        <w:rPr>
          <w:rFonts w:ascii="Times New Roman" w:hAnsi="Times New Roman" w:cs="Times New Roman"/>
        </w:rPr>
        <w:t>Североземельско</w:t>
      </w:r>
      <w:proofErr w:type="spellEnd"/>
      <w:r w:rsidRPr="0038362F">
        <w:rPr>
          <w:rFonts w:ascii="Times New Roman" w:hAnsi="Times New Roman" w:cs="Times New Roman"/>
        </w:rPr>
        <w:t xml:space="preserve">-Челюскинская, гор и предгорий </w:t>
      </w:r>
      <w:proofErr w:type="spellStart"/>
      <w:r w:rsidRPr="0038362F">
        <w:rPr>
          <w:rFonts w:ascii="Times New Roman" w:hAnsi="Times New Roman" w:cs="Times New Roman"/>
        </w:rPr>
        <w:t>Бырранга</w:t>
      </w:r>
      <w:proofErr w:type="spellEnd"/>
      <w:r w:rsidRPr="0038362F">
        <w:rPr>
          <w:rFonts w:ascii="Times New Roman" w:hAnsi="Times New Roman" w:cs="Times New Roman"/>
        </w:rPr>
        <w:t>, Енисей-</w:t>
      </w:r>
      <w:proofErr w:type="spellStart"/>
      <w:r w:rsidRPr="0038362F">
        <w:rPr>
          <w:rFonts w:ascii="Times New Roman" w:hAnsi="Times New Roman" w:cs="Times New Roman"/>
        </w:rPr>
        <w:t>Хатангская</w:t>
      </w:r>
      <w:proofErr w:type="spellEnd"/>
      <w:r w:rsidRPr="0038362F">
        <w:rPr>
          <w:rFonts w:ascii="Times New Roman" w:hAnsi="Times New Roman" w:cs="Times New Roman"/>
        </w:rPr>
        <w:t xml:space="preserve">, </w:t>
      </w:r>
      <w:proofErr w:type="spellStart"/>
      <w:r w:rsidRPr="0038362F">
        <w:rPr>
          <w:rFonts w:ascii="Times New Roman" w:hAnsi="Times New Roman" w:cs="Times New Roman"/>
        </w:rPr>
        <w:t>Гыданская</w:t>
      </w:r>
      <w:proofErr w:type="spellEnd"/>
      <w:r w:rsidRPr="0038362F">
        <w:rPr>
          <w:rFonts w:ascii="Times New Roman" w:hAnsi="Times New Roman" w:cs="Times New Roman"/>
        </w:rPr>
        <w:t xml:space="preserve">, Таз-Енисейская, </w:t>
      </w:r>
      <w:proofErr w:type="spellStart"/>
      <w:r w:rsidRPr="0038362F">
        <w:rPr>
          <w:rFonts w:ascii="Times New Roman" w:hAnsi="Times New Roman" w:cs="Times New Roman"/>
        </w:rPr>
        <w:t>Путоранская</w:t>
      </w:r>
      <w:proofErr w:type="spellEnd"/>
      <w:r w:rsidRPr="0038362F">
        <w:rPr>
          <w:rFonts w:ascii="Times New Roman" w:hAnsi="Times New Roman" w:cs="Times New Roman"/>
        </w:rPr>
        <w:t xml:space="preserve">, </w:t>
      </w:r>
      <w:proofErr w:type="spellStart"/>
      <w:r w:rsidRPr="0038362F">
        <w:rPr>
          <w:rFonts w:ascii="Times New Roman" w:hAnsi="Times New Roman" w:cs="Times New Roman"/>
        </w:rPr>
        <w:t>Оленекско-Анабарская</w:t>
      </w:r>
      <w:proofErr w:type="spellEnd"/>
      <w:r w:rsidRPr="0038362F">
        <w:rPr>
          <w:rFonts w:ascii="Times New Roman" w:hAnsi="Times New Roman" w:cs="Times New Roman"/>
        </w:rPr>
        <w:t xml:space="preserve">, </w:t>
      </w:r>
      <w:proofErr w:type="gramStart"/>
      <w:r w:rsidRPr="0038362F">
        <w:rPr>
          <w:rFonts w:ascii="Times New Roman" w:hAnsi="Times New Roman" w:cs="Times New Roman"/>
        </w:rPr>
        <w:t>соответствующие</w:t>
      </w:r>
      <w:proofErr w:type="gramEnd"/>
      <w:r w:rsidRPr="0038362F">
        <w:rPr>
          <w:rFonts w:ascii="Times New Roman" w:hAnsi="Times New Roman" w:cs="Times New Roman"/>
        </w:rPr>
        <w:t xml:space="preserve"> следующим тектоническим структурам:</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каледонские и байкальские разрушенные горы островов архипелага Северная Земля и севера п-ова Таймыр;</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 герцинская </w:t>
      </w:r>
      <w:proofErr w:type="spellStart"/>
      <w:r w:rsidRPr="0038362F">
        <w:rPr>
          <w:rFonts w:ascii="Times New Roman" w:hAnsi="Times New Roman" w:cs="Times New Roman"/>
        </w:rPr>
        <w:t>складчато</w:t>
      </w:r>
      <w:proofErr w:type="spellEnd"/>
      <w:r w:rsidRPr="0038362F">
        <w:rPr>
          <w:rFonts w:ascii="Times New Roman" w:hAnsi="Times New Roman" w:cs="Times New Roman"/>
        </w:rPr>
        <w:t xml:space="preserve">-глыбовая горная система </w:t>
      </w:r>
      <w:proofErr w:type="spellStart"/>
      <w:r w:rsidRPr="0038362F">
        <w:rPr>
          <w:rFonts w:ascii="Times New Roman" w:hAnsi="Times New Roman" w:cs="Times New Roman"/>
        </w:rPr>
        <w:t>Бырранга</w:t>
      </w:r>
      <w:proofErr w:type="spellEnd"/>
      <w:r w:rsidRPr="0038362F">
        <w:rPr>
          <w:rFonts w:ascii="Times New Roman" w:hAnsi="Times New Roman" w:cs="Times New Roman"/>
        </w:rPr>
        <w:t>;</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молодые палеозойские плиты Западно-Сибирской и Северо-Сибирской низменностей;</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 северная окраина Сибирской платформы с герцинским трапповым массивом </w:t>
      </w:r>
      <w:proofErr w:type="spellStart"/>
      <w:r w:rsidRPr="0038362F">
        <w:rPr>
          <w:rFonts w:ascii="Times New Roman" w:hAnsi="Times New Roman" w:cs="Times New Roman"/>
        </w:rPr>
        <w:t>Путорана</w:t>
      </w:r>
      <w:proofErr w:type="spellEnd"/>
      <w:r w:rsidRPr="0038362F">
        <w:rPr>
          <w:rFonts w:ascii="Times New Roman" w:hAnsi="Times New Roman" w:cs="Times New Roman"/>
        </w:rPr>
        <w:t>;</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 окраина </w:t>
      </w:r>
      <w:proofErr w:type="spellStart"/>
      <w:r w:rsidRPr="0038362F">
        <w:rPr>
          <w:rFonts w:ascii="Times New Roman" w:hAnsi="Times New Roman" w:cs="Times New Roman"/>
        </w:rPr>
        <w:t>Анабарского</w:t>
      </w:r>
      <w:proofErr w:type="spellEnd"/>
      <w:r w:rsidRPr="0038362F">
        <w:rPr>
          <w:rFonts w:ascii="Times New Roman" w:hAnsi="Times New Roman" w:cs="Times New Roman"/>
        </w:rPr>
        <w:t xml:space="preserve"> кристаллического щита.</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Основные </w:t>
      </w:r>
      <w:proofErr w:type="spellStart"/>
      <w:r w:rsidRPr="0038362F">
        <w:rPr>
          <w:rFonts w:ascii="Times New Roman" w:hAnsi="Times New Roman" w:cs="Times New Roman"/>
        </w:rPr>
        <w:t>морфоструктуры</w:t>
      </w:r>
      <w:proofErr w:type="spellEnd"/>
      <w:r w:rsidRPr="0038362F">
        <w:rPr>
          <w:rFonts w:ascii="Times New Roman" w:hAnsi="Times New Roman" w:cs="Times New Roman"/>
        </w:rPr>
        <w:t xml:space="preserve"> территории: горы Северной Земли, горы </w:t>
      </w:r>
      <w:proofErr w:type="spellStart"/>
      <w:r w:rsidRPr="0038362F">
        <w:rPr>
          <w:rFonts w:ascii="Times New Roman" w:hAnsi="Times New Roman" w:cs="Times New Roman"/>
        </w:rPr>
        <w:t>Бырранга</w:t>
      </w:r>
      <w:proofErr w:type="spellEnd"/>
      <w:r w:rsidRPr="0038362F">
        <w:rPr>
          <w:rFonts w:ascii="Times New Roman" w:hAnsi="Times New Roman" w:cs="Times New Roman"/>
        </w:rPr>
        <w:t>, Северо-Сибирская низменность, Западно-</w:t>
      </w:r>
      <w:proofErr w:type="spellStart"/>
      <w:proofErr w:type="gramStart"/>
      <w:r w:rsidRPr="0038362F">
        <w:rPr>
          <w:rFonts w:ascii="Times New Roman" w:hAnsi="Times New Roman" w:cs="Times New Roman"/>
        </w:rPr>
        <w:t>C</w:t>
      </w:r>
      <w:proofErr w:type="gramEnd"/>
      <w:r w:rsidRPr="0038362F">
        <w:rPr>
          <w:rFonts w:ascii="Times New Roman" w:hAnsi="Times New Roman" w:cs="Times New Roman"/>
        </w:rPr>
        <w:t>ибирская</w:t>
      </w:r>
      <w:proofErr w:type="spellEnd"/>
      <w:r w:rsidRPr="0038362F">
        <w:rPr>
          <w:rFonts w:ascii="Times New Roman" w:hAnsi="Times New Roman" w:cs="Times New Roman"/>
        </w:rPr>
        <w:t xml:space="preserve"> равнина, плато </w:t>
      </w:r>
      <w:proofErr w:type="spellStart"/>
      <w:r w:rsidRPr="0038362F">
        <w:rPr>
          <w:rFonts w:ascii="Times New Roman" w:hAnsi="Times New Roman" w:cs="Times New Roman"/>
        </w:rPr>
        <w:t>Путорана</w:t>
      </w:r>
      <w:proofErr w:type="spellEnd"/>
      <w:r w:rsidRPr="0038362F">
        <w:rPr>
          <w:rFonts w:ascii="Times New Roman" w:hAnsi="Times New Roman" w:cs="Times New Roman"/>
        </w:rPr>
        <w:t xml:space="preserve">, </w:t>
      </w:r>
      <w:proofErr w:type="spellStart"/>
      <w:r w:rsidRPr="0038362F">
        <w:rPr>
          <w:rFonts w:ascii="Times New Roman" w:hAnsi="Times New Roman" w:cs="Times New Roman"/>
        </w:rPr>
        <w:t>Анабарское</w:t>
      </w:r>
      <w:proofErr w:type="spellEnd"/>
      <w:r w:rsidRPr="0038362F">
        <w:rPr>
          <w:rFonts w:ascii="Times New Roman" w:hAnsi="Times New Roman" w:cs="Times New Roman"/>
        </w:rPr>
        <w:t xml:space="preserve"> плоскогорье. Самая высокая точка – </w:t>
      </w:r>
      <w:proofErr w:type="spellStart"/>
      <w:r w:rsidRPr="0038362F">
        <w:rPr>
          <w:rFonts w:ascii="Times New Roman" w:hAnsi="Times New Roman" w:cs="Times New Roman"/>
        </w:rPr>
        <w:t>г</w:t>
      </w:r>
      <w:proofErr w:type="gramStart"/>
      <w:r w:rsidRPr="0038362F">
        <w:rPr>
          <w:rFonts w:ascii="Times New Roman" w:hAnsi="Times New Roman" w:cs="Times New Roman"/>
        </w:rPr>
        <w:t>.Х</w:t>
      </w:r>
      <w:proofErr w:type="gramEnd"/>
      <w:r w:rsidRPr="0038362F">
        <w:rPr>
          <w:rFonts w:ascii="Times New Roman" w:hAnsi="Times New Roman" w:cs="Times New Roman"/>
        </w:rPr>
        <w:t>олокит</w:t>
      </w:r>
      <w:proofErr w:type="spellEnd"/>
      <w:r w:rsidRPr="0038362F">
        <w:rPr>
          <w:rFonts w:ascii="Times New Roman" w:hAnsi="Times New Roman" w:cs="Times New Roman"/>
        </w:rPr>
        <w:t xml:space="preserve"> на плато </w:t>
      </w:r>
      <w:proofErr w:type="spellStart"/>
      <w:r w:rsidRPr="0038362F">
        <w:rPr>
          <w:rFonts w:ascii="Times New Roman" w:hAnsi="Times New Roman" w:cs="Times New Roman"/>
        </w:rPr>
        <w:t>Путорана</w:t>
      </w:r>
      <w:proofErr w:type="spellEnd"/>
      <w:r w:rsidRPr="0038362F">
        <w:rPr>
          <w:rFonts w:ascii="Times New Roman" w:hAnsi="Times New Roman" w:cs="Times New Roman"/>
        </w:rPr>
        <w:t xml:space="preserve"> в районе </w:t>
      </w:r>
      <w:proofErr w:type="spellStart"/>
      <w:r w:rsidRPr="0038362F">
        <w:rPr>
          <w:rFonts w:ascii="Times New Roman" w:hAnsi="Times New Roman" w:cs="Times New Roman"/>
        </w:rPr>
        <w:t>оз.Аян</w:t>
      </w:r>
      <w:proofErr w:type="spellEnd"/>
      <w:r w:rsidRPr="0038362F">
        <w:rPr>
          <w:rFonts w:ascii="Times New Roman" w:hAnsi="Times New Roman" w:cs="Times New Roman"/>
        </w:rPr>
        <w:t xml:space="preserve"> – </w:t>
      </w:r>
      <w:smartTag w:uri="urn:schemas-microsoft-com:office:smarttags" w:element="metricconverter">
        <w:smartTagPr>
          <w:attr w:name="ProductID" w:val="1542 м"/>
        </w:smartTagPr>
        <w:r w:rsidRPr="0038362F">
          <w:rPr>
            <w:rFonts w:ascii="Times New Roman" w:hAnsi="Times New Roman" w:cs="Times New Roman"/>
          </w:rPr>
          <w:t>1542 м</w:t>
        </w:r>
      </w:smartTag>
      <w:r w:rsidRPr="0038362F">
        <w:rPr>
          <w:rFonts w:ascii="Times New Roman" w:hAnsi="Times New Roman" w:cs="Times New Roman"/>
        </w:rPr>
        <w:t xml:space="preserve">. С крупными орографическими объектами (плато </w:t>
      </w:r>
      <w:proofErr w:type="spellStart"/>
      <w:r w:rsidRPr="0038362F">
        <w:rPr>
          <w:rFonts w:ascii="Times New Roman" w:hAnsi="Times New Roman" w:cs="Times New Roman"/>
        </w:rPr>
        <w:t>Путорана</w:t>
      </w:r>
      <w:proofErr w:type="spellEnd"/>
      <w:r w:rsidRPr="0038362F">
        <w:rPr>
          <w:rFonts w:ascii="Times New Roman" w:hAnsi="Times New Roman" w:cs="Times New Roman"/>
        </w:rPr>
        <w:t xml:space="preserve">, горы </w:t>
      </w:r>
      <w:proofErr w:type="spellStart"/>
      <w:r w:rsidRPr="0038362F">
        <w:rPr>
          <w:rFonts w:ascii="Times New Roman" w:hAnsi="Times New Roman" w:cs="Times New Roman"/>
        </w:rPr>
        <w:t>Бырранга</w:t>
      </w:r>
      <w:proofErr w:type="spellEnd"/>
      <w:r w:rsidRPr="0038362F">
        <w:rPr>
          <w:rFonts w:ascii="Times New Roman" w:hAnsi="Times New Roman" w:cs="Times New Roman"/>
        </w:rPr>
        <w:t>, горы Северной земли) связаны лавиноопасные и селеопасные районы разной степени опасности муниципального района.</w:t>
      </w:r>
    </w:p>
    <w:p w:rsidR="0038362F" w:rsidRPr="0038362F" w:rsidRDefault="0038362F" w:rsidP="00656867">
      <w:pPr>
        <w:spacing w:after="0" w:line="240" w:lineRule="auto"/>
        <w:ind w:firstLine="720"/>
        <w:jc w:val="both"/>
        <w:rPr>
          <w:rFonts w:ascii="Times New Roman" w:hAnsi="Times New Roman" w:cs="Times New Roman"/>
          <w:u w:val="single"/>
        </w:rPr>
      </w:pPr>
      <w:r w:rsidRPr="0038362F">
        <w:rPr>
          <w:rFonts w:ascii="Times New Roman" w:hAnsi="Times New Roman" w:cs="Times New Roman"/>
          <w:u w:val="single"/>
        </w:rPr>
        <w:t>Ландшафты.</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i/>
        </w:rPr>
        <w:t>Полярные пустыни:</w:t>
      </w:r>
      <w:r w:rsidRPr="0038362F">
        <w:rPr>
          <w:rFonts w:ascii="Times New Roman" w:hAnsi="Times New Roman" w:cs="Times New Roman"/>
        </w:rPr>
        <w:t xml:space="preserve"> Растительный покров этой зоны крайне разрежен, большие пространства лишены растительности вовсе, голые грунты первичны, абсолютно преобладают мхи и лишайники, из трав встречается лисохвост и полярный мак. Тип распределения растительности – </w:t>
      </w:r>
      <w:proofErr w:type="spellStart"/>
      <w:r w:rsidRPr="0038362F">
        <w:rPr>
          <w:rFonts w:ascii="Times New Roman" w:hAnsi="Times New Roman" w:cs="Times New Roman"/>
        </w:rPr>
        <w:t>куртинно</w:t>
      </w:r>
      <w:proofErr w:type="spellEnd"/>
      <w:r w:rsidRPr="0038362F">
        <w:rPr>
          <w:rFonts w:ascii="Times New Roman" w:hAnsi="Times New Roman" w:cs="Times New Roman"/>
        </w:rPr>
        <w:t>-подушечный, покрытие составляет 10-15%. Растительность очень неустойчива, поскольку все растения здесь находятся на пределе условий выживания, при нарушении практически не восстанавливается.</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i/>
        </w:rPr>
        <w:t>Арктические тундры.</w:t>
      </w:r>
      <w:r w:rsidRPr="0038362F">
        <w:rPr>
          <w:rFonts w:ascii="Times New Roman" w:hAnsi="Times New Roman" w:cs="Times New Roman"/>
        </w:rPr>
        <w:t xml:space="preserve"> </w:t>
      </w:r>
      <w:proofErr w:type="gramStart"/>
      <w:r w:rsidRPr="0038362F">
        <w:rPr>
          <w:rFonts w:ascii="Times New Roman" w:hAnsi="Times New Roman" w:cs="Times New Roman"/>
        </w:rPr>
        <w:t xml:space="preserve">В зоне арктических тундр наиболее распространены </w:t>
      </w:r>
      <w:proofErr w:type="spellStart"/>
      <w:r w:rsidRPr="0038362F">
        <w:rPr>
          <w:rFonts w:ascii="Times New Roman" w:hAnsi="Times New Roman" w:cs="Times New Roman"/>
        </w:rPr>
        <w:t>полигонально</w:t>
      </w:r>
      <w:proofErr w:type="spellEnd"/>
      <w:r w:rsidRPr="0038362F">
        <w:rPr>
          <w:rFonts w:ascii="Times New Roman" w:hAnsi="Times New Roman" w:cs="Times New Roman"/>
        </w:rPr>
        <w:t xml:space="preserve">-пятнистый (медальонный) и </w:t>
      </w:r>
      <w:proofErr w:type="spellStart"/>
      <w:r w:rsidRPr="0038362F">
        <w:rPr>
          <w:rFonts w:ascii="Times New Roman" w:hAnsi="Times New Roman" w:cs="Times New Roman"/>
        </w:rPr>
        <w:t>полигонально</w:t>
      </w:r>
      <w:proofErr w:type="spellEnd"/>
      <w:r w:rsidRPr="0038362F">
        <w:rPr>
          <w:rFonts w:ascii="Times New Roman" w:hAnsi="Times New Roman" w:cs="Times New Roman"/>
        </w:rPr>
        <w:t>-сетчатый типы распределения растительности со средним покрытием 20-50%. Зональный тип травяно-кустарничково-моховой.</w:t>
      </w:r>
      <w:proofErr w:type="gramEnd"/>
      <w:r w:rsidRPr="0038362F">
        <w:rPr>
          <w:rFonts w:ascii="Times New Roman" w:hAnsi="Times New Roman" w:cs="Times New Roman"/>
        </w:rPr>
        <w:t xml:space="preserve"> Кустарники представлены редкой ивой ползучей, концентрирующейся только на болотах и в долинах, в долинах имеют место слаборазвитые плоско-полигональные болота с осоково-злаково-моховой растительностью. </w:t>
      </w:r>
      <w:proofErr w:type="gramStart"/>
      <w:r w:rsidRPr="0038362F">
        <w:rPr>
          <w:rFonts w:ascii="Times New Roman" w:hAnsi="Times New Roman" w:cs="Times New Roman"/>
        </w:rPr>
        <w:t>Из злаков преобладает лисохвост арктический, из осоковых – пушицы.</w:t>
      </w:r>
      <w:proofErr w:type="gramEnd"/>
      <w:r w:rsidRPr="0038362F">
        <w:rPr>
          <w:rFonts w:ascii="Times New Roman" w:hAnsi="Times New Roman" w:cs="Times New Roman"/>
        </w:rPr>
        <w:t xml:space="preserve"> В изолированных от северных ветров долинах могут встречаться участки, растительность которых носит более южный характер. Растительность обеднена, неустойчива, трудно восстановима, подвержена криогенной (в основном термокарстовой) деградации.</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i/>
        </w:rPr>
        <w:t>Типичные тундры</w:t>
      </w:r>
      <w:r w:rsidRPr="0038362F">
        <w:rPr>
          <w:rFonts w:ascii="Times New Roman" w:hAnsi="Times New Roman" w:cs="Times New Roman"/>
        </w:rPr>
        <w:t xml:space="preserve"> распространены в пределах Северо-Сибирской низменности, защищенной от холодных арктических воздушных масс горными цепями </w:t>
      </w:r>
      <w:proofErr w:type="spellStart"/>
      <w:r w:rsidRPr="0038362F">
        <w:rPr>
          <w:rFonts w:ascii="Times New Roman" w:hAnsi="Times New Roman" w:cs="Times New Roman"/>
        </w:rPr>
        <w:t>Бырранга</w:t>
      </w:r>
      <w:proofErr w:type="spellEnd"/>
      <w:r w:rsidRPr="0038362F">
        <w:rPr>
          <w:rFonts w:ascii="Times New Roman" w:hAnsi="Times New Roman" w:cs="Times New Roman"/>
        </w:rPr>
        <w:t xml:space="preserve">. Они имеют сплошной растительный покров, местами пятна голого грунта занимают не более 15%. Зональный тип сообществ – кустарничково-травяно-моховые тундры. В целом типичные тундры характеризуются отсутствием высоких кустарников, низкой ролью березки в сложении сообществ, но часто значительной ролью низких кустарниковых ив. Доминанты растительного покрова – мхи. Из цветковых доминируют осоковые (осоки, пушица), </w:t>
      </w:r>
      <w:proofErr w:type="gramStart"/>
      <w:r w:rsidRPr="0038362F">
        <w:rPr>
          <w:rFonts w:ascii="Times New Roman" w:hAnsi="Times New Roman" w:cs="Times New Roman"/>
        </w:rPr>
        <w:t>из</w:t>
      </w:r>
      <w:proofErr w:type="gramEnd"/>
      <w:r w:rsidRPr="0038362F">
        <w:rPr>
          <w:rFonts w:ascii="Times New Roman" w:hAnsi="Times New Roman" w:cs="Times New Roman"/>
        </w:rPr>
        <w:t xml:space="preserve"> кустарничковых на береговых дренируемых уступах встречаются ива ползучая и полярная, березка карликовая. Роль лишайников невелика, они здесь развиваются только на легких грунтах. Следует подчеркнуть высокую </w:t>
      </w:r>
      <w:proofErr w:type="spellStart"/>
      <w:r w:rsidRPr="0038362F">
        <w:rPr>
          <w:rFonts w:ascii="Times New Roman" w:hAnsi="Times New Roman" w:cs="Times New Roman"/>
        </w:rPr>
        <w:t>средообразующую</w:t>
      </w:r>
      <w:proofErr w:type="spellEnd"/>
      <w:r w:rsidRPr="0038362F">
        <w:rPr>
          <w:rFonts w:ascii="Times New Roman" w:hAnsi="Times New Roman" w:cs="Times New Roman"/>
        </w:rPr>
        <w:t xml:space="preserve"> роль мохового покрова особенно в типичных тундрах, где он создает уникальный по своим свойствам горизонт, в котором сосредоточены все жизненные процессы экосистемы</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i/>
        </w:rPr>
        <w:t>Южные тундры.</w:t>
      </w:r>
      <w:r w:rsidRPr="0038362F">
        <w:rPr>
          <w:rFonts w:ascii="Times New Roman" w:hAnsi="Times New Roman" w:cs="Times New Roman"/>
        </w:rPr>
        <w:t xml:space="preserve"> Полоса южных тундр распространяется от </w:t>
      </w:r>
      <w:proofErr w:type="spellStart"/>
      <w:r w:rsidRPr="0038362F">
        <w:rPr>
          <w:rFonts w:ascii="Times New Roman" w:hAnsi="Times New Roman" w:cs="Times New Roman"/>
        </w:rPr>
        <w:t>р</w:t>
      </w:r>
      <w:proofErr w:type="gramStart"/>
      <w:r w:rsidRPr="0038362F">
        <w:rPr>
          <w:rFonts w:ascii="Times New Roman" w:hAnsi="Times New Roman" w:cs="Times New Roman"/>
        </w:rPr>
        <w:t>.Б</w:t>
      </w:r>
      <w:proofErr w:type="gramEnd"/>
      <w:r w:rsidRPr="0038362F">
        <w:rPr>
          <w:rFonts w:ascii="Times New Roman" w:hAnsi="Times New Roman" w:cs="Times New Roman"/>
        </w:rPr>
        <w:t>ольшая</w:t>
      </w:r>
      <w:proofErr w:type="spellEnd"/>
      <w:r w:rsidRPr="0038362F">
        <w:rPr>
          <w:rFonts w:ascii="Times New Roman" w:hAnsi="Times New Roman" w:cs="Times New Roman"/>
        </w:rPr>
        <w:t xml:space="preserve"> Хетта, постепенно сужаясь к северо-востоку, и выклинивается в районе </w:t>
      </w:r>
      <w:proofErr w:type="spellStart"/>
      <w:r w:rsidRPr="0038362F">
        <w:rPr>
          <w:rFonts w:ascii="Times New Roman" w:hAnsi="Times New Roman" w:cs="Times New Roman"/>
        </w:rPr>
        <w:t>оз.Лабаз</w:t>
      </w:r>
      <w:proofErr w:type="spellEnd"/>
      <w:r w:rsidRPr="0038362F">
        <w:rPr>
          <w:rFonts w:ascii="Times New Roman" w:hAnsi="Times New Roman" w:cs="Times New Roman"/>
        </w:rPr>
        <w:t>, где типичные тундры граничат непосредственно с лесотундровой и горно-лесотундровой зоной.</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i/>
        </w:rPr>
        <w:t xml:space="preserve">Лесотундра </w:t>
      </w:r>
      <w:r w:rsidRPr="0038362F">
        <w:rPr>
          <w:rFonts w:ascii="Times New Roman" w:hAnsi="Times New Roman" w:cs="Times New Roman"/>
        </w:rPr>
        <w:t>представляет собой переходную зону между тундрой и северной тайгой. По сравнению с южными тундрами основное отличие лесотундры – наличие редин и редколесий на водоразделах. Преобладающий тип растительности в лесотундровой зоне – лиственничные редколесья с кустарниками.</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i/>
        </w:rPr>
        <w:t>Горно-лесотундровая зона</w:t>
      </w:r>
      <w:r w:rsidRPr="0038362F">
        <w:rPr>
          <w:rFonts w:ascii="Times New Roman" w:hAnsi="Times New Roman" w:cs="Times New Roman"/>
        </w:rPr>
        <w:t xml:space="preserve"> охватывает горные районы плато </w:t>
      </w:r>
      <w:proofErr w:type="spellStart"/>
      <w:r w:rsidRPr="0038362F">
        <w:rPr>
          <w:rFonts w:ascii="Times New Roman" w:hAnsi="Times New Roman" w:cs="Times New Roman"/>
        </w:rPr>
        <w:t>Путорана</w:t>
      </w:r>
      <w:proofErr w:type="spellEnd"/>
      <w:r w:rsidRPr="0038362F">
        <w:rPr>
          <w:rFonts w:ascii="Times New Roman" w:hAnsi="Times New Roman" w:cs="Times New Roman"/>
        </w:rPr>
        <w:t xml:space="preserve"> и </w:t>
      </w:r>
      <w:proofErr w:type="spellStart"/>
      <w:r w:rsidRPr="0038362F">
        <w:rPr>
          <w:rFonts w:ascii="Times New Roman" w:hAnsi="Times New Roman" w:cs="Times New Roman"/>
        </w:rPr>
        <w:t>Анабарского</w:t>
      </w:r>
      <w:proofErr w:type="spellEnd"/>
      <w:r w:rsidRPr="0038362F">
        <w:rPr>
          <w:rFonts w:ascii="Times New Roman" w:hAnsi="Times New Roman" w:cs="Times New Roman"/>
        </w:rPr>
        <w:t xml:space="preserve"> плато. Специфика районов, имеющих вертикальную поясность, в том, что фактически все свойства и особенности, характерные для полярных пустынь, равнинных тундр и лесотундры, присущи также и горной растительности. В горах на распределение сообществ сильно влияет характер первичного субстрата, слабо перекрытого новейшими отложениями, а также фактор экспозиции и крутизны склонов, незначительный на равнинах. Поэтому устойчивость горной растительности ниже, чем соответствующей равнинной. Сложившиеся на каждом конкретном склоне, в каждом поясе с определенными породами условия имеют особую часто неповторимую специфику. Отсюда разнообразие горной растительности и наличие небольших, но крайне своеобразных фаций с особой растительностью. Флора горных территорий сильно обогащена за счет редких видов, таких как папоротники, некоторые редкие виды разнотравья. Часто популяции отдельных редких видов встречаются изолированно на крайне малых по площади участках, являясь экологическими реликтами и </w:t>
      </w:r>
      <w:proofErr w:type="spellStart"/>
      <w:r w:rsidRPr="0038362F">
        <w:rPr>
          <w:rFonts w:ascii="Times New Roman" w:hAnsi="Times New Roman" w:cs="Times New Roman"/>
        </w:rPr>
        <w:t>эндемами</w:t>
      </w:r>
      <w:proofErr w:type="spellEnd"/>
      <w:r w:rsidRPr="0038362F">
        <w:rPr>
          <w:rFonts w:ascii="Times New Roman" w:hAnsi="Times New Roman" w:cs="Times New Roman"/>
        </w:rPr>
        <w:t>.</w:t>
      </w:r>
    </w:p>
    <w:p w:rsid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i/>
        </w:rPr>
        <w:t>Северная тайга</w:t>
      </w:r>
      <w:r w:rsidRPr="0038362F">
        <w:rPr>
          <w:rFonts w:ascii="Times New Roman" w:hAnsi="Times New Roman" w:cs="Times New Roman"/>
        </w:rPr>
        <w:t xml:space="preserve"> выделяется в долине </w:t>
      </w:r>
      <w:proofErr w:type="spellStart"/>
      <w:r w:rsidRPr="0038362F">
        <w:rPr>
          <w:rFonts w:ascii="Times New Roman" w:hAnsi="Times New Roman" w:cs="Times New Roman"/>
        </w:rPr>
        <w:t>р</w:t>
      </w:r>
      <w:proofErr w:type="gramStart"/>
      <w:r w:rsidRPr="0038362F">
        <w:rPr>
          <w:rFonts w:ascii="Times New Roman" w:hAnsi="Times New Roman" w:cs="Times New Roman"/>
        </w:rPr>
        <w:t>.К</w:t>
      </w:r>
      <w:proofErr w:type="gramEnd"/>
      <w:r w:rsidRPr="0038362F">
        <w:rPr>
          <w:rFonts w:ascii="Times New Roman" w:hAnsi="Times New Roman" w:cs="Times New Roman"/>
        </w:rPr>
        <w:t>отуй</w:t>
      </w:r>
      <w:proofErr w:type="spellEnd"/>
      <w:r w:rsidRPr="0038362F">
        <w:rPr>
          <w:rFonts w:ascii="Times New Roman" w:hAnsi="Times New Roman" w:cs="Times New Roman"/>
        </w:rPr>
        <w:t>. В северо-таежной зоне в качестве лесообразующей породы выступает лиственница, кроме того встречается ель, а также береза и тополь. В подлеске наиболее распространены ивы, ерник, ольха, напочвенный покров – мохово-лишайниковый. По долинам развиты ерниково-моховые редколесья, болота – плоскобугристые и крупнобугристые с кустарниково-моховыми буграми и пушицево-моховыми мочажинами</w:t>
      </w:r>
      <w:proofErr w:type="gramStart"/>
      <w:r w:rsidRPr="0038362F">
        <w:rPr>
          <w:rFonts w:ascii="Times New Roman" w:hAnsi="Times New Roman" w:cs="Times New Roman"/>
        </w:rPr>
        <w:t>.</w:t>
      </w:r>
      <w:proofErr w:type="gramEnd"/>
    </w:p>
    <w:p w:rsidR="00910BE4" w:rsidRPr="0038362F" w:rsidRDefault="00910BE4" w:rsidP="00656867">
      <w:pPr>
        <w:spacing w:after="0" w:line="240" w:lineRule="auto"/>
        <w:ind w:firstLine="720"/>
        <w:jc w:val="both"/>
        <w:rPr>
          <w:rFonts w:ascii="Times New Roman" w:hAnsi="Times New Roman" w:cs="Times New Roman"/>
        </w:rPr>
      </w:pPr>
    </w:p>
    <w:p w:rsidR="0038362F" w:rsidRPr="0038362F" w:rsidRDefault="0038362F" w:rsidP="00656867">
      <w:pPr>
        <w:pStyle w:val="2"/>
        <w:spacing w:before="0" w:after="0"/>
        <w:ind w:left="1135"/>
      </w:pPr>
      <w:bookmarkStart w:id="16" w:name="_Toc369604735"/>
      <w:bookmarkStart w:id="17" w:name="_Toc467142630"/>
      <w:r w:rsidRPr="0038362F">
        <w:t>. Гидрологическая характеристика</w:t>
      </w:r>
      <w:bookmarkEnd w:id="16"/>
      <w:bookmarkEnd w:id="17"/>
    </w:p>
    <w:p w:rsidR="00910BE4" w:rsidRDefault="00910BE4" w:rsidP="00656867">
      <w:pPr>
        <w:spacing w:after="0" w:line="240" w:lineRule="auto"/>
        <w:ind w:firstLine="720"/>
        <w:jc w:val="both"/>
        <w:rPr>
          <w:rFonts w:ascii="Times New Roman" w:hAnsi="Times New Roman" w:cs="Times New Roman"/>
          <w:i/>
        </w:rPr>
      </w:pPr>
    </w:p>
    <w:p w:rsidR="0038362F" w:rsidRPr="0038362F" w:rsidRDefault="0038362F" w:rsidP="00656867">
      <w:pPr>
        <w:spacing w:after="0" w:line="240" w:lineRule="auto"/>
        <w:ind w:firstLine="720"/>
        <w:jc w:val="both"/>
        <w:rPr>
          <w:rFonts w:ascii="Times New Roman" w:hAnsi="Times New Roman" w:cs="Times New Roman"/>
          <w:i/>
        </w:rPr>
      </w:pPr>
      <w:r w:rsidRPr="0038362F">
        <w:rPr>
          <w:rFonts w:ascii="Times New Roman" w:hAnsi="Times New Roman" w:cs="Times New Roman"/>
          <w:i/>
        </w:rPr>
        <w:t>Морские акватории.</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Территория Таймыра относится к бассейнам двух морей Северного Ледовитого океана – Карского и моря Лаптевых.</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u w:val="single"/>
        </w:rPr>
        <w:t>Карское море</w:t>
      </w:r>
      <w:r w:rsidRPr="0038362F">
        <w:rPr>
          <w:rFonts w:ascii="Times New Roman" w:hAnsi="Times New Roman" w:cs="Times New Roman"/>
        </w:rPr>
        <w:t xml:space="preserve"> относится к </w:t>
      </w:r>
      <w:proofErr w:type="gramStart"/>
      <w:r w:rsidRPr="0038362F">
        <w:rPr>
          <w:rFonts w:ascii="Times New Roman" w:hAnsi="Times New Roman" w:cs="Times New Roman"/>
        </w:rPr>
        <w:t>Евразийскому</w:t>
      </w:r>
      <w:proofErr w:type="gramEnd"/>
      <w:r w:rsidRPr="0038362F">
        <w:rPr>
          <w:rFonts w:ascii="Times New Roman" w:hAnsi="Times New Roman" w:cs="Times New Roman"/>
        </w:rPr>
        <w:t xml:space="preserve"> </w:t>
      </w:r>
      <w:proofErr w:type="spellStart"/>
      <w:r w:rsidRPr="0038362F">
        <w:rPr>
          <w:rFonts w:ascii="Times New Roman" w:hAnsi="Times New Roman" w:cs="Times New Roman"/>
        </w:rPr>
        <w:t>суббассейну</w:t>
      </w:r>
      <w:proofErr w:type="spellEnd"/>
      <w:r w:rsidRPr="0038362F">
        <w:rPr>
          <w:rFonts w:ascii="Times New Roman" w:hAnsi="Times New Roman" w:cs="Times New Roman"/>
        </w:rPr>
        <w:t xml:space="preserve"> Арктического бассейна Северного Ледовитого океана. </w:t>
      </w:r>
      <w:proofErr w:type="gramStart"/>
      <w:r w:rsidRPr="0038362F">
        <w:rPr>
          <w:rFonts w:ascii="Times New Roman" w:hAnsi="Times New Roman" w:cs="Times New Roman"/>
        </w:rPr>
        <w:t xml:space="preserve">Море расположено преимущественно в пределах материковой отмели (на шельфе), поэтому около 40% его площади занимают глубины менее </w:t>
      </w:r>
      <w:smartTag w:uri="urn:schemas-microsoft-com:office:smarttags" w:element="metricconverter">
        <w:smartTagPr>
          <w:attr w:name="ProductID" w:val="50 м"/>
        </w:smartTagPr>
        <w:r w:rsidRPr="0038362F">
          <w:rPr>
            <w:rFonts w:ascii="Times New Roman" w:hAnsi="Times New Roman" w:cs="Times New Roman"/>
          </w:rPr>
          <w:t>50 м</w:t>
        </w:r>
      </w:smartTag>
      <w:r w:rsidRPr="0038362F">
        <w:rPr>
          <w:rFonts w:ascii="Times New Roman" w:hAnsi="Times New Roman" w:cs="Times New Roman"/>
        </w:rPr>
        <w:t xml:space="preserve"> и лишь 2% – более </w:t>
      </w:r>
      <w:smartTag w:uri="urn:schemas-microsoft-com:office:smarttags" w:element="metricconverter">
        <w:smartTagPr>
          <w:attr w:name="ProductID" w:val="500 м"/>
        </w:smartTagPr>
        <w:r w:rsidRPr="0038362F">
          <w:rPr>
            <w:rFonts w:ascii="Times New Roman" w:hAnsi="Times New Roman" w:cs="Times New Roman"/>
          </w:rPr>
          <w:t>500 м</w:t>
        </w:r>
      </w:smartTag>
      <w:r w:rsidRPr="0038362F">
        <w:rPr>
          <w:rFonts w:ascii="Times New Roman" w:hAnsi="Times New Roman" w:cs="Times New Roman"/>
        </w:rPr>
        <w:t xml:space="preserve">. В пределах восточной части Карского моря глубины изменяются от </w:t>
      </w:r>
      <w:smartTag w:uri="urn:schemas-microsoft-com:office:smarttags" w:element="metricconverter">
        <w:smartTagPr>
          <w:attr w:name="ProductID" w:val="20 м"/>
        </w:smartTagPr>
        <w:r w:rsidRPr="0038362F">
          <w:rPr>
            <w:rFonts w:ascii="Times New Roman" w:hAnsi="Times New Roman" w:cs="Times New Roman"/>
          </w:rPr>
          <w:t>20 м</w:t>
        </w:r>
      </w:smartTag>
      <w:r w:rsidRPr="0038362F">
        <w:rPr>
          <w:rFonts w:ascii="Times New Roman" w:hAnsi="Times New Roman" w:cs="Times New Roman"/>
        </w:rPr>
        <w:t xml:space="preserve"> (вблизи побережья) до </w:t>
      </w:r>
      <w:smartTag w:uri="urn:schemas-microsoft-com:office:smarttags" w:element="metricconverter">
        <w:smartTagPr>
          <w:attr w:name="ProductID" w:val="420 м"/>
        </w:smartTagPr>
        <w:r w:rsidRPr="0038362F">
          <w:rPr>
            <w:rFonts w:ascii="Times New Roman" w:hAnsi="Times New Roman" w:cs="Times New Roman"/>
          </w:rPr>
          <w:t>420 м</w:t>
        </w:r>
      </w:smartTag>
      <w:r w:rsidRPr="0038362F">
        <w:rPr>
          <w:rFonts w:ascii="Times New Roman" w:hAnsi="Times New Roman" w:cs="Times New Roman"/>
        </w:rPr>
        <w:t xml:space="preserve"> (желоб Воронина вдоль западного побережья Северной Земли), средняя глубина моря </w:t>
      </w:r>
      <w:smartTag w:uri="urn:schemas-microsoft-com:office:smarttags" w:element="metricconverter">
        <w:smartTagPr>
          <w:attr w:name="ProductID" w:val="127 м"/>
        </w:smartTagPr>
        <w:r w:rsidRPr="0038362F">
          <w:rPr>
            <w:rFonts w:ascii="Times New Roman" w:hAnsi="Times New Roman" w:cs="Times New Roman"/>
          </w:rPr>
          <w:t>127 м</w:t>
        </w:r>
      </w:smartTag>
      <w:r w:rsidRPr="0038362F">
        <w:rPr>
          <w:rFonts w:ascii="Times New Roman" w:hAnsi="Times New Roman" w:cs="Times New Roman"/>
        </w:rPr>
        <w:t>.</w:t>
      </w:r>
      <w:proofErr w:type="gramEnd"/>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Рельеф дна сложный – наиболее выровненные участки расположены в южной части моря. Большое количество островов (общая площадь около 10 000 км</w:t>
      </w:r>
      <w:proofErr w:type="gramStart"/>
      <w:r w:rsidRPr="0038362F">
        <w:rPr>
          <w:rFonts w:ascii="Times New Roman" w:hAnsi="Times New Roman" w:cs="Times New Roman"/>
          <w:vertAlign w:val="superscript"/>
        </w:rPr>
        <w:t>2</w:t>
      </w:r>
      <w:proofErr w:type="gramEnd"/>
      <w:r w:rsidRPr="0038362F">
        <w:rPr>
          <w:rFonts w:ascii="Times New Roman" w:hAnsi="Times New Roman" w:cs="Times New Roman"/>
        </w:rPr>
        <w:t xml:space="preserve">), сосредоточено преимущественно в северо-восточной части моря: шхеры Минина, архипелаг </w:t>
      </w:r>
      <w:proofErr w:type="spellStart"/>
      <w:r w:rsidRPr="0038362F">
        <w:rPr>
          <w:rFonts w:ascii="Times New Roman" w:hAnsi="Times New Roman" w:cs="Times New Roman"/>
        </w:rPr>
        <w:t>Норденшельда</w:t>
      </w:r>
      <w:proofErr w:type="spellEnd"/>
      <w:r w:rsidRPr="0038362F">
        <w:rPr>
          <w:rFonts w:ascii="Times New Roman" w:hAnsi="Times New Roman" w:cs="Times New Roman"/>
        </w:rPr>
        <w:t xml:space="preserve"> (более 70 островов) и др. В северо-восточной и центральной части моря расположена группа архипелагов (Северная Земля, Арктического института и др.), на севере есть несколько изолированных островов (Ушакова, Визе, Шмидта) с высотами не более </w:t>
      </w:r>
      <w:smartTag w:uri="urn:schemas-microsoft-com:office:smarttags" w:element="metricconverter">
        <w:smartTagPr>
          <w:attr w:name="ProductID" w:val="300 м"/>
        </w:smartTagPr>
        <w:r w:rsidRPr="0038362F">
          <w:rPr>
            <w:rFonts w:ascii="Times New Roman" w:hAnsi="Times New Roman" w:cs="Times New Roman"/>
          </w:rPr>
          <w:t>300 м</w:t>
        </w:r>
      </w:smartTag>
      <w:r w:rsidRPr="0038362F">
        <w:rPr>
          <w:rFonts w:ascii="Times New Roman" w:hAnsi="Times New Roman" w:cs="Times New Roman"/>
        </w:rPr>
        <w:t xml:space="preserve">. Приливы в море преимущественно полусуточные, амплитуда </w:t>
      </w:r>
      <w:proofErr w:type="gramStart"/>
      <w:r w:rsidRPr="0038362F">
        <w:rPr>
          <w:rFonts w:ascii="Times New Roman" w:hAnsi="Times New Roman" w:cs="Times New Roman"/>
        </w:rPr>
        <w:t>уровня в среднем 50-</w:t>
      </w:r>
      <w:smartTag w:uri="urn:schemas-microsoft-com:office:smarttags" w:element="metricconverter">
        <w:smartTagPr>
          <w:attr w:name="ProductID" w:val="80 см"/>
        </w:smartTagPr>
        <w:r w:rsidRPr="0038362F">
          <w:rPr>
            <w:rFonts w:ascii="Times New Roman" w:hAnsi="Times New Roman" w:cs="Times New Roman"/>
          </w:rPr>
          <w:t>80 см</w:t>
        </w:r>
      </w:smartTag>
      <w:r w:rsidRPr="0038362F">
        <w:rPr>
          <w:rFonts w:ascii="Times New Roman" w:hAnsi="Times New Roman" w:cs="Times New Roman"/>
        </w:rPr>
        <w:t xml:space="preserve">. Сгонно-нагонные колебания уровня в заливах могут достигать </w:t>
      </w:r>
      <w:smartTag w:uri="urn:schemas-microsoft-com:office:smarttags" w:element="metricconverter">
        <w:smartTagPr>
          <w:attr w:name="ProductID" w:val="2 м"/>
        </w:smartTagPr>
        <w:r w:rsidRPr="0038362F">
          <w:rPr>
            <w:rFonts w:ascii="Times New Roman" w:hAnsi="Times New Roman" w:cs="Times New Roman"/>
          </w:rPr>
          <w:t>2 м</w:t>
        </w:r>
      </w:smartTag>
      <w:r w:rsidRPr="0038362F">
        <w:rPr>
          <w:rFonts w:ascii="Times New Roman" w:hAnsi="Times New Roman" w:cs="Times New Roman"/>
        </w:rPr>
        <w:t xml:space="preserve">. Перепад уровня моря при сгонно-нагонных явлениях составляет в районе Диксона </w:t>
      </w:r>
      <w:smartTag w:uri="urn:schemas-microsoft-com:office:smarttags" w:element="metricconverter">
        <w:smartTagPr>
          <w:attr w:name="ProductID" w:val="1,2 м"/>
        </w:smartTagPr>
        <w:r w:rsidRPr="0038362F">
          <w:rPr>
            <w:rFonts w:ascii="Times New Roman" w:hAnsi="Times New Roman" w:cs="Times New Roman"/>
          </w:rPr>
          <w:t>1,2 м</w:t>
        </w:r>
      </w:smartTag>
      <w:r w:rsidRPr="0038362F">
        <w:rPr>
          <w:rFonts w:ascii="Times New Roman" w:hAnsi="Times New Roman" w:cs="Times New Roman"/>
        </w:rPr>
        <w:t xml:space="preserve">, скорость приливно-отливных течений –0,3 м/сек. Максимальная высота волны </w:t>
      </w:r>
      <w:smartTag w:uri="urn:schemas-microsoft-com:office:smarttags" w:element="metricconverter">
        <w:smartTagPr>
          <w:attr w:name="ProductID" w:val="5,8 м"/>
        </w:smartTagPr>
        <w:r w:rsidRPr="0038362F">
          <w:rPr>
            <w:rFonts w:ascii="Times New Roman" w:hAnsi="Times New Roman" w:cs="Times New Roman"/>
          </w:rPr>
          <w:t>5,8 м</w:t>
        </w:r>
      </w:smartTag>
      <w:r w:rsidRPr="0038362F">
        <w:rPr>
          <w:rFonts w:ascii="Times New Roman" w:hAnsi="Times New Roman" w:cs="Times New Roman"/>
        </w:rPr>
        <w:t>, средняя высота волны –1,5-</w:t>
      </w:r>
      <w:smartTag w:uri="urn:schemas-microsoft-com:office:smarttags" w:element="metricconverter">
        <w:smartTagPr>
          <w:attr w:name="ProductID" w:val="2,0 м"/>
        </w:smartTagPr>
        <w:r w:rsidRPr="0038362F">
          <w:rPr>
            <w:rFonts w:ascii="Times New Roman" w:hAnsi="Times New Roman" w:cs="Times New Roman"/>
          </w:rPr>
          <w:t>2,0 м</w:t>
        </w:r>
      </w:smartTag>
      <w:r w:rsidRPr="0038362F">
        <w:rPr>
          <w:rFonts w:ascii="Times New Roman" w:hAnsi="Times New Roman" w:cs="Times New Roman"/>
        </w:rPr>
        <w:t>. В холодный период большое влияние на приливы оказывает морской лед – величина прилива уменьшается, распространение приливной волны идет</w:t>
      </w:r>
      <w:proofErr w:type="gramEnd"/>
      <w:r w:rsidRPr="0038362F">
        <w:rPr>
          <w:rFonts w:ascii="Times New Roman" w:hAnsi="Times New Roman" w:cs="Times New Roman"/>
        </w:rPr>
        <w:t xml:space="preserve"> с запозданием.</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Большую часть года море покрыто льдом. Ледообразование начинается в сентябре на севере и в октябре на юге. Зимой вблизи берегов и между островами образуется припай, толщина однолетнего льда может достигать </w:t>
      </w:r>
      <w:smartTag w:uri="urn:schemas-microsoft-com:office:smarttags" w:element="metricconverter">
        <w:smartTagPr>
          <w:attr w:name="ProductID" w:val="120 см"/>
        </w:smartTagPr>
        <w:r w:rsidRPr="0038362F">
          <w:rPr>
            <w:rFonts w:ascii="Times New Roman" w:hAnsi="Times New Roman" w:cs="Times New Roman"/>
          </w:rPr>
          <w:t>120 см</w:t>
        </w:r>
      </w:smartTag>
      <w:r w:rsidRPr="0038362F">
        <w:rPr>
          <w:rFonts w:ascii="Times New Roman" w:hAnsi="Times New Roman" w:cs="Times New Roman"/>
        </w:rPr>
        <w:t xml:space="preserve">. За припаем располагаются дрейфующие льды, встречаются значительные пространства многолетних льдов толщиной до </w:t>
      </w:r>
      <w:smartTag w:uri="urn:schemas-microsoft-com:office:smarttags" w:element="metricconverter">
        <w:smartTagPr>
          <w:attr w:name="ProductID" w:val="4 м"/>
        </w:smartTagPr>
        <w:r w:rsidRPr="0038362F">
          <w:rPr>
            <w:rFonts w:ascii="Times New Roman" w:hAnsi="Times New Roman" w:cs="Times New Roman"/>
          </w:rPr>
          <w:t>4 м</w:t>
        </w:r>
      </w:smartTag>
      <w:r w:rsidRPr="0038362F">
        <w:rPr>
          <w:rFonts w:ascii="Times New Roman" w:hAnsi="Times New Roman" w:cs="Times New Roman"/>
        </w:rPr>
        <w:t xml:space="preserve">. К лету припай разрушается, а дрейфующие льды образуют устойчивые ледяные массивы (паковые льды). Плавание по Карскому морю сопряжено с рядом рисков, к основным из которых относят </w:t>
      </w:r>
      <w:proofErr w:type="gramStart"/>
      <w:r w:rsidRPr="0038362F">
        <w:rPr>
          <w:rFonts w:ascii="Times New Roman" w:hAnsi="Times New Roman" w:cs="Times New Roman"/>
        </w:rPr>
        <w:t>следующие</w:t>
      </w:r>
      <w:proofErr w:type="gramEnd"/>
      <w:r w:rsidRPr="0038362F">
        <w:rPr>
          <w:rFonts w:ascii="Times New Roman" w:hAnsi="Times New Roman" w:cs="Times New Roman"/>
        </w:rPr>
        <w:t>:</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большое число подводных опасностей и мелководных участков;</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практически постоянное наличие льда;</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раннее замерзание устьевых участков впадающих в море рек;</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отсутствие во многих районах моря укрытых якорных стоянок;</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значительное число пасмурных дней, которые исключают возможность визуальных и астрономических наблюдений;</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частые туманы и штормы.</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Безопасность судовождения восточной части Карского моря обеспечивается </w:t>
      </w:r>
      <w:proofErr w:type="spellStart"/>
      <w:r w:rsidRPr="0038362F">
        <w:rPr>
          <w:rFonts w:ascii="Times New Roman" w:hAnsi="Times New Roman" w:cs="Times New Roman"/>
        </w:rPr>
        <w:t>Диксонской</w:t>
      </w:r>
      <w:proofErr w:type="spellEnd"/>
      <w:r w:rsidRPr="0038362F">
        <w:rPr>
          <w:rFonts w:ascii="Times New Roman" w:hAnsi="Times New Roman" w:cs="Times New Roman"/>
        </w:rPr>
        <w:t xml:space="preserve"> </w:t>
      </w:r>
      <w:proofErr w:type="spellStart"/>
      <w:r w:rsidRPr="0038362F">
        <w:rPr>
          <w:rFonts w:ascii="Times New Roman" w:hAnsi="Times New Roman" w:cs="Times New Roman"/>
        </w:rPr>
        <w:t>гидробазой</w:t>
      </w:r>
      <w:proofErr w:type="spellEnd"/>
      <w:r w:rsidRPr="0038362F">
        <w:rPr>
          <w:rFonts w:ascii="Times New Roman" w:hAnsi="Times New Roman" w:cs="Times New Roman"/>
        </w:rPr>
        <w:t xml:space="preserve"> ФГУП «Гидрографическое предприятие». </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u w:val="single"/>
        </w:rPr>
        <w:t>Море Лаптевых</w:t>
      </w:r>
      <w:r w:rsidRPr="0038362F">
        <w:rPr>
          <w:rFonts w:ascii="Times New Roman" w:hAnsi="Times New Roman" w:cs="Times New Roman"/>
        </w:rPr>
        <w:t xml:space="preserve"> располагается к востоку от Карского моря, отделено от него архипелагом Северная Земля и соединяется проливами </w:t>
      </w:r>
      <w:proofErr w:type="spellStart"/>
      <w:r w:rsidRPr="0038362F">
        <w:rPr>
          <w:rFonts w:ascii="Times New Roman" w:hAnsi="Times New Roman" w:cs="Times New Roman"/>
        </w:rPr>
        <w:t>Вилькицкого</w:t>
      </w:r>
      <w:proofErr w:type="spellEnd"/>
      <w:r w:rsidRPr="0038362F">
        <w:rPr>
          <w:rFonts w:ascii="Times New Roman" w:hAnsi="Times New Roman" w:cs="Times New Roman"/>
        </w:rPr>
        <w:t xml:space="preserve">, Шокальского и Красной Армии. На юге в пределах рассматриваемой территории оно ограничено побережьями северо-востока полуострова Таймыр и </w:t>
      </w:r>
      <w:proofErr w:type="spellStart"/>
      <w:r w:rsidRPr="0038362F">
        <w:rPr>
          <w:rFonts w:ascii="Times New Roman" w:hAnsi="Times New Roman" w:cs="Times New Roman"/>
        </w:rPr>
        <w:t>Хатангского</w:t>
      </w:r>
      <w:proofErr w:type="spellEnd"/>
      <w:r w:rsidRPr="0038362F">
        <w:rPr>
          <w:rFonts w:ascii="Times New Roman" w:hAnsi="Times New Roman" w:cs="Times New Roman"/>
        </w:rPr>
        <w:t xml:space="preserve"> залива. Глубины моря Лаптевых изменяются от 10-</w:t>
      </w:r>
      <w:smartTag w:uri="urn:schemas-microsoft-com:office:smarttags" w:element="metricconverter">
        <w:smartTagPr>
          <w:attr w:name="ProductID" w:val="20 м"/>
        </w:smartTagPr>
        <w:r w:rsidRPr="0038362F">
          <w:rPr>
            <w:rFonts w:ascii="Times New Roman" w:hAnsi="Times New Roman" w:cs="Times New Roman"/>
          </w:rPr>
          <w:t>20 м</w:t>
        </w:r>
      </w:smartTag>
      <w:r w:rsidRPr="0038362F">
        <w:rPr>
          <w:rFonts w:ascii="Times New Roman" w:hAnsi="Times New Roman" w:cs="Times New Roman"/>
        </w:rPr>
        <w:t xml:space="preserve"> около побережья и до </w:t>
      </w:r>
      <w:smartTag w:uri="urn:schemas-microsoft-com:office:smarttags" w:element="metricconverter">
        <w:smartTagPr>
          <w:attr w:name="ProductID" w:val="3385 м"/>
        </w:smartTagPr>
        <w:r w:rsidRPr="0038362F">
          <w:rPr>
            <w:rFonts w:ascii="Times New Roman" w:hAnsi="Times New Roman" w:cs="Times New Roman"/>
          </w:rPr>
          <w:t>3385 м</w:t>
        </w:r>
      </w:smartTag>
      <w:r w:rsidRPr="0038362F">
        <w:rPr>
          <w:rFonts w:ascii="Times New Roman" w:hAnsi="Times New Roman" w:cs="Times New Roman"/>
        </w:rPr>
        <w:t xml:space="preserve"> около кромки шельфа в северной части морской акватории, где занимает окраину глубоководной котловины Нансена. </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Рельеф дна представляет собой полого наклоненную к северу равнину – материковую отмель, которая осложнена желобами с глубинами порядка </w:t>
      </w:r>
      <w:smartTag w:uri="urn:schemas-microsoft-com:office:smarttags" w:element="metricconverter">
        <w:smartTagPr>
          <w:attr w:name="ProductID" w:val="40 м"/>
        </w:smartTagPr>
        <w:r w:rsidRPr="0038362F">
          <w:rPr>
            <w:rFonts w:ascii="Times New Roman" w:hAnsi="Times New Roman" w:cs="Times New Roman"/>
          </w:rPr>
          <w:t>40 м</w:t>
        </w:r>
      </w:smartTag>
      <w:r w:rsidRPr="0038362F">
        <w:rPr>
          <w:rFonts w:ascii="Times New Roman" w:hAnsi="Times New Roman" w:cs="Times New Roman"/>
        </w:rPr>
        <w:t>. Один из них располагается вдоль восточной части п-ова Таймыр и повторяет его очертания. В мелководных районах дно покрыто песком и илом с примесями гальки и валунов, на больших глубинах дно илистое.</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Западные берега моря Лаптевых, как на материке, так и на островах Северной Земли, крутые, гористые, сильно изрезанные, со значительным </w:t>
      </w:r>
      <w:proofErr w:type="spellStart"/>
      <w:r w:rsidRPr="0038362F">
        <w:rPr>
          <w:rFonts w:ascii="Times New Roman" w:hAnsi="Times New Roman" w:cs="Times New Roman"/>
        </w:rPr>
        <w:t>бухтовым</w:t>
      </w:r>
      <w:proofErr w:type="spellEnd"/>
      <w:r w:rsidRPr="0038362F">
        <w:rPr>
          <w:rFonts w:ascii="Times New Roman" w:hAnsi="Times New Roman" w:cs="Times New Roman"/>
        </w:rPr>
        <w:t xml:space="preserve"> расчленением и большим числом островов, в основном, у побережья. В </w:t>
      </w:r>
      <w:proofErr w:type="spellStart"/>
      <w:r w:rsidRPr="0038362F">
        <w:rPr>
          <w:rFonts w:ascii="Times New Roman" w:hAnsi="Times New Roman" w:cs="Times New Roman"/>
        </w:rPr>
        <w:t>Хатангском</w:t>
      </w:r>
      <w:proofErr w:type="spellEnd"/>
      <w:r w:rsidRPr="0038362F">
        <w:rPr>
          <w:rFonts w:ascii="Times New Roman" w:hAnsi="Times New Roman" w:cs="Times New Roman"/>
        </w:rPr>
        <w:t xml:space="preserve"> заливе есть несколько крупных островов – Бол</w:t>
      </w:r>
      <w:proofErr w:type="gramStart"/>
      <w:r w:rsidRPr="0038362F">
        <w:rPr>
          <w:rFonts w:ascii="Times New Roman" w:hAnsi="Times New Roman" w:cs="Times New Roman"/>
        </w:rPr>
        <w:t>.</w:t>
      </w:r>
      <w:proofErr w:type="gramEnd"/>
      <w:r w:rsidRPr="0038362F">
        <w:rPr>
          <w:rFonts w:ascii="Times New Roman" w:hAnsi="Times New Roman" w:cs="Times New Roman"/>
        </w:rPr>
        <w:t xml:space="preserve"> </w:t>
      </w:r>
      <w:proofErr w:type="gramStart"/>
      <w:r w:rsidRPr="0038362F">
        <w:rPr>
          <w:rFonts w:ascii="Times New Roman" w:hAnsi="Times New Roman" w:cs="Times New Roman"/>
        </w:rPr>
        <w:t>и</w:t>
      </w:r>
      <w:proofErr w:type="gramEnd"/>
      <w:r w:rsidRPr="0038362F">
        <w:rPr>
          <w:rFonts w:ascii="Times New Roman" w:hAnsi="Times New Roman" w:cs="Times New Roman"/>
        </w:rPr>
        <w:t xml:space="preserve"> Мал. Бегичев, Преображения и Песчаный. Крупные заливы юго-западного побережья – </w:t>
      </w:r>
      <w:proofErr w:type="spellStart"/>
      <w:r w:rsidRPr="0038362F">
        <w:rPr>
          <w:rFonts w:ascii="Times New Roman" w:hAnsi="Times New Roman" w:cs="Times New Roman"/>
        </w:rPr>
        <w:t>Фаддея</w:t>
      </w:r>
      <w:proofErr w:type="spellEnd"/>
      <w:r w:rsidRPr="0038362F">
        <w:rPr>
          <w:rFonts w:ascii="Times New Roman" w:hAnsi="Times New Roman" w:cs="Times New Roman"/>
        </w:rPr>
        <w:t>, Хатангский, бухта Марии Прончищевой.</w:t>
      </w:r>
    </w:p>
    <w:p w:rsid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В море Лаптевых прилив выражен хорошо, имеет характер неправильной полусуточной волны. Приливная волна входит с севера и распространяется к берегам, затухая и деформируясь по мере продвижения к ним. Величина прилива обычно невелика, амплитуда в среднем составляет около </w:t>
      </w:r>
      <w:smartTag w:uri="urn:schemas-microsoft-com:office:smarttags" w:element="metricconverter">
        <w:smartTagPr>
          <w:attr w:name="ProductID" w:val="0,5 м"/>
        </w:smartTagPr>
        <w:r w:rsidRPr="0038362F">
          <w:rPr>
            <w:rFonts w:ascii="Times New Roman" w:hAnsi="Times New Roman" w:cs="Times New Roman"/>
          </w:rPr>
          <w:t>0,5 м</w:t>
        </w:r>
      </w:smartTag>
      <w:r w:rsidRPr="0038362F">
        <w:rPr>
          <w:rFonts w:ascii="Times New Roman" w:hAnsi="Times New Roman" w:cs="Times New Roman"/>
        </w:rPr>
        <w:t xml:space="preserve">, за исключением </w:t>
      </w:r>
      <w:proofErr w:type="spellStart"/>
      <w:r w:rsidRPr="0038362F">
        <w:rPr>
          <w:rFonts w:ascii="Times New Roman" w:hAnsi="Times New Roman" w:cs="Times New Roman"/>
        </w:rPr>
        <w:t>Хатангского</w:t>
      </w:r>
      <w:proofErr w:type="spellEnd"/>
      <w:r w:rsidRPr="0038362F">
        <w:rPr>
          <w:rFonts w:ascii="Times New Roman" w:hAnsi="Times New Roman" w:cs="Times New Roman"/>
        </w:rPr>
        <w:t xml:space="preserve"> залива, где в сизигию (наложение приливообразующих сил Луны и Солнца) она возрастает до </w:t>
      </w:r>
      <w:smartTag w:uri="urn:schemas-microsoft-com:office:smarttags" w:element="metricconverter">
        <w:smartTagPr>
          <w:attr w:name="ProductID" w:val="2 м"/>
        </w:smartTagPr>
        <w:r w:rsidRPr="0038362F">
          <w:rPr>
            <w:rFonts w:ascii="Times New Roman" w:hAnsi="Times New Roman" w:cs="Times New Roman"/>
          </w:rPr>
          <w:t>2 м</w:t>
        </w:r>
      </w:smartTag>
      <w:r w:rsidRPr="0038362F">
        <w:rPr>
          <w:rFonts w:ascii="Times New Roman" w:hAnsi="Times New Roman" w:cs="Times New Roman"/>
        </w:rPr>
        <w:t xml:space="preserve">. Это объясняется постепенным уменьшением глубины и ширины залива от устья к вершине. Такая конфигурация залива обычно и приводит к увеличению прилива. Приливная волна, пришедшая в Хатангский залив, распространяется почти на </w:t>
      </w:r>
      <w:smartTag w:uri="urn:schemas-microsoft-com:office:smarttags" w:element="metricconverter">
        <w:smartTagPr>
          <w:attr w:name="ProductID" w:val="500 км"/>
        </w:smartTagPr>
        <w:r w:rsidRPr="0038362F">
          <w:rPr>
            <w:rFonts w:ascii="Times New Roman" w:hAnsi="Times New Roman" w:cs="Times New Roman"/>
          </w:rPr>
          <w:t>500 км</w:t>
        </w:r>
      </w:smartTag>
      <w:r w:rsidRPr="0038362F">
        <w:rPr>
          <w:rFonts w:ascii="Times New Roman" w:hAnsi="Times New Roman" w:cs="Times New Roman"/>
        </w:rPr>
        <w:t xml:space="preserve"> вверх по </w:t>
      </w:r>
      <w:proofErr w:type="spellStart"/>
      <w:r w:rsidRPr="0038362F">
        <w:rPr>
          <w:rFonts w:ascii="Times New Roman" w:hAnsi="Times New Roman" w:cs="Times New Roman"/>
        </w:rPr>
        <w:t>р</w:t>
      </w:r>
      <w:proofErr w:type="gramStart"/>
      <w:r w:rsidRPr="0038362F">
        <w:rPr>
          <w:rFonts w:ascii="Times New Roman" w:hAnsi="Times New Roman" w:cs="Times New Roman"/>
        </w:rPr>
        <w:t>.Х</w:t>
      </w:r>
      <w:proofErr w:type="gramEnd"/>
      <w:r w:rsidRPr="0038362F">
        <w:rPr>
          <w:rFonts w:ascii="Times New Roman" w:hAnsi="Times New Roman" w:cs="Times New Roman"/>
        </w:rPr>
        <w:t>атанге</w:t>
      </w:r>
      <w:proofErr w:type="spellEnd"/>
      <w:r w:rsidRPr="0038362F">
        <w:rPr>
          <w:rFonts w:ascii="Times New Roman" w:hAnsi="Times New Roman" w:cs="Times New Roman"/>
        </w:rPr>
        <w:t>. Размах колебаний положения уровня между сгонами и нагонами достигает 1-</w:t>
      </w:r>
      <w:smartTag w:uri="urn:schemas-microsoft-com:office:smarttags" w:element="metricconverter">
        <w:smartTagPr>
          <w:attr w:name="ProductID" w:val="2 м"/>
        </w:smartTagPr>
        <w:r w:rsidRPr="0038362F">
          <w:rPr>
            <w:rFonts w:ascii="Times New Roman" w:hAnsi="Times New Roman" w:cs="Times New Roman"/>
          </w:rPr>
          <w:t>2 м</w:t>
        </w:r>
      </w:smartTag>
      <w:r w:rsidRPr="0038362F">
        <w:rPr>
          <w:rFonts w:ascii="Times New Roman" w:hAnsi="Times New Roman" w:cs="Times New Roman"/>
        </w:rPr>
        <w:t xml:space="preserve">, а иногда доходит до </w:t>
      </w:r>
      <w:smartTag w:uri="urn:schemas-microsoft-com:office:smarttags" w:element="metricconverter">
        <w:smartTagPr>
          <w:attr w:name="ProductID" w:val="2,5 м"/>
        </w:smartTagPr>
        <w:r w:rsidRPr="0038362F">
          <w:rPr>
            <w:rFonts w:ascii="Times New Roman" w:hAnsi="Times New Roman" w:cs="Times New Roman"/>
          </w:rPr>
          <w:t>2,5 м</w:t>
        </w:r>
      </w:smartTag>
      <w:r w:rsidRPr="0038362F">
        <w:rPr>
          <w:rFonts w:ascii="Times New Roman" w:hAnsi="Times New Roman" w:cs="Times New Roman"/>
        </w:rPr>
        <w:t xml:space="preserve">. Величину колебаний уровня значительно уменьшает ледяной покров. </w:t>
      </w:r>
      <w:proofErr w:type="gramStart"/>
      <w:r w:rsidRPr="0038362F">
        <w:rPr>
          <w:rFonts w:ascii="Times New Roman" w:hAnsi="Times New Roman" w:cs="Times New Roman"/>
        </w:rPr>
        <w:t>Летом (июль-август) в западной и центральной частях моря изредка развиваются штормы 5-7 баллов, во время которых высота волн достигает 4-</w:t>
      </w:r>
      <w:smartTag w:uri="urn:schemas-microsoft-com:office:smarttags" w:element="metricconverter">
        <w:smartTagPr>
          <w:attr w:name="ProductID" w:val="5 м"/>
        </w:smartTagPr>
        <w:r w:rsidRPr="0038362F">
          <w:rPr>
            <w:rFonts w:ascii="Times New Roman" w:hAnsi="Times New Roman" w:cs="Times New Roman"/>
          </w:rPr>
          <w:t>5 м</w:t>
        </w:r>
      </w:smartTag>
      <w:r w:rsidRPr="0038362F">
        <w:rPr>
          <w:rFonts w:ascii="Times New Roman" w:hAnsi="Times New Roman" w:cs="Times New Roman"/>
        </w:rPr>
        <w:t xml:space="preserve">. Осень – наиболее штормовое время года, когда море бывает наиболее бурным и наблюдаются максимально высокие (до </w:t>
      </w:r>
      <w:smartTag w:uri="urn:schemas-microsoft-com:office:smarttags" w:element="metricconverter">
        <w:smartTagPr>
          <w:attr w:name="ProductID" w:val="6 м"/>
        </w:smartTagPr>
        <w:r w:rsidRPr="0038362F">
          <w:rPr>
            <w:rFonts w:ascii="Times New Roman" w:hAnsi="Times New Roman" w:cs="Times New Roman"/>
          </w:rPr>
          <w:t>6 м</w:t>
        </w:r>
      </w:smartTag>
      <w:r w:rsidRPr="0038362F">
        <w:rPr>
          <w:rFonts w:ascii="Times New Roman" w:hAnsi="Times New Roman" w:cs="Times New Roman"/>
        </w:rPr>
        <w:t xml:space="preserve">) волны, однако и в этот сезон преобладают волны высотой порядка </w:t>
      </w:r>
      <w:smartTag w:uri="urn:schemas-microsoft-com:office:smarttags" w:element="metricconverter">
        <w:smartTagPr>
          <w:attr w:name="ProductID" w:val="4 м"/>
        </w:smartTagPr>
        <w:r w:rsidRPr="0038362F">
          <w:rPr>
            <w:rFonts w:ascii="Times New Roman" w:hAnsi="Times New Roman" w:cs="Times New Roman"/>
          </w:rPr>
          <w:t>4 м</w:t>
        </w:r>
      </w:smartTag>
      <w:r w:rsidRPr="0038362F">
        <w:rPr>
          <w:rFonts w:ascii="Times New Roman" w:hAnsi="Times New Roman" w:cs="Times New Roman"/>
        </w:rPr>
        <w:t>.</w:t>
      </w:r>
      <w:proofErr w:type="gramEnd"/>
    </w:p>
    <w:p w:rsidR="00910BE4" w:rsidRPr="0038362F" w:rsidRDefault="00910BE4" w:rsidP="00656867">
      <w:pPr>
        <w:spacing w:after="0" w:line="240" w:lineRule="auto"/>
        <w:ind w:firstLine="720"/>
        <w:jc w:val="both"/>
        <w:rPr>
          <w:rFonts w:ascii="Times New Roman" w:hAnsi="Times New Roman" w:cs="Times New Roman"/>
        </w:rPr>
      </w:pPr>
    </w:p>
    <w:p w:rsidR="0038362F" w:rsidRPr="0038362F" w:rsidRDefault="0038362F" w:rsidP="00656867">
      <w:pPr>
        <w:pStyle w:val="2"/>
        <w:spacing w:before="0" w:after="0"/>
        <w:ind w:left="1135"/>
      </w:pPr>
      <w:bookmarkStart w:id="18" w:name="_Toc369604736"/>
      <w:bookmarkStart w:id="19" w:name="_Toc467142631"/>
      <w:r w:rsidRPr="0038362F">
        <w:t>Геологическое строение и полезные ископаемые</w:t>
      </w:r>
      <w:bookmarkEnd w:id="18"/>
      <w:bookmarkEnd w:id="19"/>
    </w:p>
    <w:p w:rsidR="00910BE4" w:rsidRDefault="00910BE4" w:rsidP="00656867">
      <w:pPr>
        <w:spacing w:after="0" w:line="240" w:lineRule="auto"/>
        <w:ind w:firstLine="720"/>
        <w:jc w:val="both"/>
        <w:rPr>
          <w:rFonts w:ascii="Times New Roman" w:hAnsi="Times New Roman" w:cs="Times New Roman"/>
        </w:rPr>
      </w:pP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Регион сложен геологическими образованиями от архея до современных четвертичных отложений, представленными осадочными, вулканогенно-осадочными, вулканогенными, интрузивными и метаморфическими породами. Они слагают крупные гетерогенные разновозрастные </w:t>
      </w:r>
      <w:proofErr w:type="spellStart"/>
      <w:r w:rsidRPr="0038362F">
        <w:rPr>
          <w:rFonts w:ascii="Times New Roman" w:hAnsi="Times New Roman" w:cs="Times New Roman"/>
        </w:rPr>
        <w:t>геоструктуры</w:t>
      </w:r>
      <w:proofErr w:type="spellEnd"/>
      <w:r w:rsidRPr="0038362F">
        <w:rPr>
          <w:rFonts w:ascii="Times New Roman" w:hAnsi="Times New Roman" w:cs="Times New Roman"/>
        </w:rPr>
        <w:t xml:space="preserve"> весьма сложного строения и состава, которые резко отличаются характером структурно-вещественных комплексов, их возрастом и </w:t>
      </w:r>
      <w:proofErr w:type="spellStart"/>
      <w:r w:rsidRPr="0038362F">
        <w:rPr>
          <w:rFonts w:ascii="Times New Roman" w:hAnsi="Times New Roman" w:cs="Times New Roman"/>
        </w:rPr>
        <w:t>минерагеническими</w:t>
      </w:r>
      <w:proofErr w:type="spellEnd"/>
      <w:r w:rsidRPr="0038362F">
        <w:rPr>
          <w:rFonts w:ascii="Times New Roman" w:hAnsi="Times New Roman" w:cs="Times New Roman"/>
        </w:rPr>
        <w:t xml:space="preserve"> особенностями. Среди них выделяются: </w:t>
      </w:r>
      <w:proofErr w:type="spellStart"/>
      <w:r w:rsidRPr="0038362F">
        <w:rPr>
          <w:rFonts w:ascii="Times New Roman" w:hAnsi="Times New Roman" w:cs="Times New Roman"/>
        </w:rPr>
        <w:t>Таймыро</w:t>
      </w:r>
      <w:proofErr w:type="spellEnd"/>
      <w:r w:rsidRPr="0038362F">
        <w:rPr>
          <w:rFonts w:ascii="Times New Roman" w:hAnsi="Times New Roman" w:cs="Times New Roman"/>
        </w:rPr>
        <w:t>-Североземельская складчатая область; северо-восточная часть Западно-Сибирской плиты; Енисей-Хатангский региональный прогиб; северо-западная часть Сибирской платформы.</w:t>
      </w:r>
    </w:p>
    <w:p w:rsidR="0038362F" w:rsidRPr="0038362F" w:rsidRDefault="0038362F" w:rsidP="00656867">
      <w:pPr>
        <w:spacing w:after="0" w:line="240" w:lineRule="auto"/>
        <w:ind w:firstLine="360"/>
        <w:jc w:val="both"/>
        <w:rPr>
          <w:rFonts w:ascii="Times New Roman" w:hAnsi="Times New Roman" w:cs="Times New Roman"/>
        </w:rPr>
      </w:pPr>
      <w:proofErr w:type="gramStart"/>
      <w:r w:rsidRPr="0038362F">
        <w:rPr>
          <w:rFonts w:ascii="Times New Roman" w:hAnsi="Times New Roman" w:cs="Times New Roman"/>
        </w:rPr>
        <w:t xml:space="preserve">С каждым из этих геологических блоков связаны одна или несколько металлогенических провинций и областей, главными из которых являются Тунгусская (Северо-Сибирская) </w:t>
      </w:r>
      <w:proofErr w:type="spellStart"/>
      <w:r w:rsidRPr="0038362F">
        <w:rPr>
          <w:rFonts w:ascii="Times New Roman" w:hAnsi="Times New Roman" w:cs="Times New Roman"/>
        </w:rPr>
        <w:t>никеленосная</w:t>
      </w:r>
      <w:proofErr w:type="spellEnd"/>
      <w:r w:rsidRPr="0038362F">
        <w:rPr>
          <w:rFonts w:ascii="Times New Roman" w:hAnsi="Times New Roman" w:cs="Times New Roman"/>
        </w:rPr>
        <w:t>, Енисей-</w:t>
      </w:r>
      <w:proofErr w:type="spellStart"/>
      <w:r w:rsidRPr="0038362F">
        <w:rPr>
          <w:rFonts w:ascii="Times New Roman" w:hAnsi="Times New Roman" w:cs="Times New Roman"/>
        </w:rPr>
        <w:t>Хатангская</w:t>
      </w:r>
      <w:proofErr w:type="spellEnd"/>
      <w:r w:rsidRPr="0038362F">
        <w:rPr>
          <w:rFonts w:ascii="Times New Roman" w:hAnsi="Times New Roman" w:cs="Times New Roman"/>
        </w:rPr>
        <w:t xml:space="preserve"> и восточная часть </w:t>
      </w:r>
      <w:proofErr w:type="spellStart"/>
      <w:r w:rsidRPr="0038362F">
        <w:rPr>
          <w:rFonts w:ascii="Times New Roman" w:hAnsi="Times New Roman" w:cs="Times New Roman"/>
        </w:rPr>
        <w:t>Пур-Тазовской</w:t>
      </w:r>
      <w:proofErr w:type="spellEnd"/>
      <w:r w:rsidRPr="0038362F">
        <w:rPr>
          <w:rFonts w:ascii="Times New Roman" w:hAnsi="Times New Roman" w:cs="Times New Roman"/>
        </w:rPr>
        <w:t xml:space="preserve"> нефтегазоносные, </w:t>
      </w:r>
      <w:proofErr w:type="spellStart"/>
      <w:r w:rsidRPr="0038362F">
        <w:rPr>
          <w:rFonts w:ascii="Times New Roman" w:hAnsi="Times New Roman" w:cs="Times New Roman"/>
        </w:rPr>
        <w:t>Таймыро</w:t>
      </w:r>
      <w:proofErr w:type="spellEnd"/>
      <w:r w:rsidRPr="0038362F">
        <w:rPr>
          <w:rFonts w:ascii="Times New Roman" w:hAnsi="Times New Roman" w:cs="Times New Roman"/>
        </w:rPr>
        <w:t xml:space="preserve">-Североземельская золотоносная, </w:t>
      </w:r>
      <w:proofErr w:type="spellStart"/>
      <w:r w:rsidRPr="0038362F">
        <w:rPr>
          <w:rFonts w:ascii="Times New Roman" w:hAnsi="Times New Roman" w:cs="Times New Roman"/>
        </w:rPr>
        <w:t>Прианабарская</w:t>
      </w:r>
      <w:proofErr w:type="spellEnd"/>
      <w:r w:rsidRPr="0038362F">
        <w:rPr>
          <w:rFonts w:ascii="Times New Roman" w:hAnsi="Times New Roman" w:cs="Times New Roman"/>
        </w:rPr>
        <w:t xml:space="preserve"> алмазоносная, </w:t>
      </w:r>
      <w:proofErr w:type="spellStart"/>
      <w:r w:rsidRPr="0038362F">
        <w:rPr>
          <w:rFonts w:ascii="Times New Roman" w:hAnsi="Times New Roman" w:cs="Times New Roman"/>
        </w:rPr>
        <w:t>Маймеча-Котуйская</w:t>
      </w:r>
      <w:proofErr w:type="spellEnd"/>
      <w:r w:rsidRPr="0038362F">
        <w:rPr>
          <w:rFonts w:ascii="Times New Roman" w:hAnsi="Times New Roman" w:cs="Times New Roman"/>
        </w:rPr>
        <w:t xml:space="preserve"> редкоземельная и </w:t>
      </w:r>
      <w:proofErr w:type="spellStart"/>
      <w:r w:rsidRPr="0038362F">
        <w:rPr>
          <w:rFonts w:ascii="Times New Roman" w:hAnsi="Times New Roman" w:cs="Times New Roman"/>
        </w:rPr>
        <w:t>благороднометальная</w:t>
      </w:r>
      <w:proofErr w:type="spellEnd"/>
      <w:r w:rsidRPr="0038362F">
        <w:rPr>
          <w:rFonts w:ascii="Times New Roman" w:hAnsi="Times New Roman" w:cs="Times New Roman"/>
        </w:rPr>
        <w:t>, Таймырский каменноугольный бассейн и северная часть Тунгусского каменноугольного бассейна, Северо-Таймырский буроугольный бассейн и западная часть Ленского буроугольного бассейна.</w:t>
      </w:r>
      <w:proofErr w:type="gramEnd"/>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Четвертичные отложения в описываемых районах широко распространены и представлены осадками морской бореальной трансгрессии и разнообразными континентальными образованиями: ледниковыми, озерными, речными, эоловыми и элювиально-делювиальными. С аллювиальными отложениями связаны </w:t>
      </w:r>
      <w:proofErr w:type="spellStart"/>
      <w:r w:rsidRPr="0038362F">
        <w:rPr>
          <w:rFonts w:ascii="Times New Roman" w:hAnsi="Times New Roman" w:cs="Times New Roman"/>
        </w:rPr>
        <w:t>россыпепроявления</w:t>
      </w:r>
      <w:proofErr w:type="spellEnd"/>
      <w:r w:rsidRPr="0038362F">
        <w:rPr>
          <w:rFonts w:ascii="Times New Roman" w:hAnsi="Times New Roman" w:cs="Times New Roman"/>
        </w:rPr>
        <w:t xml:space="preserve"> и россыпные месторождения золота в </w:t>
      </w:r>
      <w:proofErr w:type="spellStart"/>
      <w:r w:rsidRPr="0038362F">
        <w:rPr>
          <w:rFonts w:ascii="Times New Roman" w:hAnsi="Times New Roman" w:cs="Times New Roman"/>
        </w:rPr>
        <w:t>Таймыро</w:t>
      </w:r>
      <w:proofErr w:type="spellEnd"/>
      <w:r w:rsidRPr="0038362F">
        <w:rPr>
          <w:rFonts w:ascii="Times New Roman" w:hAnsi="Times New Roman" w:cs="Times New Roman"/>
        </w:rPr>
        <w:t xml:space="preserve">-Североземельской золотоносной провинции, россыпи платиноидов </w:t>
      </w:r>
      <w:proofErr w:type="spellStart"/>
      <w:r w:rsidRPr="0038362F">
        <w:rPr>
          <w:rFonts w:ascii="Times New Roman" w:hAnsi="Times New Roman" w:cs="Times New Roman"/>
        </w:rPr>
        <w:t>Маймеча-Котуйской</w:t>
      </w:r>
      <w:proofErr w:type="spellEnd"/>
      <w:r w:rsidRPr="0038362F">
        <w:rPr>
          <w:rFonts w:ascii="Times New Roman" w:hAnsi="Times New Roman" w:cs="Times New Roman"/>
        </w:rPr>
        <w:t xml:space="preserve"> </w:t>
      </w:r>
      <w:proofErr w:type="spellStart"/>
      <w:r w:rsidRPr="0038362F">
        <w:rPr>
          <w:rFonts w:ascii="Times New Roman" w:hAnsi="Times New Roman" w:cs="Times New Roman"/>
        </w:rPr>
        <w:t>редкометалльно</w:t>
      </w:r>
      <w:proofErr w:type="spellEnd"/>
      <w:r w:rsidRPr="0038362F">
        <w:rPr>
          <w:rFonts w:ascii="Times New Roman" w:hAnsi="Times New Roman" w:cs="Times New Roman"/>
        </w:rPr>
        <w:t xml:space="preserve">-апатит-титаномагнетитовой провинции, россыпные месторождения </w:t>
      </w:r>
      <w:proofErr w:type="spellStart"/>
      <w:r w:rsidRPr="0038362F">
        <w:rPr>
          <w:rFonts w:ascii="Times New Roman" w:hAnsi="Times New Roman" w:cs="Times New Roman"/>
        </w:rPr>
        <w:t>импактных</w:t>
      </w:r>
      <w:proofErr w:type="spellEnd"/>
      <w:r w:rsidRPr="0038362F">
        <w:rPr>
          <w:rFonts w:ascii="Times New Roman" w:hAnsi="Times New Roman" w:cs="Times New Roman"/>
        </w:rPr>
        <w:t xml:space="preserve"> алмазов в </w:t>
      </w:r>
      <w:proofErr w:type="spellStart"/>
      <w:r w:rsidRPr="0038362F">
        <w:rPr>
          <w:rFonts w:ascii="Times New Roman" w:hAnsi="Times New Roman" w:cs="Times New Roman"/>
        </w:rPr>
        <w:t>Попигайской</w:t>
      </w:r>
      <w:proofErr w:type="spellEnd"/>
      <w:r w:rsidRPr="0038362F">
        <w:rPr>
          <w:rFonts w:ascii="Times New Roman" w:hAnsi="Times New Roman" w:cs="Times New Roman"/>
        </w:rPr>
        <w:t xml:space="preserve"> котловине, россыпи янтаря на территории Енисей-</w:t>
      </w:r>
      <w:proofErr w:type="spellStart"/>
      <w:r w:rsidRPr="0038362F">
        <w:rPr>
          <w:rFonts w:ascii="Times New Roman" w:hAnsi="Times New Roman" w:cs="Times New Roman"/>
        </w:rPr>
        <w:t>Хатангской</w:t>
      </w:r>
      <w:proofErr w:type="spellEnd"/>
      <w:r w:rsidRPr="0038362F">
        <w:rPr>
          <w:rFonts w:ascii="Times New Roman" w:hAnsi="Times New Roman" w:cs="Times New Roman"/>
        </w:rPr>
        <w:t xml:space="preserve"> нефтегазоносной области.</w:t>
      </w:r>
    </w:p>
    <w:p w:rsid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Обобщение данных о месторождениях и проявлениях полезных ископаемых на территории муниципального района  показывает, что Таймыр потенциально является крупным горнорудным районом России, содержащим значительные прогнозные ресурсы углеводородного сырья, угля каменного и бурого; золота и платиноидов, редких металлов и редкоземельных элементов, технических алмазов. Перспективными являются и другие виды полезных ископаемых, в настоящее время пока слабо изученные, прежде всего это относится к титану, меди-никелю, свинцу, цинку, серебру, молибдену, </w:t>
      </w:r>
      <w:proofErr w:type="spellStart"/>
      <w:r w:rsidRPr="0038362F">
        <w:rPr>
          <w:rFonts w:ascii="Times New Roman" w:hAnsi="Times New Roman" w:cs="Times New Roman"/>
        </w:rPr>
        <w:t>камнесамоцветному</w:t>
      </w:r>
      <w:proofErr w:type="spellEnd"/>
      <w:r w:rsidRPr="0038362F">
        <w:rPr>
          <w:rFonts w:ascii="Times New Roman" w:hAnsi="Times New Roman" w:cs="Times New Roman"/>
        </w:rPr>
        <w:t xml:space="preserve"> сырью.</w:t>
      </w:r>
    </w:p>
    <w:p w:rsidR="00BB529D" w:rsidRDefault="00BB529D">
      <w:pPr>
        <w:rPr>
          <w:rFonts w:ascii="Times New Roman" w:hAnsi="Times New Roman" w:cs="Times New Roman"/>
        </w:rPr>
      </w:pPr>
    </w:p>
    <w:p w:rsidR="0038362F" w:rsidRDefault="0038362F" w:rsidP="00656867">
      <w:pPr>
        <w:pStyle w:val="2"/>
        <w:spacing w:before="0" w:after="0"/>
        <w:ind w:left="1135" w:firstLine="0"/>
      </w:pPr>
      <w:bookmarkStart w:id="20" w:name="_Toc467142632"/>
      <w:r w:rsidRPr="0038362F">
        <w:t xml:space="preserve">Анализ социально-демографического состава и плотности населения Таймырского </w:t>
      </w:r>
      <w:proofErr w:type="spellStart"/>
      <w:r w:rsidRPr="0038362F">
        <w:t>Долагно</w:t>
      </w:r>
      <w:proofErr w:type="spellEnd"/>
      <w:r w:rsidRPr="0038362F">
        <w:t>-Ненецкого муниципального района</w:t>
      </w:r>
      <w:bookmarkEnd w:id="20"/>
    </w:p>
    <w:p w:rsidR="00910BE4" w:rsidRPr="00910BE4" w:rsidRDefault="00910BE4" w:rsidP="00910BE4">
      <w:pPr>
        <w:pStyle w:val="a6"/>
      </w:pPr>
    </w:p>
    <w:p w:rsidR="0038362F" w:rsidRPr="0038362F" w:rsidRDefault="0038362F" w:rsidP="00656867">
      <w:pPr>
        <w:pStyle w:val="3"/>
        <w:spacing w:before="0" w:after="0"/>
      </w:pPr>
      <w:bookmarkStart w:id="21" w:name="_Toc467142633"/>
      <w:r w:rsidRPr="0038362F">
        <w:t>Общие сведения</w:t>
      </w:r>
      <w:bookmarkEnd w:id="21"/>
    </w:p>
    <w:p w:rsidR="00910BE4" w:rsidRDefault="00910BE4" w:rsidP="00656867">
      <w:pPr>
        <w:spacing w:after="0" w:line="240" w:lineRule="auto"/>
        <w:ind w:firstLine="720"/>
        <w:jc w:val="both"/>
        <w:rPr>
          <w:rFonts w:ascii="Times New Roman" w:hAnsi="Times New Roman" w:cs="Times New Roman"/>
        </w:rPr>
      </w:pPr>
    </w:p>
    <w:p w:rsidR="0038362F" w:rsidRDefault="0038362F" w:rsidP="00656867">
      <w:pPr>
        <w:spacing w:after="0" w:line="240" w:lineRule="auto"/>
        <w:ind w:firstLine="720"/>
        <w:jc w:val="both"/>
        <w:rPr>
          <w:rFonts w:ascii="Times New Roman" w:hAnsi="Times New Roman" w:cs="Times New Roman"/>
          <w:b/>
        </w:rPr>
      </w:pPr>
      <w:r w:rsidRPr="0038362F">
        <w:rPr>
          <w:rFonts w:ascii="Times New Roman" w:hAnsi="Times New Roman" w:cs="Times New Roman"/>
        </w:rPr>
        <w:t xml:space="preserve">По состоянию на 01.01.2016 численность постоянного населения муниципального района составила 32 871 чел (Таблица 1.2). Плотность населения муниципального района одна из самых низких в Российской Федерации – 0,04 человека на 1 </w:t>
      </w:r>
      <w:proofErr w:type="spellStart"/>
      <w:r w:rsidRPr="0038362F">
        <w:rPr>
          <w:rFonts w:ascii="Times New Roman" w:hAnsi="Times New Roman" w:cs="Times New Roman"/>
        </w:rPr>
        <w:t>кв.км</w:t>
      </w:r>
      <w:proofErr w:type="spellEnd"/>
      <w:r w:rsidRPr="0038362F">
        <w:rPr>
          <w:rFonts w:ascii="Times New Roman" w:hAnsi="Times New Roman" w:cs="Times New Roman"/>
        </w:rPr>
        <w:t xml:space="preserve">. Самая низкая плотность населения в городском поселении Диксон – 0,003 человека на 1 </w:t>
      </w:r>
      <w:proofErr w:type="spellStart"/>
      <w:r w:rsidRPr="0038362F">
        <w:rPr>
          <w:rFonts w:ascii="Times New Roman" w:hAnsi="Times New Roman" w:cs="Times New Roman"/>
        </w:rPr>
        <w:t>кв</w:t>
      </w:r>
      <w:proofErr w:type="gramStart"/>
      <w:r w:rsidRPr="0038362F">
        <w:rPr>
          <w:rFonts w:ascii="Times New Roman" w:hAnsi="Times New Roman" w:cs="Times New Roman"/>
        </w:rPr>
        <w:t>.к</w:t>
      </w:r>
      <w:proofErr w:type="gramEnd"/>
      <w:r w:rsidRPr="0038362F">
        <w:rPr>
          <w:rFonts w:ascii="Times New Roman" w:hAnsi="Times New Roman" w:cs="Times New Roman"/>
        </w:rPr>
        <w:t>м</w:t>
      </w:r>
      <w:proofErr w:type="spellEnd"/>
      <w:r w:rsidRPr="0038362F">
        <w:rPr>
          <w:rFonts w:ascii="Times New Roman" w:hAnsi="Times New Roman" w:cs="Times New Roman"/>
        </w:rPr>
        <w:t xml:space="preserve">, наибольшая плотность населения в городском поселении Дудинка – 0,12 человека на 1 </w:t>
      </w:r>
      <w:proofErr w:type="spellStart"/>
      <w:r w:rsidRPr="0038362F">
        <w:rPr>
          <w:rFonts w:ascii="Times New Roman" w:hAnsi="Times New Roman" w:cs="Times New Roman"/>
        </w:rPr>
        <w:t>кв.км</w:t>
      </w:r>
      <w:proofErr w:type="spellEnd"/>
      <w:r w:rsidRPr="0038362F">
        <w:rPr>
          <w:rFonts w:ascii="Times New Roman" w:hAnsi="Times New Roman" w:cs="Times New Roman"/>
        </w:rPr>
        <w:t>. Таймыр является исконным местом проживания коренных малочисленных народов Севера, численность которых по состоянию на 01.01.2011 составила 10,217 тыс. человек (29,7% от общей численности населения).</w:t>
      </w:r>
      <w:r w:rsidRPr="0038362F">
        <w:rPr>
          <w:rFonts w:ascii="Times New Roman" w:hAnsi="Times New Roman" w:cs="Times New Roman"/>
          <w:b/>
        </w:rPr>
        <w:t xml:space="preserve"> </w:t>
      </w:r>
    </w:p>
    <w:p w:rsidR="00910BE4" w:rsidRDefault="00910BE4" w:rsidP="00656867">
      <w:pPr>
        <w:spacing w:after="0" w:line="240" w:lineRule="auto"/>
        <w:ind w:firstLine="720"/>
        <w:jc w:val="both"/>
        <w:rPr>
          <w:rFonts w:ascii="Times New Roman" w:hAnsi="Times New Roman" w:cs="Times New Roman"/>
          <w:b/>
        </w:rPr>
      </w:pPr>
    </w:p>
    <w:p w:rsidR="0038362F" w:rsidRPr="0038362F" w:rsidRDefault="0038362F" w:rsidP="00656867">
      <w:pPr>
        <w:spacing w:after="0" w:line="240" w:lineRule="auto"/>
        <w:ind w:firstLine="720"/>
        <w:jc w:val="right"/>
        <w:rPr>
          <w:rFonts w:ascii="Times New Roman" w:hAnsi="Times New Roman" w:cs="Times New Roman"/>
          <w:b/>
        </w:rPr>
      </w:pPr>
      <w:r w:rsidRPr="0038362F">
        <w:rPr>
          <w:rFonts w:ascii="Times New Roman" w:hAnsi="Times New Roman" w:cs="Times New Roman"/>
          <w:b/>
        </w:rPr>
        <w:t>Таблица 1.2</w:t>
      </w:r>
    </w:p>
    <w:p w:rsidR="0038362F" w:rsidRPr="0038362F" w:rsidRDefault="0038362F" w:rsidP="00656867">
      <w:pPr>
        <w:spacing w:after="0" w:line="240" w:lineRule="auto"/>
        <w:ind w:firstLine="720"/>
        <w:jc w:val="center"/>
        <w:rPr>
          <w:rFonts w:ascii="Times New Roman" w:hAnsi="Times New Roman" w:cs="Times New Roman"/>
          <w:b/>
        </w:rPr>
      </w:pPr>
      <w:r w:rsidRPr="0038362F">
        <w:rPr>
          <w:rFonts w:ascii="Times New Roman" w:hAnsi="Times New Roman" w:cs="Times New Roman"/>
          <w:b/>
        </w:rPr>
        <w:t>Численность населения муниципального района</w:t>
      </w:r>
    </w:p>
    <w:p w:rsidR="0038362F" w:rsidRPr="0038362F" w:rsidRDefault="0038362F" w:rsidP="00656867">
      <w:pPr>
        <w:spacing w:after="0" w:line="240" w:lineRule="auto"/>
        <w:ind w:firstLine="720"/>
        <w:jc w:val="center"/>
        <w:rPr>
          <w:rFonts w:ascii="Times New Roman" w:hAnsi="Times New Roman" w:cs="Times New Roman"/>
          <w:b/>
        </w:rPr>
      </w:pPr>
    </w:p>
    <w:tbl>
      <w:tblPr>
        <w:tblStyle w:val="aff0"/>
        <w:tblW w:w="10031" w:type="dxa"/>
        <w:tblLook w:val="04A0" w:firstRow="1" w:lastRow="0" w:firstColumn="1" w:lastColumn="0" w:noHBand="0" w:noVBand="1"/>
      </w:tblPr>
      <w:tblGrid>
        <w:gridCol w:w="959"/>
        <w:gridCol w:w="3827"/>
        <w:gridCol w:w="2835"/>
        <w:gridCol w:w="2410"/>
      </w:tblGrid>
      <w:tr w:rsidR="0038362F" w:rsidRPr="0038362F" w:rsidTr="00656867">
        <w:trPr>
          <w:trHeight w:val="917"/>
          <w:tblHeader/>
        </w:trPr>
        <w:tc>
          <w:tcPr>
            <w:tcW w:w="959" w:type="dxa"/>
          </w:tcPr>
          <w:p w:rsidR="0038362F" w:rsidRPr="0038362F" w:rsidRDefault="0038362F" w:rsidP="00656867">
            <w:pPr>
              <w:jc w:val="both"/>
              <w:rPr>
                <w:b/>
              </w:rPr>
            </w:pPr>
            <w:r w:rsidRPr="0038362F">
              <w:rPr>
                <w:b/>
              </w:rPr>
              <w:t xml:space="preserve">N </w:t>
            </w:r>
            <w:proofErr w:type="gramStart"/>
            <w:r w:rsidRPr="0038362F">
              <w:rPr>
                <w:b/>
              </w:rPr>
              <w:t>п</w:t>
            </w:r>
            <w:proofErr w:type="gramEnd"/>
            <w:r w:rsidRPr="0038362F">
              <w:rPr>
                <w:b/>
              </w:rPr>
              <w:t>/п</w:t>
            </w:r>
          </w:p>
        </w:tc>
        <w:tc>
          <w:tcPr>
            <w:tcW w:w="3827" w:type="dxa"/>
            <w:vAlign w:val="center"/>
          </w:tcPr>
          <w:p w:rsidR="0038362F" w:rsidRPr="0038362F" w:rsidRDefault="0038362F" w:rsidP="00656867">
            <w:pPr>
              <w:jc w:val="center"/>
              <w:rPr>
                <w:b/>
              </w:rPr>
            </w:pPr>
            <w:r w:rsidRPr="0038362F">
              <w:rPr>
                <w:b/>
              </w:rPr>
              <w:t>Наименование</w:t>
            </w:r>
          </w:p>
        </w:tc>
        <w:tc>
          <w:tcPr>
            <w:tcW w:w="2835" w:type="dxa"/>
            <w:vAlign w:val="center"/>
          </w:tcPr>
          <w:p w:rsidR="0038362F" w:rsidRPr="0038362F" w:rsidRDefault="0038362F" w:rsidP="00656867">
            <w:pPr>
              <w:jc w:val="center"/>
              <w:rPr>
                <w:b/>
              </w:rPr>
            </w:pPr>
            <w:r w:rsidRPr="0038362F">
              <w:rPr>
                <w:b/>
              </w:rPr>
              <w:t>Численность по состоянию на 01.01.2016, чел.</w:t>
            </w:r>
          </w:p>
        </w:tc>
        <w:tc>
          <w:tcPr>
            <w:tcW w:w="2410" w:type="dxa"/>
          </w:tcPr>
          <w:p w:rsidR="0038362F" w:rsidRPr="0038362F" w:rsidRDefault="0038362F" w:rsidP="00656867">
            <w:pPr>
              <w:jc w:val="center"/>
              <w:rPr>
                <w:b/>
              </w:rPr>
            </w:pPr>
            <w:r w:rsidRPr="0038362F">
              <w:rPr>
                <w:b/>
              </w:rPr>
              <w:t>Относительно общей численности населения муниципального района, %</w:t>
            </w:r>
          </w:p>
        </w:tc>
      </w:tr>
      <w:tr w:rsidR="0038362F" w:rsidRPr="0038362F" w:rsidTr="00656867">
        <w:trPr>
          <w:trHeight w:val="817"/>
        </w:trPr>
        <w:tc>
          <w:tcPr>
            <w:tcW w:w="959" w:type="dxa"/>
          </w:tcPr>
          <w:p w:rsidR="0038362F" w:rsidRPr="0038362F" w:rsidRDefault="0038362F" w:rsidP="00656867">
            <w:pPr>
              <w:jc w:val="both"/>
              <w:rPr>
                <w:b/>
              </w:rPr>
            </w:pPr>
            <w:r w:rsidRPr="0038362F">
              <w:rPr>
                <w:b/>
              </w:rPr>
              <w:t>1.</w:t>
            </w:r>
          </w:p>
        </w:tc>
        <w:tc>
          <w:tcPr>
            <w:tcW w:w="3827" w:type="dxa"/>
          </w:tcPr>
          <w:p w:rsidR="0038362F" w:rsidRPr="0038362F" w:rsidRDefault="0038362F" w:rsidP="00656867">
            <w:proofErr w:type="gramStart"/>
            <w:r w:rsidRPr="0038362F">
              <w:t>Общая</w:t>
            </w:r>
            <w:proofErr w:type="gramEnd"/>
            <w:r w:rsidRPr="0038362F">
              <w:t xml:space="preserve"> численности населения муниципального района</w:t>
            </w:r>
          </w:p>
        </w:tc>
        <w:tc>
          <w:tcPr>
            <w:tcW w:w="2835" w:type="dxa"/>
            <w:vAlign w:val="center"/>
          </w:tcPr>
          <w:p w:rsidR="0038362F" w:rsidRPr="0038362F" w:rsidRDefault="0038362F" w:rsidP="00656867">
            <w:pPr>
              <w:jc w:val="center"/>
              <w:rPr>
                <w:b/>
              </w:rPr>
            </w:pPr>
            <w:r w:rsidRPr="0038362F">
              <w:t>32871</w:t>
            </w:r>
          </w:p>
        </w:tc>
        <w:tc>
          <w:tcPr>
            <w:tcW w:w="2410" w:type="dxa"/>
            <w:vAlign w:val="center"/>
          </w:tcPr>
          <w:p w:rsidR="0038362F" w:rsidRPr="0038362F" w:rsidRDefault="0038362F" w:rsidP="00656867">
            <w:pPr>
              <w:jc w:val="center"/>
              <w:rPr>
                <w:b/>
              </w:rPr>
            </w:pPr>
            <w:r w:rsidRPr="0038362F">
              <w:t>100</w:t>
            </w:r>
          </w:p>
        </w:tc>
      </w:tr>
      <w:tr w:rsidR="0038362F" w:rsidRPr="0038362F" w:rsidTr="00656867">
        <w:tc>
          <w:tcPr>
            <w:tcW w:w="959" w:type="dxa"/>
          </w:tcPr>
          <w:p w:rsidR="0038362F" w:rsidRPr="0038362F" w:rsidRDefault="0038362F" w:rsidP="00656867">
            <w:pPr>
              <w:jc w:val="both"/>
              <w:rPr>
                <w:b/>
              </w:rPr>
            </w:pPr>
          </w:p>
        </w:tc>
        <w:tc>
          <w:tcPr>
            <w:tcW w:w="3827" w:type="dxa"/>
          </w:tcPr>
          <w:p w:rsidR="0038362F" w:rsidRPr="0038362F" w:rsidRDefault="0038362F" w:rsidP="00656867">
            <w:r w:rsidRPr="0038362F">
              <w:t>в том числе:</w:t>
            </w:r>
          </w:p>
        </w:tc>
        <w:tc>
          <w:tcPr>
            <w:tcW w:w="2835" w:type="dxa"/>
            <w:vAlign w:val="center"/>
          </w:tcPr>
          <w:p w:rsidR="0038362F" w:rsidRPr="0038362F" w:rsidRDefault="0038362F" w:rsidP="00656867">
            <w:pPr>
              <w:jc w:val="center"/>
            </w:pPr>
          </w:p>
        </w:tc>
        <w:tc>
          <w:tcPr>
            <w:tcW w:w="2410" w:type="dxa"/>
            <w:vAlign w:val="center"/>
          </w:tcPr>
          <w:p w:rsidR="0038362F" w:rsidRPr="0038362F" w:rsidRDefault="0038362F" w:rsidP="00656867">
            <w:pPr>
              <w:jc w:val="center"/>
            </w:pPr>
          </w:p>
        </w:tc>
      </w:tr>
      <w:tr w:rsidR="0038362F" w:rsidRPr="0038362F" w:rsidTr="00656867">
        <w:trPr>
          <w:trHeight w:val="908"/>
        </w:trPr>
        <w:tc>
          <w:tcPr>
            <w:tcW w:w="959" w:type="dxa"/>
          </w:tcPr>
          <w:p w:rsidR="0038362F" w:rsidRPr="0038362F" w:rsidRDefault="0038362F" w:rsidP="00656867">
            <w:pPr>
              <w:jc w:val="both"/>
              <w:rPr>
                <w:b/>
              </w:rPr>
            </w:pPr>
            <w:r w:rsidRPr="0038362F">
              <w:rPr>
                <w:b/>
              </w:rPr>
              <w:t>1.1</w:t>
            </w:r>
          </w:p>
        </w:tc>
        <w:tc>
          <w:tcPr>
            <w:tcW w:w="3827" w:type="dxa"/>
          </w:tcPr>
          <w:p w:rsidR="0038362F" w:rsidRPr="0038362F" w:rsidRDefault="0038362F" w:rsidP="00656867">
            <w:r w:rsidRPr="0038362F">
              <w:t>муниципальное образование "Город Дудинка"</w:t>
            </w:r>
          </w:p>
        </w:tc>
        <w:tc>
          <w:tcPr>
            <w:tcW w:w="2835" w:type="dxa"/>
            <w:vAlign w:val="center"/>
          </w:tcPr>
          <w:p w:rsidR="0038362F" w:rsidRPr="0038362F" w:rsidRDefault="0038362F" w:rsidP="00656867">
            <w:pPr>
              <w:jc w:val="center"/>
            </w:pPr>
            <w:r w:rsidRPr="0038362F">
              <w:t>23559</w:t>
            </w:r>
          </w:p>
        </w:tc>
        <w:tc>
          <w:tcPr>
            <w:tcW w:w="2410" w:type="dxa"/>
            <w:vAlign w:val="center"/>
          </w:tcPr>
          <w:p w:rsidR="0038362F" w:rsidRPr="0038362F" w:rsidRDefault="0038362F" w:rsidP="00656867">
            <w:pPr>
              <w:jc w:val="center"/>
            </w:pPr>
            <w:r w:rsidRPr="0038362F">
              <w:t>71,67</w:t>
            </w:r>
          </w:p>
        </w:tc>
      </w:tr>
      <w:tr w:rsidR="0038362F" w:rsidRPr="0038362F" w:rsidTr="00656867">
        <w:trPr>
          <w:trHeight w:val="991"/>
        </w:trPr>
        <w:tc>
          <w:tcPr>
            <w:tcW w:w="959" w:type="dxa"/>
          </w:tcPr>
          <w:p w:rsidR="0038362F" w:rsidRPr="0038362F" w:rsidRDefault="0038362F" w:rsidP="00656867">
            <w:pPr>
              <w:jc w:val="both"/>
              <w:rPr>
                <w:b/>
              </w:rPr>
            </w:pPr>
            <w:r w:rsidRPr="0038362F">
              <w:rPr>
                <w:b/>
              </w:rPr>
              <w:t>1.2</w:t>
            </w:r>
          </w:p>
        </w:tc>
        <w:tc>
          <w:tcPr>
            <w:tcW w:w="3827" w:type="dxa"/>
            <w:vAlign w:val="center"/>
          </w:tcPr>
          <w:p w:rsidR="0038362F" w:rsidRPr="0038362F" w:rsidRDefault="0038362F" w:rsidP="00656867">
            <w:pPr>
              <w:jc w:val="center"/>
            </w:pPr>
            <w:r w:rsidRPr="0038362F">
              <w:t>муниципальное образование "Городское  поселение  Диксон"</w:t>
            </w:r>
          </w:p>
        </w:tc>
        <w:tc>
          <w:tcPr>
            <w:tcW w:w="2835" w:type="dxa"/>
            <w:vAlign w:val="center"/>
          </w:tcPr>
          <w:p w:rsidR="0038362F" w:rsidRPr="0038362F" w:rsidRDefault="0038362F" w:rsidP="00656867">
            <w:pPr>
              <w:jc w:val="center"/>
            </w:pPr>
            <w:r w:rsidRPr="0038362F">
              <w:t>609</w:t>
            </w:r>
          </w:p>
        </w:tc>
        <w:tc>
          <w:tcPr>
            <w:tcW w:w="2410" w:type="dxa"/>
            <w:vAlign w:val="center"/>
          </w:tcPr>
          <w:p w:rsidR="0038362F" w:rsidRPr="0038362F" w:rsidRDefault="0038362F" w:rsidP="00656867">
            <w:pPr>
              <w:jc w:val="center"/>
            </w:pPr>
            <w:r w:rsidRPr="0038362F">
              <w:t>1,85</w:t>
            </w:r>
          </w:p>
        </w:tc>
      </w:tr>
      <w:tr w:rsidR="0038362F" w:rsidRPr="0038362F" w:rsidTr="00656867">
        <w:tc>
          <w:tcPr>
            <w:tcW w:w="959" w:type="dxa"/>
          </w:tcPr>
          <w:p w:rsidR="0038362F" w:rsidRPr="0038362F" w:rsidRDefault="0038362F" w:rsidP="00656867">
            <w:pPr>
              <w:jc w:val="both"/>
              <w:rPr>
                <w:b/>
              </w:rPr>
            </w:pPr>
            <w:r w:rsidRPr="0038362F">
              <w:rPr>
                <w:b/>
              </w:rPr>
              <w:t>1.3</w:t>
            </w:r>
          </w:p>
        </w:tc>
        <w:tc>
          <w:tcPr>
            <w:tcW w:w="3827" w:type="dxa"/>
          </w:tcPr>
          <w:p w:rsidR="0038362F" w:rsidRPr="0038362F" w:rsidRDefault="0038362F" w:rsidP="00656867">
            <w:pPr>
              <w:rPr>
                <w:b/>
              </w:rPr>
            </w:pPr>
            <w:r w:rsidRPr="0038362F">
              <w:t>муниципальное образование "Сельское  поселение  Хатанга</w:t>
            </w:r>
            <w:r w:rsidRPr="0038362F">
              <w:rPr>
                <w:b/>
              </w:rPr>
              <w:t>"</w:t>
            </w:r>
          </w:p>
        </w:tc>
        <w:tc>
          <w:tcPr>
            <w:tcW w:w="2835" w:type="dxa"/>
            <w:vAlign w:val="center"/>
          </w:tcPr>
          <w:p w:rsidR="0038362F" w:rsidRPr="0038362F" w:rsidRDefault="0038362F" w:rsidP="00656867">
            <w:pPr>
              <w:jc w:val="center"/>
            </w:pPr>
            <w:r w:rsidRPr="0038362F">
              <w:t>4788</w:t>
            </w:r>
          </w:p>
        </w:tc>
        <w:tc>
          <w:tcPr>
            <w:tcW w:w="2410" w:type="dxa"/>
            <w:vAlign w:val="center"/>
          </w:tcPr>
          <w:p w:rsidR="0038362F" w:rsidRPr="0038362F" w:rsidRDefault="0038362F" w:rsidP="00656867">
            <w:pPr>
              <w:jc w:val="center"/>
            </w:pPr>
            <w:r w:rsidRPr="0038362F">
              <w:t>14,57</w:t>
            </w:r>
          </w:p>
        </w:tc>
      </w:tr>
      <w:tr w:rsidR="0038362F" w:rsidRPr="0038362F" w:rsidTr="00656867">
        <w:tc>
          <w:tcPr>
            <w:tcW w:w="959" w:type="dxa"/>
          </w:tcPr>
          <w:p w:rsidR="0038362F" w:rsidRPr="0038362F" w:rsidRDefault="0038362F" w:rsidP="00656867">
            <w:pPr>
              <w:jc w:val="both"/>
              <w:rPr>
                <w:b/>
              </w:rPr>
            </w:pPr>
            <w:r w:rsidRPr="0038362F">
              <w:rPr>
                <w:b/>
              </w:rPr>
              <w:t>1.4</w:t>
            </w:r>
          </w:p>
        </w:tc>
        <w:tc>
          <w:tcPr>
            <w:tcW w:w="3827" w:type="dxa"/>
          </w:tcPr>
          <w:p w:rsidR="0038362F" w:rsidRPr="0038362F" w:rsidRDefault="0038362F" w:rsidP="00656867">
            <w:r w:rsidRPr="0038362F">
              <w:t>муниципальное образование "Сельское  поселение  Караул"</w:t>
            </w:r>
          </w:p>
        </w:tc>
        <w:tc>
          <w:tcPr>
            <w:tcW w:w="2835" w:type="dxa"/>
            <w:vAlign w:val="center"/>
          </w:tcPr>
          <w:p w:rsidR="0038362F" w:rsidRPr="0038362F" w:rsidRDefault="0038362F" w:rsidP="00656867">
            <w:pPr>
              <w:jc w:val="center"/>
            </w:pPr>
            <w:r w:rsidRPr="0038362F">
              <w:t>3915</w:t>
            </w:r>
          </w:p>
        </w:tc>
        <w:tc>
          <w:tcPr>
            <w:tcW w:w="2410" w:type="dxa"/>
            <w:vAlign w:val="center"/>
          </w:tcPr>
          <w:p w:rsidR="0038362F" w:rsidRPr="0038362F" w:rsidRDefault="0038362F" w:rsidP="00656867">
            <w:pPr>
              <w:jc w:val="center"/>
            </w:pPr>
            <w:r w:rsidRPr="0038362F">
              <w:t>11,91</w:t>
            </w:r>
          </w:p>
        </w:tc>
      </w:tr>
    </w:tbl>
    <w:p w:rsidR="0038362F" w:rsidRDefault="0038362F" w:rsidP="00656867">
      <w:pPr>
        <w:spacing w:after="0" w:line="240" w:lineRule="auto"/>
        <w:ind w:firstLine="720"/>
        <w:jc w:val="both"/>
        <w:rPr>
          <w:rFonts w:ascii="Times New Roman" w:hAnsi="Times New Roman" w:cs="Times New Roman"/>
          <w:b/>
        </w:rPr>
      </w:pPr>
    </w:p>
    <w:p w:rsidR="0038362F" w:rsidRPr="0038362F" w:rsidRDefault="0038362F" w:rsidP="00656867">
      <w:pPr>
        <w:pStyle w:val="3"/>
        <w:spacing w:before="0" w:after="0"/>
      </w:pPr>
      <w:bookmarkStart w:id="22" w:name="_Toc311798772"/>
      <w:bookmarkStart w:id="23" w:name="_Toc352939662"/>
      <w:bookmarkStart w:id="24" w:name="_Toc467142634"/>
      <w:r w:rsidRPr="0038362F">
        <w:t>Коренные малочисленные народы Севера</w:t>
      </w:r>
      <w:bookmarkEnd w:id="22"/>
      <w:bookmarkEnd w:id="23"/>
      <w:bookmarkEnd w:id="24"/>
    </w:p>
    <w:p w:rsidR="00910BE4" w:rsidRDefault="00910BE4" w:rsidP="00656867">
      <w:pPr>
        <w:spacing w:after="0" w:line="240" w:lineRule="auto"/>
        <w:ind w:firstLine="720"/>
        <w:jc w:val="both"/>
        <w:rPr>
          <w:rFonts w:ascii="Times New Roman" w:hAnsi="Times New Roman" w:cs="Times New Roman"/>
        </w:rPr>
      </w:pP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Таймыр является исконным местом проживания коренных малочисленных народов Севера, численность которых (по данным Всероссийской переписи населения 2010 года) составляет 10 132 человек или 29,5% от общей численности населения по состоянию на 01.01.2011, из них: </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-долганы - 5 393 человека; </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-ненцы - 3 494 человека; </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-нганасаны - 747 человек; </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-эвенки - 266 человек; </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w:t>
      </w:r>
      <w:proofErr w:type="spellStart"/>
      <w:r w:rsidRPr="0038362F">
        <w:rPr>
          <w:rFonts w:ascii="Times New Roman" w:hAnsi="Times New Roman" w:cs="Times New Roman"/>
        </w:rPr>
        <w:t>энцы</w:t>
      </w:r>
      <w:proofErr w:type="spellEnd"/>
      <w:r w:rsidRPr="0038362F">
        <w:rPr>
          <w:rFonts w:ascii="Times New Roman" w:hAnsi="Times New Roman" w:cs="Times New Roman"/>
        </w:rPr>
        <w:t xml:space="preserve"> - 204 человека; </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 кеты – 19 человек, </w:t>
      </w:r>
    </w:p>
    <w:p w:rsidR="0038362F" w:rsidRPr="0038362F" w:rsidRDefault="0038362F" w:rsidP="00656867">
      <w:pPr>
        <w:spacing w:after="0" w:line="240" w:lineRule="auto"/>
        <w:ind w:firstLine="720"/>
        <w:jc w:val="both"/>
        <w:rPr>
          <w:rFonts w:ascii="Times New Roman" w:hAnsi="Times New Roman" w:cs="Times New Roman"/>
          <w:b/>
        </w:rPr>
      </w:pPr>
      <w:r w:rsidRPr="0038362F">
        <w:rPr>
          <w:rFonts w:ascii="Times New Roman" w:hAnsi="Times New Roman" w:cs="Times New Roman"/>
        </w:rPr>
        <w:t>-селькупы – 9 человек</w:t>
      </w:r>
      <w:r w:rsidRPr="0038362F">
        <w:rPr>
          <w:rFonts w:ascii="Times New Roman" w:hAnsi="Times New Roman" w:cs="Times New Roman"/>
          <w:color w:val="052635"/>
          <w:sz w:val="19"/>
          <w:szCs w:val="19"/>
        </w:rPr>
        <w:t>.</w:t>
      </w:r>
    </w:p>
    <w:p w:rsidR="0038362F" w:rsidRPr="0038362F" w:rsidRDefault="0038362F" w:rsidP="00656867">
      <w:pPr>
        <w:pStyle w:val="a6"/>
      </w:pPr>
      <w:r w:rsidRPr="0038362F">
        <w:t xml:space="preserve">Исторически в пределах муниципального района выделялись пять основных </w:t>
      </w:r>
      <w:proofErr w:type="spellStart"/>
      <w:r w:rsidRPr="0038362F">
        <w:t>этнохозяйственных</w:t>
      </w:r>
      <w:proofErr w:type="spellEnd"/>
      <w:r w:rsidRPr="0038362F">
        <w:t xml:space="preserve"> ареалов: енисейских ненцев, </w:t>
      </w:r>
      <w:proofErr w:type="spellStart"/>
      <w:r w:rsidRPr="0038362F">
        <w:t>авамских</w:t>
      </w:r>
      <w:proofErr w:type="spellEnd"/>
      <w:r w:rsidRPr="0038362F">
        <w:t xml:space="preserve"> нганасанов, долган восточной части муниципального района, </w:t>
      </w:r>
      <w:proofErr w:type="spellStart"/>
      <w:r w:rsidRPr="0038362F">
        <w:t>хантайских</w:t>
      </w:r>
      <w:proofErr w:type="spellEnd"/>
      <w:r w:rsidRPr="0038362F">
        <w:t xml:space="preserve"> эвенков и </w:t>
      </w:r>
      <w:proofErr w:type="spellStart"/>
      <w:r w:rsidRPr="0038362F">
        <w:t>потаповских</w:t>
      </w:r>
      <w:proofErr w:type="spellEnd"/>
      <w:r w:rsidRPr="0038362F">
        <w:t xml:space="preserve"> </w:t>
      </w:r>
      <w:proofErr w:type="spellStart"/>
      <w:r w:rsidRPr="0038362F">
        <w:t>энцев</w:t>
      </w:r>
      <w:proofErr w:type="spellEnd"/>
      <w:r w:rsidRPr="0038362F">
        <w:t xml:space="preserve">. Названия им были даны по имени одного из преобладающих на территории ареала коренных народов. </w:t>
      </w:r>
    </w:p>
    <w:p w:rsidR="0038362F" w:rsidRPr="0038362F" w:rsidRDefault="0038362F" w:rsidP="00656867">
      <w:pPr>
        <w:pStyle w:val="a6"/>
      </w:pPr>
      <w:r w:rsidRPr="0038362F">
        <w:t xml:space="preserve">По этнолингвистической классификации коренные народы Севера относятся к самодийской группе – ненцы, </w:t>
      </w:r>
      <w:proofErr w:type="spellStart"/>
      <w:r w:rsidRPr="0038362F">
        <w:t>энцы</w:t>
      </w:r>
      <w:proofErr w:type="spellEnd"/>
      <w:r w:rsidRPr="0038362F">
        <w:t xml:space="preserve"> и нганасаны, к тюркской – долганы и тунгусо-маньчжурской – эвенки. Различия в этнической истории обусловили не только языковую разность, но и особенности использования ландшафтов и набора хозяйственных навыков.</w:t>
      </w:r>
    </w:p>
    <w:p w:rsidR="0038362F" w:rsidRPr="0038362F" w:rsidRDefault="0038362F" w:rsidP="00656867">
      <w:pPr>
        <w:pStyle w:val="a6"/>
      </w:pPr>
      <w:r w:rsidRPr="0038362F">
        <w:t xml:space="preserve">В настоящее время границы исторически сложившихся </w:t>
      </w:r>
      <w:proofErr w:type="spellStart"/>
      <w:r w:rsidRPr="0038362F">
        <w:t>этнохозяйственных</w:t>
      </w:r>
      <w:proofErr w:type="spellEnd"/>
      <w:r w:rsidRPr="0038362F">
        <w:t xml:space="preserve"> ареалов размываются и не выражаются территориально. Современные социально-экономические условия определяют большую интеграцию этносов, развитие единых общественно-культурных центров, чему также способствует проведение </w:t>
      </w:r>
      <w:proofErr w:type="spellStart"/>
      <w:r w:rsidRPr="0038362F">
        <w:t>общерайонных</w:t>
      </w:r>
      <w:proofErr w:type="spellEnd"/>
      <w:r w:rsidRPr="0038362F">
        <w:t xml:space="preserve"> культурных, спортивных мероприятий. </w:t>
      </w:r>
    </w:p>
    <w:p w:rsidR="0038362F" w:rsidRDefault="0038362F" w:rsidP="00656867">
      <w:pPr>
        <w:pStyle w:val="a6"/>
      </w:pPr>
      <w:r w:rsidRPr="0038362F">
        <w:t>По-прежнему, основным источником существования, обеспечивающим жизнедеятельность народов Севера, являются традиционные виды хозяйствования и промыслы. Коренные малочисленные народы, проживающие на территории муниципального района, сохранили традиционный кочевой и полукочевой образ жизни. Около 20% коренного населения от общей численности коренных малочисленных народов Севера ведет кочевой образ жизни.</w:t>
      </w:r>
    </w:p>
    <w:p w:rsidR="00DA30BA" w:rsidRDefault="00DA30BA">
      <w:pPr>
        <w:rPr>
          <w:rFonts w:ascii="Times New Roman" w:eastAsia="Times New Roman" w:hAnsi="Times New Roman" w:cs="Times New Roman"/>
          <w:sz w:val="24"/>
          <w:szCs w:val="24"/>
        </w:rPr>
      </w:pPr>
      <w:r>
        <w:br w:type="page"/>
      </w:r>
    </w:p>
    <w:p w:rsidR="0038362F" w:rsidRDefault="0038362F" w:rsidP="00656867">
      <w:pPr>
        <w:pStyle w:val="1"/>
        <w:spacing w:before="0" w:after="0"/>
        <w:ind w:left="284" w:firstLine="0"/>
      </w:pPr>
      <w:bookmarkStart w:id="25" w:name="_Toc467142635"/>
      <w:r w:rsidRPr="0038362F">
        <w:t>Общие принципы организации территорий муниципального район</w:t>
      </w:r>
      <w:bookmarkEnd w:id="1"/>
      <w:bookmarkEnd w:id="0"/>
      <w:r w:rsidRPr="0038362F">
        <w:t>а</w:t>
      </w:r>
      <w:bookmarkEnd w:id="25"/>
    </w:p>
    <w:p w:rsidR="00910BE4" w:rsidRPr="00910BE4" w:rsidRDefault="00910BE4" w:rsidP="00910BE4">
      <w:pPr>
        <w:pStyle w:val="a6"/>
      </w:pPr>
    </w:p>
    <w:p w:rsidR="0038362F" w:rsidRPr="0038362F" w:rsidRDefault="0038362F" w:rsidP="00656867">
      <w:pPr>
        <w:pStyle w:val="2"/>
        <w:spacing w:before="0" w:after="0"/>
        <w:ind w:left="1135" w:firstLine="0"/>
        <w:jc w:val="center"/>
      </w:pPr>
      <w:bookmarkStart w:id="26" w:name="_Toc393383979"/>
      <w:bookmarkStart w:id="27" w:name="_Toc467142636"/>
      <w:r w:rsidRPr="0038362F">
        <w:t>Нормативы площади и распределения функциональных зон с отображением параметров планируемого развития</w:t>
      </w:r>
      <w:bookmarkEnd w:id="26"/>
      <w:bookmarkEnd w:id="27"/>
    </w:p>
    <w:p w:rsidR="00910BE4" w:rsidRDefault="00910BE4" w:rsidP="00656867">
      <w:pPr>
        <w:pStyle w:val="a6"/>
      </w:pPr>
      <w:bookmarkStart w:id="28" w:name="_Toc389132429"/>
    </w:p>
    <w:p w:rsidR="0038362F" w:rsidRPr="0038362F" w:rsidRDefault="0038362F" w:rsidP="00656867">
      <w:pPr>
        <w:pStyle w:val="a6"/>
      </w:pPr>
      <w:r w:rsidRPr="0038362F">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38362F" w:rsidRPr="0038362F" w:rsidRDefault="0038362F" w:rsidP="00656867">
      <w:pPr>
        <w:pStyle w:val="S5"/>
        <w:spacing w:before="0" w:after="0"/>
      </w:pPr>
      <w:r w:rsidRPr="0038362F">
        <w:t>При этом следует обеспечивать:</w:t>
      </w:r>
    </w:p>
    <w:p w:rsidR="0038362F" w:rsidRPr="0038362F" w:rsidRDefault="0038362F" w:rsidP="00656867">
      <w:pPr>
        <w:pStyle w:val="a3"/>
        <w:spacing w:after="0"/>
      </w:pPr>
      <w:r w:rsidRPr="0038362F">
        <w:t>укрепление сложившейся системы расселения;</w:t>
      </w:r>
    </w:p>
    <w:p w:rsidR="0038362F" w:rsidRPr="0038362F" w:rsidRDefault="0038362F" w:rsidP="00656867">
      <w:pPr>
        <w:pStyle w:val="a3"/>
        <w:spacing w:after="0"/>
      </w:pPr>
      <w:r w:rsidRPr="0038362F">
        <w:t>устойчивое развитие территорий;</w:t>
      </w:r>
    </w:p>
    <w:p w:rsidR="0038362F" w:rsidRPr="0038362F" w:rsidRDefault="0038362F" w:rsidP="00656867">
      <w:pPr>
        <w:pStyle w:val="a3"/>
        <w:spacing w:after="0"/>
      </w:pPr>
      <w:r w:rsidRPr="0038362F">
        <w:t>осуществление установленных законодательством прав и полномочий субъектов градостроительных отношений;</w:t>
      </w:r>
    </w:p>
    <w:p w:rsidR="0038362F" w:rsidRPr="0038362F" w:rsidRDefault="0038362F" w:rsidP="00656867">
      <w:pPr>
        <w:pStyle w:val="a3"/>
        <w:spacing w:after="0"/>
      </w:pPr>
      <w:r w:rsidRPr="0038362F">
        <w:t>осуществление установленных законодательством прав и полномочий органов местного самоуправления по решению вопросов местного значения.</w:t>
      </w:r>
    </w:p>
    <w:p w:rsidR="0038362F" w:rsidRPr="0038362F" w:rsidRDefault="0038362F" w:rsidP="00656867">
      <w:pPr>
        <w:pStyle w:val="a6"/>
      </w:pPr>
      <w:r w:rsidRPr="0038362F">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38362F" w:rsidRPr="0038362F" w:rsidRDefault="0038362F" w:rsidP="00656867">
      <w:pPr>
        <w:pStyle w:val="a6"/>
      </w:pPr>
      <w:r w:rsidRPr="0038362F">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38362F" w:rsidRPr="0038362F" w:rsidRDefault="0038362F" w:rsidP="00656867">
      <w:pPr>
        <w:pStyle w:val="a6"/>
        <w:rPr>
          <w:sz w:val="20"/>
          <w:szCs w:val="20"/>
        </w:rPr>
      </w:pPr>
      <w:proofErr w:type="gramStart"/>
      <w:r w:rsidRPr="0038362F">
        <w:t>Перечень функциональных зон, содержащийся в документах территориального планирования, может включать зоны: жилые, общественно-деловые,</w:t>
      </w:r>
      <w:r w:rsidRPr="0038362F">
        <w:rPr>
          <w:sz w:val="20"/>
          <w:szCs w:val="20"/>
        </w:rPr>
        <w:t xml:space="preserve"> </w:t>
      </w:r>
      <w:r w:rsidRPr="0038362F">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38362F">
        <w:rPr>
          <w:sz w:val="20"/>
          <w:szCs w:val="20"/>
        </w:rPr>
        <w:t xml:space="preserve">. </w:t>
      </w:r>
      <w:proofErr w:type="gramEnd"/>
    </w:p>
    <w:p w:rsidR="0038362F" w:rsidRPr="0038362F" w:rsidRDefault="0038362F" w:rsidP="00656867">
      <w:pPr>
        <w:pStyle w:val="a6"/>
      </w:pPr>
      <w:r w:rsidRPr="0038362F">
        <w:t xml:space="preserve">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w:t>
      </w:r>
      <w:proofErr w:type="gramStart"/>
      <w:r w:rsidRPr="0038362F">
        <w:t>особенности</w:t>
      </w:r>
      <w:proofErr w:type="gramEnd"/>
      <w:r w:rsidRPr="0038362F">
        <w:t xml:space="preserve">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38362F" w:rsidRPr="0038362F" w:rsidRDefault="0038362F" w:rsidP="00656867">
      <w:pPr>
        <w:pStyle w:val="a6"/>
      </w:pPr>
      <w:r w:rsidRPr="0038362F">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38362F" w:rsidRPr="0038362F" w:rsidRDefault="0038362F" w:rsidP="00656867">
      <w:pPr>
        <w:pStyle w:val="a3"/>
        <w:spacing w:after="0"/>
      </w:pPr>
      <w:r w:rsidRPr="0038362F">
        <w:t>в результате укрупненного зонирования территории муниципального образования,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38362F" w:rsidRPr="0038362F" w:rsidRDefault="0038362F" w:rsidP="00656867">
      <w:pPr>
        <w:pStyle w:val="a3"/>
        <w:spacing w:after="0"/>
      </w:pPr>
      <w:r w:rsidRPr="0038362F">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38362F" w:rsidRPr="0038362F" w:rsidRDefault="0038362F" w:rsidP="00656867">
      <w:pPr>
        <w:pStyle w:val="a3"/>
        <w:spacing w:after="0"/>
      </w:pPr>
      <w:r w:rsidRPr="0038362F">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38362F" w:rsidRPr="0038362F" w:rsidRDefault="0038362F" w:rsidP="00656867">
      <w:pPr>
        <w:pStyle w:val="a3"/>
        <w:spacing w:after="0"/>
      </w:pPr>
      <w:r w:rsidRPr="0038362F">
        <w:t>при подготовке документов территориального планирования муниципального образования, городского или сельского населённого пункта следует применять классификатор функционального зонирования (</w:t>
      </w:r>
      <w:r w:rsidRPr="0038362F">
        <w:fldChar w:fldCharType="begin"/>
      </w:r>
      <w:r w:rsidRPr="0038362F">
        <w:instrText xml:space="preserve"> REF _Ref393382119 \h  \* MERGEFORMAT </w:instrText>
      </w:r>
      <w:r w:rsidRPr="0038362F">
        <w:fldChar w:fldCharType="separate"/>
      </w:r>
      <w:r w:rsidR="00035550" w:rsidRPr="0038362F">
        <w:t xml:space="preserve">Таблица </w:t>
      </w:r>
      <w:r w:rsidR="00035550">
        <w:t>1</w:t>
      </w:r>
      <w:r w:rsidRPr="0038362F">
        <w:fldChar w:fldCharType="end"/>
      </w:r>
      <w:r w:rsidRPr="0038362F">
        <w:t>.3);</w:t>
      </w:r>
    </w:p>
    <w:p w:rsidR="0038362F" w:rsidRPr="0038362F" w:rsidRDefault="0038362F" w:rsidP="00656867">
      <w:pPr>
        <w:pStyle w:val="a3"/>
        <w:spacing w:after="0"/>
      </w:pPr>
      <w:r w:rsidRPr="0038362F">
        <w:t>каждая функциональная и территориальная зона может иметь свой тип и вид;</w:t>
      </w:r>
    </w:p>
    <w:p w:rsidR="0038362F" w:rsidRPr="0038362F" w:rsidRDefault="0038362F" w:rsidP="00656867">
      <w:pPr>
        <w:pStyle w:val="a3"/>
        <w:spacing w:after="0"/>
      </w:pPr>
      <w:r w:rsidRPr="0038362F">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38362F" w:rsidRDefault="0038362F" w:rsidP="00656867">
      <w:pPr>
        <w:pStyle w:val="a3"/>
        <w:spacing w:after="0"/>
      </w:pPr>
      <w:r w:rsidRPr="0038362F">
        <w:t>вид функциональной зоны является дополнительной (необязательной) характеристикой такой зоны.</w:t>
      </w:r>
    </w:p>
    <w:p w:rsidR="00910BE4" w:rsidRPr="0038362F" w:rsidRDefault="00910BE4" w:rsidP="00DA30BA">
      <w:pPr>
        <w:pStyle w:val="a3"/>
        <w:numPr>
          <w:ilvl w:val="0"/>
          <w:numId w:val="0"/>
        </w:numPr>
        <w:spacing w:after="0"/>
        <w:ind w:left="567"/>
      </w:pPr>
    </w:p>
    <w:p w:rsidR="0038362F" w:rsidRPr="0038362F" w:rsidRDefault="0038362F" w:rsidP="00656867">
      <w:pPr>
        <w:pStyle w:val="af2"/>
        <w:spacing w:before="0" w:after="0"/>
        <w:jc w:val="right"/>
      </w:pPr>
      <w:bookmarkStart w:id="29" w:name="_Ref393382119"/>
      <w:r w:rsidRPr="0038362F">
        <w:t xml:space="preserve">Таблица </w:t>
      </w:r>
      <w:fldSimple w:instr=" SEQ Таблица \* ARABIC ">
        <w:r w:rsidR="00035550">
          <w:rPr>
            <w:noProof/>
          </w:rPr>
          <w:t>1</w:t>
        </w:r>
      </w:fldSimple>
      <w:bookmarkEnd w:id="29"/>
      <w:r w:rsidRPr="0038362F">
        <w:t>.3</w:t>
      </w:r>
    </w:p>
    <w:p w:rsidR="0038362F" w:rsidRDefault="0038362F" w:rsidP="00656867">
      <w:pPr>
        <w:pStyle w:val="af2"/>
        <w:spacing w:before="0" w:after="0"/>
      </w:pPr>
      <w:r w:rsidRPr="0038362F">
        <w:t>Типы и виды функциональных зон, устанавливаемые на территории муниципального района</w:t>
      </w:r>
    </w:p>
    <w:p w:rsidR="00910BE4" w:rsidRPr="00910BE4" w:rsidRDefault="00910BE4" w:rsidP="00910BE4"/>
    <w:tbl>
      <w:tblPr>
        <w:tblW w:w="8346" w:type="dxa"/>
        <w:jc w:val="center"/>
        <w:tblLook w:val="04A0" w:firstRow="1" w:lastRow="0" w:firstColumn="1" w:lastColumn="0" w:noHBand="0" w:noVBand="1"/>
      </w:tblPr>
      <w:tblGrid>
        <w:gridCol w:w="826"/>
        <w:gridCol w:w="3295"/>
        <w:gridCol w:w="4225"/>
      </w:tblGrid>
      <w:tr w:rsidR="0038362F" w:rsidRPr="0038362F" w:rsidTr="00656867">
        <w:trPr>
          <w:trHeight w:val="20"/>
          <w:tblHeader/>
          <w:jc w:val="center"/>
        </w:trPr>
        <w:tc>
          <w:tcPr>
            <w:tcW w:w="8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jc w:val="center"/>
              <w:rPr>
                <w:rFonts w:ascii="Times New Roman" w:hAnsi="Times New Roman" w:cs="Times New Roman"/>
                <w:b/>
                <w:bCs/>
                <w:sz w:val="20"/>
                <w:szCs w:val="20"/>
              </w:rPr>
            </w:pPr>
            <w:r w:rsidRPr="0038362F">
              <w:rPr>
                <w:rFonts w:ascii="Times New Roman" w:hAnsi="Times New Roman" w:cs="Times New Roman"/>
                <w:b/>
                <w:bCs/>
                <w:sz w:val="20"/>
                <w:szCs w:val="20"/>
              </w:rPr>
              <w:t xml:space="preserve">№ </w:t>
            </w:r>
            <w:proofErr w:type="gramStart"/>
            <w:r w:rsidRPr="0038362F">
              <w:rPr>
                <w:rFonts w:ascii="Times New Roman" w:hAnsi="Times New Roman" w:cs="Times New Roman"/>
                <w:b/>
                <w:bCs/>
                <w:sz w:val="20"/>
                <w:szCs w:val="20"/>
              </w:rPr>
              <w:t>п</w:t>
            </w:r>
            <w:proofErr w:type="gramEnd"/>
            <w:r w:rsidRPr="0038362F">
              <w:rPr>
                <w:rFonts w:ascii="Times New Roman" w:hAnsi="Times New Roman" w:cs="Times New Roman"/>
                <w:b/>
                <w:bCs/>
                <w:sz w:val="20"/>
                <w:szCs w:val="20"/>
              </w:rPr>
              <w:t>/п</w:t>
            </w:r>
          </w:p>
        </w:tc>
        <w:tc>
          <w:tcPr>
            <w:tcW w:w="3295" w:type="dxa"/>
            <w:tcBorders>
              <w:top w:val="single" w:sz="4" w:space="0" w:color="auto"/>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jc w:val="center"/>
              <w:rPr>
                <w:rFonts w:ascii="Times New Roman" w:hAnsi="Times New Roman" w:cs="Times New Roman"/>
                <w:b/>
                <w:bCs/>
                <w:sz w:val="20"/>
                <w:szCs w:val="20"/>
              </w:rPr>
            </w:pPr>
            <w:r w:rsidRPr="0038362F">
              <w:rPr>
                <w:rFonts w:ascii="Times New Roman" w:hAnsi="Times New Roman" w:cs="Times New Roman"/>
                <w:b/>
                <w:bCs/>
                <w:sz w:val="20"/>
                <w:szCs w:val="20"/>
              </w:rPr>
              <w:t>Тип функциональной зоны</w:t>
            </w:r>
          </w:p>
        </w:tc>
        <w:tc>
          <w:tcPr>
            <w:tcW w:w="4225" w:type="dxa"/>
            <w:tcBorders>
              <w:top w:val="single" w:sz="4" w:space="0" w:color="auto"/>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jc w:val="center"/>
              <w:rPr>
                <w:rFonts w:ascii="Times New Roman" w:hAnsi="Times New Roman" w:cs="Times New Roman"/>
                <w:b/>
                <w:bCs/>
                <w:sz w:val="20"/>
                <w:szCs w:val="20"/>
              </w:rPr>
            </w:pPr>
            <w:r w:rsidRPr="0038362F">
              <w:rPr>
                <w:rFonts w:ascii="Times New Roman" w:hAnsi="Times New Roman" w:cs="Times New Roman"/>
                <w:b/>
                <w:bCs/>
                <w:sz w:val="20"/>
                <w:szCs w:val="20"/>
              </w:rPr>
              <w:t>Вид функциональной зоны</w:t>
            </w:r>
          </w:p>
        </w:tc>
      </w:tr>
      <w:tr w:rsidR="0038362F" w:rsidRPr="0038362F" w:rsidTr="00656867">
        <w:trPr>
          <w:trHeight w:val="20"/>
          <w:jc w:val="center"/>
        </w:trPr>
        <w:tc>
          <w:tcPr>
            <w:tcW w:w="826" w:type="dxa"/>
            <w:vMerge w:val="restart"/>
            <w:tcBorders>
              <w:top w:val="nil"/>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w:t>
            </w:r>
          </w:p>
        </w:tc>
        <w:tc>
          <w:tcPr>
            <w:tcW w:w="3295" w:type="dxa"/>
            <w:vMerge w:val="restart"/>
            <w:tcBorders>
              <w:top w:val="nil"/>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Жилого назначения</w:t>
            </w: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Многоэтажной жилой застройки</w:t>
            </w:r>
          </w:p>
        </w:tc>
      </w:tr>
      <w:tr w:rsidR="0038362F" w:rsidRPr="0038362F" w:rsidTr="00656867">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proofErr w:type="spellStart"/>
            <w:r w:rsidRPr="0038362F">
              <w:rPr>
                <w:rFonts w:ascii="Times New Roman" w:hAnsi="Times New Roman" w:cs="Times New Roman"/>
                <w:sz w:val="20"/>
                <w:szCs w:val="20"/>
              </w:rPr>
              <w:t>Среднеэтажной</w:t>
            </w:r>
            <w:proofErr w:type="spellEnd"/>
            <w:r w:rsidRPr="0038362F">
              <w:rPr>
                <w:rFonts w:ascii="Times New Roman" w:hAnsi="Times New Roman" w:cs="Times New Roman"/>
                <w:sz w:val="20"/>
                <w:szCs w:val="20"/>
              </w:rPr>
              <w:t xml:space="preserve"> жилой застройки</w:t>
            </w:r>
          </w:p>
        </w:tc>
      </w:tr>
      <w:tr w:rsidR="0038362F" w:rsidRPr="0038362F" w:rsidTr="00656867">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Малоэтажной жилой застройки</w:t>
            </w:r>
          </w:p>
        </w:tc>
      </w:tr>
      <w:tr w:rsidR="0038362F" w:rsidRPr="0038362F" w:rsidTr="00656867">
        <w:trPr>
          <w:trHeight w:val="460"/>
          <w:jc w:val="center"/>
        </w:trPr>
        <w:tc>
          <w:tcPr>
            <w:tcW w:w="826" w:type="dxa"/>
            <w:vMerge/>
            <w:tcBorders>
              <w:top w:val="nil"/>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Индивидуальной жилой застройки</w:t>
            </w:r>
          </w:p>
        </w:tc>
      </w:tr>
      <w:tr w:rsidR="0038362F" w:rsidRPr="0038362F" w:rsidTr="00656867">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2</w:t>
            </w:r>
          </w:p>
        </w:tc>
        <w:tc>
          <w:tcPr>
            <w:tcW w:w="3295" w:type="dxa"/>
            <w:vMerge w:val="restart"/>
            <w:tcBorders>
              <w:top w:val="nil"/>
              <w:left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 xml:space="preserve">Общественно-делового назначения </w:t>
            </w:r>
          </w:p>
        </w:tc>
        <w:tc>
          <w:tcPr>
            <w:tcW w:w="4225" w:type="dxa"/>
            <w:tcBorders>
              <w:top w:val="single" w:sz="4" w:space="0" w:color="auto"/>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Административно-деловая</w:t>
            </w:r>
          </w:p>
        </w:tc>
      </w:tr>
      <w:tr w:rsidR="0038362F" w:rsidRPr="0038362F" w:rsidTr="00656867">
        <w:trPr>
          <w:trHeight w:val="20"/>
          <w:jc w:val="center"/>
        </w:trPr>
        <w:tc>
          <w:tcPr>
            <w:tcW w:w="826" w:type="dxa"/>
            <w:vMerge/>
            <w:tcBorders>
              <w:left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Социальная и коммунально-бытовая</w:t>
            </w:r>
          </w:p>
        </w:tc>
      </w:tr>
      <w:tr w:rsidR="0038362F" w:rsidRPr="0038362F" w:rsidTr="00656867">
        <w:trPr>
          <w:trHeight w:val="20"/>
          <w:jc w:val="center"/>
        </w:trPr>
        <w:tc>
          <w:tcPr>
            <w:tcW w:w="826" w:type="dxa"/>
            <w:vMerge/>
            <w:tcBorders>
              <w:left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Торгового назначения и общественного питания</w:t>
            </w:r>
          </w:p>
        </w:tc>
      </w:tr>
      <w:tr w:rsidR="0038362F" w:rsidRPr="0038362F" w:rsidTr="00656867">
        <w:trPr>
          <w:trHeight w:val="20"/>
          <w:jc w:val="center"/>
        </w:trPr>
        <w:tc>
          <w:tcPr>
            <w:tcW w:w="826" w:type="dxa"/>
            <w:vMerge/>
            <w:tcBorders>
              <w:left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Учебно-образовательная</w:t>
            </w:r>
          </w:p>
        </w:tc>
      </w:tr>
      <w:tr w:rsidR="0038362F" w:rsidRPr="0038362F" w:rsidTr="00656867">
        <w:trPr>
          <w:trHeight w:val="20"/>
          <w:jc w:val="center"/>
        </w:trPr>
        <w:tc>
          <w:tcPr>
            <w:tcW w:w="826" w:type="dxa"/>
            <w:vMerge/>
            <w:tcBorders>
              <w:left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Культурно-досуговая</w:t>
            </w:r>
          </w:p>
        </w:tc>
      </w:tr>
      <w:tr w:rsidR="0038362F" w:rsidRPr="0038362F" w:rsidTr="00656867">
        <w:trPr>
          <w:trHeight w:val="20"/>
          <w:jc w:val="center"/>
        </w:trPr>
        <w:tc>
          <w:tcPr>
            <w:tcW w:w="826" w:type="dxa"/>
            <w:vMerge/>
            <w:tcBorders>
              <w:left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Спортивного назначения</w:t>
            </w:r>
          </w:p>
        </w:tc>
      </w:tr>
      <w:tr w:rsidR="0038362F" w:rsidRPr="0038362F" w:rsidTr="00656867">
        <w:trPr>
          <w:trHeight w:val="20"/>
          <w:jc w:val="center"/>
        </w:trPr>
        <w:tc>
          <w:tcPr>
            <w:tcW w:w="826" w:type="dxa"/>
            <w:vMerge/>
            <w:tcBorders>
              <w:left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Здравоохранения</w:t>
            </w:r>
          </w:p>
        </w:tc>
      </w:tr>
      <w:tr w:rsidR="0038362F" w:rsidRPr="0038362F" w:rsidTr="00656867">
        <w:trPr>
          <w:trHeight w:val="20"/>
          <w:jc w:val="center"/>
        </w:trPr>
        <w:tc>
          <w:tcPr>
            <w:tcW w:w="826" w:type="dxa"/>
            <w:vMerge/>
            <w:tcBorders>
              <w:left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Социального обеспечения</w:t>
            </w:r>
          </w:p>
        </w:tc>
      </w:tr>
      <w:tr w:rsidR="0038362F" w:rsidRPr="0038362F" w:rsidTr="00656867">
        <w:trPr>
          <w:trHeight w:val="20"/>
          <w:jc w:val="center"/>
        </w:trPr>
        <w:tc>
          <w:tcPr>
            <w:tcW w:w="826" w:type="dxa"/>
            <w:vMerge/>
            <w:tcBorders>
              <w:left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Научно-исследовательская</w:t>
            </w:r>
          </w:p>
        </w:tc>
      </w:tr>
      <w:tr w:rsidR="0038362F" w:rsidRPr="0038362F" w:rsidTr="00656867">
        <w:trPr>
          <w:trHeight w:val="20"/>
          <w:jc w:val="center"/>
        </w:trPr>
        <w:tc>
          <w:tcPr>
            <w:tcW w:w="826" w:type="dxa"/>
            <w:vMerge/>
            <w:tcBorders>
              <w:left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Культовая</w:t>
            </w:r>
          </w:p>
        </w:tc>
      </w:tr>
      <w:tr w:rsidR="0038362F" w:rsidRPr="0038362F" w:rsidTr="00656867">
        <w:trPr>
          <w:trHeight w:val="20"/>
          <w:jc w:val="center"/>
        </w:trPr>
        <w:tc>
          <w:tcPr>
            <w:tcW w:w="826" w:type="dxa"/>
            <w:vMerge/>
            <w:tcBorders>
              <w:left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Общественно-делового центра</w:t>
            </w:r>
          </w:p>
        </w:tc>
      </w:tr>
      <w:tr w:rsidR="0038362F" w:rsidRPr="0038362F" w:rsidTr="00656867">
        <w:trPr>
          <w:trHeight w:val="20"/>
          <w:jc w:val="center"/>
        </w:trPr>
        <w:tc>
          <w:tcPr>
            <w:tcW w:w="826" w:type="dxa"/>
            <w:vMerge/>
            <w:tcBorders>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Общественно-деловая</w:t>
            </w:r>
          </w:p>
        </w:tc>
      </w:tr>
      <w:tr w:rsidR="0038362F" w:rsidRPr="0038362F" w:rsidTr="00656867">
        <w:trPr>
          <w:trHeight w:val="20"/>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3</w:t>
            </w:r>
          </w:p>
        </w:tc>
        <w:tc>
          <w:tcPr>
            <w:tcW w:w="3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 xml:space="preserve">Производственного и коммунально-складского назначения </w:t>
            </w: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Производственная</w:t>
            </w:r>
          </w:p>
        </w:tc>
      </w:tr>
      <w:tr w:rsidR="0038362F" w:rsidRPr="0038362F" w:rsidTr="00656867">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Коммунально-складская</w:t>
            </w:r>
          </w:p>
        </w:tc>
      </w:tr>
      <w:tr w:rsidR="0038362F" w:rsidRPr="0038362F" w:rsidTr="00656867">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Производственная и коммунально-складская</w:t>
            </w:r>
          </w:p>
        </w:tc>
      </w:tr>
      <w:tr w:rsidR="0038362F" w:rsidRPr="0038362F" w:rsidTr="00656867">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4</w:t>
            </w:r>
          </w:p>
        </w:tc>
        <w:tc>
          <w:tcPr>
            <w:tcW w:w="3295" w:type="dxa"/>
            <w:vMerge w:val="restart"/>
            <w:tcBorders>
              <w:top w:val="nil"/>
              <w:left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 xml:space="preserve">Инженерной инфраструктуры </w:t>
            </w:r>
          </w:p>
        </w:tc>
        <w:tc>
          <w:tcPr>
            <w:tcW w:w="4225" w:type="dxa"/>
            <w:tcBorders>
              <w:top w:val="nil"/>
              <w:left w:val="nil"/>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Инженерной инфраструктуры</w:t>
            </w:r>
          </w:p>
        </w:tc>
      </w:tr>
      <w:tr w:rsidR="0038362F" w:rsidRPr="0038362F" w:rsidTr="00656867">
        <w:trPr>
          <w:trHeight w:val="20"/>
          <w:jc w:val="center"/>
        </w:trPr>
        <w:tc>
          <w:tcPr>
            <w:tcW w:w="826" w:type="dxa"/>
            <w:vMerge/>
            <w:tcBorders>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p>
        </w:tc>
      </w:tr>
      <w:tr w:rsidR="0038362F" w:rsidRPr="0038362F" w:rsidTr="00656867">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5</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 xml:space="preserve">Транспортной инфраструктуры </w:t>
            </w:r>
          </w:p>
        </w:tc>
        <w:tc>
          <w:tcPr>
            <w:tcW w:w="4225" w:type="dxa"/>
            <w:tcBorders>
              <w:top w:val="nil"/>
              <w:left w:val="nil"/>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b/>
                <w:sz w:val="20"/>
                <w:szCs w:val="20"/>
              </w:rPr>
            </w:pPr>
            <w:r w:rsidRPr="0038362F">
              <w:rPr>
                <w:rFonts w:ascii="Times New Roman" w:hAnsi="Times New Roman" w:cs="Times New Roman"/>
                <w:sz w:val="20"/>
                <w:szCs w:val="20"/>
              </w:rPr>
              <w:t>Транспортной инфраструктуры</w:t>
            </w:r>
          </w:p>
        </w:tc>
      </w:tr>
      <w:tr w:rsidR="0038362F" w:rsidRPr="0038362F" w:rsidTr="00656867">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hideMark/>
          </w:tcPr>
          <w:p w:rsidR="0038362F" w:rsidRPr="0038362F" w:rsidRDefault="0038362F" w:rsidP="00656867">
            <w:pPr>
              <w:spacing w:after="0" w:line="240" w:lineRule="auto"/>
              <w:rPr>
                <w:rFonts w:ascii="Times New Roman" w:hAnsi="Times New Roman" w:cs="Times New Roman"/>
                <w:sz w:val="20"/>
                <w:szCs w:val="20"/>
              </w:rPr>
            </w:pPr>
          </w:p>
        </w:tc>
      </w:tr>
      <w:tr w:rsidR="0038362F" w:rsidRPr="0038362F" w:rsidTr="00656867">
        <w:trPr>
          <w:trHeight w:val="346"/>
          <w:jc w:val="center"/>
        </w:trPr>
        <w:tc>
          <w:tcPr>
            <w:tcW w:w="826" w:type="dxa"/>
            <w:vMerge w:val="restart"/>
            <w:tcBorders>
              <w:top w:val="nil"/>
              <w:left w:val="single" w:sz="4" w:space="0" w:color="auto"/>
              <w:right w:val="single" w:sz="4" w:space="0" w:color="auto"/>
            </w:tcBorders>
            <w:shd w:val="clear" w:color="auto" w:fill="auto"/>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6</w:t>
            </w:r>
          </w:p>
        </w:tc>
        <w:tc>
          <w:tcPr>
            <w:tcW w:w="3295" w:type="dxa"/>
            <w:vMerge w:val="restart"/>
            <w:tcBorders>
              <w:top w:val="nil"/>
              <w:left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p>
          <w:p w:rsidR="0038362F" w:rsidRPr="0038362F" w:rsidRDefault="0038362F" w:rsidP="00656867">
            <w:pPr>
              <w:spacing w:after="0" w:line="240" w:lineRule="auto"/>
              <w:rPr>
                <w:rFonts w:ascii="Times New Roman" w:hAnsi="Times New Roman" w:cs="Times New Roman"/>
                <w:sz w:val="20"/>
                <w:szCs w:val="20"/>
              </w:rPr>
            </w:pPr>
          </w:p>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 xml:space="preserve">Рекреационная </w:t>
            </w:r>
          </w:p>
          <w:p w:rsidR="0038362F" w:rsidRPr="0038362F" w:rsidRDefault="0038362F" w:rsidP="00656867">
            <w:pPr>
              <w:spacing w:after="0" w:line="240" w:lineRule="auto"/>
              <w:rPr>
                <w:rFonts w:ascii="Times New Roman" w:hAnsi="Times New Roman" w:cs="Times New Roman"/>
                <w:sz w:val="20"/>
                <w:szCs w:val="20"/>
              </w:rPr>
            </w:pPr>
          </w:p>
          <w:p w:rsidR="0038362F" w:rsidRPr="0038362F" w:rsidRDefault="0038362F" w:rsidP="00656867">
            <w:pPr>
              <w:spacing w:after="0" w:line="240" w:lineRule="auto"/>
              <w:rPr>
                <w:rFonts w:ascii="Times New Roman" w:hAnsi="Times New Roman" w:cs="Times New Roman"/>
                <w:sz w:val="20"/>
                <w:szCs w:val="20"/>
              </w:rPr>
            </w:pPr>
          </w:p>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 xml:space="preserve">Объектов отдыха, туризма </w:t>
            </w:r>
          </w:p>
        </w:tc>
      </w:tr>
      <w:tr w:rsidR="0038362F" w:rsidRPr="0038362F" w:rsidTr="00656867">
        <w:trPr>
          <w:trHeight w:val="392"/>
          <w:jc w:val="center"/>
        </w:trPr>
        <w:tc>
          <w:tcPr>
            <w:tcW w:w="826" w:type="dxa"/>
            <w:vMerge/>
            <w:tcBorders>
              <w:left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Озеленённых территорий общего пользования</w:t>
            </w:r>
          </w:p>
        </w:tc>
      </w:tr>
      <w:tr w:rsidR="0038362F" w:rsidRPr="0038362F" w:rsidTr="00656867">
        <w:trPr>
          <w:trHeight w:val="438"/>
          <w:jc w:val="center"/>
        </w:trPr>
        <w:tc>
          <w:tcPr>
            <w:tcW w:w="826" w:type="dxa"/>
            <w:vMerge/>
            <w:tcBorders>
              <w:left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Благоустроенных общественных территорий</w:t>
            </w:r>
          </w:p>
        </w:tc>
      </w:tr>
      <w:tr w:rsidR="0038362F" w:rsidRPr="0038362F" w:rsidTr="00656867">
        <w:trPr>
          <w:trHeight w:val="20"/>
          <w:jc w:val="center"/>
        </w:trPr>
        <w:tc>
          <w:tcPr>
            <w:tcW w:w="826" w:type="dxa"/>
            <w:vMerge/>
            <w:tcBorders>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Рекреационная</w:t>
            </w:r>
          </w:p>
        </w:tc>
      </w:tr>
      <w:tr w:rsidR="0038362F" w:rsidRPr="0038362F" w:rsidTr="00656867">
        <w:trPr>
          <w:trHeight w:val="20"/>
          <w:jc w:val="center"/>
        </w:trPr>
        <w:tc>
          <w:tcPr>
            <w:tcW w:w="826" w:type="dxa"/>
            <w:vMerge w:val="restart"/>
            <w:tcBorders>
              <w:top w:val="nil"/>
              <w:left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7</w:t>
            </w:r>
          </w:p>
        </w:tc>
        <w:tc>
          <w:tcPr>
            <w:tcW w:w="3295" w:type="dxa"/>
            <w:vMerge w:val="restart"/>
            <w:tcBorders>
              <w:top w:val="nil"/>
              <w:left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Сельскохозяйственного использования</w:t>
            </w: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Сельскохозяйственных угодий</w:t>
            </w:r>
          </w:p>
        </w:tc>
      </w:tr>
      <w:tr w:rsidR="0038362F" w:rsidRPr="0038362F" w:rsidTr="00656867">
        <w:trPr>
          <w:trHeight w:val="20"/>
          <w:jc w:val="center"/>
        </w:trPr>
        <w:tc>
          <w:tcPr>
            <w:tcW w:w="826" w:type="dxa"/>
            <w:vMerge/>
            <w:tcBorders>
              <w:left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Объектов сельскохозяйственного назначения</w:t>
            </w:r>
          </w:p>
        </w:tc>
      </w:tr>
      <w:tr w:rsidR="0038362F" w:rsidRPr="0038362F" w:rsidTr="00656867">
        <w:trPr>
          <w:trHeight w:val="20"/>
          <w:jc w:val="center"/>
        </w:trPr>
        <w:tc>
          <w:tcPr>
            <w:tcW w:w="826" w:type="dxa"/>
            <w:vMerge/>
            <w:tcBorders>
              <w:left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Ведения личного подсобного хозяйства, огородничества</w:t>
            </w:r>
          </w:p>
        </w:tc>
      </w:tr>
      <w:tr w:rsidR="0038362F" w:rsidRPr="0038362F" w:rsidTr="00656867">
        <w:trPr>
          <w:trHeight w:val="20"/>
          <w:jc w:val="center"/>
        </w:trPr>
        <w:tc>
          <w:tcPr>
            <w:tcW w:w="826" w:type="dxa"/>
            <w:vMerge/>
            <w:tcBorders>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Сельскохозяйственного использования</w:t>
            </w:r>
          </w:p>
        </w:tc>
      </w:tr>
      <w:tr w:rsidR="0038362F" w:rsidRPr="0038362F" w:rsidTr="00656867">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8</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 xml:space="preserve">Специального назначения </w:t>
            </w: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Ритуального назначения</w:t>
            </w:r>
          </w:p>
        </w:tc>
      </w:tr>
      <w:tr w:rsidR="0038362F" w:rsidRPr="0038362F" w:rsidTr="00656867">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Складирования и захоронения отходов</w:t>
            </w:r>
          </w:p>
        </w:tc>
      </w:tr>
      <w:tr w:rsidR="0038362F" w:rsidRPr="0038362F" w:rsidTr="00656867">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9</w:t>
            </w:r>
          </w:p>
        </w:tc>
        <w:tc>
          <w:tcPr>
            <w:tcW w:w="3295"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Обороны и безопасности</w:t>
            </w:r>
          </w:p>
        </w:tc>
        <w:tc>
          <w:tcPr>
            <w:tcW w:w="4225"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Обороны и безопасности</w:t>
            </w:r>
          </w:p>
        </w:tc>
      </w:tr>
      <w:tr w:rsidR="0038362F" w:rsidRPr="0038362F" w:rsidTr="00656867">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10</w:t>
            </w:r>
          </w:p>
        </w:tc>
        <w:tc>
          <w:tcPr>
            <w:tcW w:w="3295"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Режимных территорий</w:t>
            </w:r>
          </w:p>
        </w:tc>
        <w:tc>
          <w:tcPr>
            <w:tcW w:w="4225"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Режимных территорий</w:t>
            </w:r>
          </w:p>
        </w:tc>
      </w:tr>
      <w:tr w:rsidR="0038362F" w:rsidRPr="0038362F" w:rsidTr="00656867">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11</w:t>
            </w:r>
          </w:p>
        </w:tc>
        <w:tc>
          <w:tcPr>
            <w:tcW w:w="329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 xml:space="preserve">Акваторий </w:t>
            </w:r>
          </w:p>
        </w:tc>
        <w:tc>
          <w:tcPr>
            <w:tcW w:w="42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Акваторий</w:t>
            </w:r>
          </w:p>
        </w:tc>
      </w:tr>
      <w:tr w:rsidR="0038362F" w:rsidRPr="0038362F" w:rsidTr="00656867">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12</w:t>
            </w:r>
          </w:p>
        </w:tc>
        <w:tc>
          <w:tcPr>
            <w:tcW w:w="3295" w:type="dxa"/>
            <w:vMerge w:val="restart"/>
            <w:tcBorders>
              <w:top w:val="nil"/>
              <w:left w:val="nil"/>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Природного ландшафта</w:t>
            </w:r>
          </w:p>
        </w:tc>
        <w:tc>
          <w:tcPr>
            <w:tcW w:w="42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Открытого пространства</w:t>
            </w:r>
          </w:p>
        </w:tc>
      </w:tr>
      <w:tr w:rsidR="0038362F" w:rsidRPr="0038362F" w:rsidTr="00656867">
        <w:trPr>
          <w:trHeight w:val="20"/>
          <w:jc w:val="center"/>
        </w:trPr>
        <w:tc>
          <w:tcPr>
            <w:tcW w:w="826" w:type="dxa"/>
            <w:vMerge/>
            <w:tcBorders>
              <w:left w:val="single" w:sz="4" w:space="0" w:color="auto"/>
              <w:right w:val="single" w:sz="4" w:space="0" w:color="auto"/>
            </w:tcBorders>
            <w:shd w:val="clear" w:color="auto" w:fill="auto"/>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nil"/>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Защитного озеленения</w:t>
            </w:r>
          </w:p>
        </w:tc>
      </w:tr>
      <w:tr w:rsidR="0038362F" w:rsidRPr="0038362F" w:rsidTr="00656867">
        <w:trPr>
          <w:trHeight w:val="20"/>
          <w:jc w:val="center"/>
        </w:trPr>
        <w:tc>
          <w:tcPr>
            <w:tcW w:w="826" w:type="dxa"/>
            <w:vMerge/>
            <w:tcBorders>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nil"/>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Территорий, покрытых тундровой растительностью</w:t>
            </w:r>
          </w:p>
        </w:tc>
      </w:tr>
      <w:tr w:rsidR="0038362F" w:rsidRPr="0038362F" w:rsidTr="00656867">
        <w:trPr>
          <w:trHeight w:val="20"/>
          <w:jc w:val="center"/>
        </w:trPr>
        <w:tc>
          <w:tcPr>
            <w:tcW w:w="826" w:type="dxa"/>
            <w:vMerge w:val="restart"/>
            <w:tcBorders>
              <w:top w:val="single" w:sz="4" w:space="0" w:color="auto"/>
              <w:left w:val="single" w:sz="4" w:space="0" w:color="auto"/>
              <w:right w:val="single" w:sz="4" w:space="0" w:color="auto"/>
            </w:tcBorders>
            <w:shd w:val="clear" w:color="auto" w:fill="auto"/>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val="restart"/>
            <w:tcBorders>
              <w:top w:val="single" w:sz="4" w:space="0" w:color="auto"/>
              <w:left w:val="nil"/>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Нарушенного природного ландшафта</w:t>
            </w:r>
          </w:p>
        </w:tc>
      </w:tr>
      <w:tr w:rsidR="0038362F" w:rsidRPr="0038362F" w:rsidTr="00656867">
        <w:trPr>
          <w:trHeight w:val="20"/>
          <w:jc w:val="center"/>
        </w:trPr>
        <w:tc>
          <w:tcPr>
            <w:tcW w:w="826" w:type="dxa"/>
            <w:vMerge/>
            <w:tcBorders>
              <w:left w:val="single" w:sz="4" w:space="0" w:color="auto"/>
              <w:right w:val="single" w:sz="4" w:space="0" w:color="auto"/>
            </w:tcBorders>
            <w:shd w:val="clear" w:color="auto" w:fill="auto"/>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nil"/>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Заболоченных территорий</w:t>
            </w:r>
          </w:p>
        </w:tc>
      </w:tr>
      <w:tr w:rsidR="0038362F" w:rsidRPr="0038362F" w:rsidTr="00656867">
        <w:trPr>
          <w:trHeight w:val="20"/>
          <w:jc w:val="center"/>
        </w:trPr>
        <w:tc>
          <w:tcPr>
            <w:tcW w:w="826" w:type="dxa"/>
            <w:vMerge/>
            <w:tcBorders>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3295" w:type="dxa"/>
            <w:vMerge/>
            <w:tcBorders>
              <w:left w:val="nil"/>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Природного ландшафта</w:t>
            </w:r>
          </w:p>
        </w:tc>
      </w:tr>
      <w:tr w:rsidR="0038362F" w:rsidRPr="0038362F" w:rsidTr="00656867">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13</w:t>
            </w:r>
          </w:p>
        </w:tc>
        <w:tc>
          <w:tcPr>
            <w:tcW w:w="3295"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 xml:space="preserve">Особо охраняемых природных территорий </w:t>
            </w:r>
          </w:p>
        </w:tc>
        <w:tc>
          <w:tcPr>
            <w:tcW w:w="4225"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 xml:space="preserve">Особо охраняемых природных территорий </w:t>
            </w:r>
          </w:p>
        </w:tc>
      </w:tr>
      <w:tr w:rsidR="0038362F" w:rsidRPr="0038362F" w:rsidTr="00656867">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14</w:t>
            </w:r>
          </w:p>
        </w:tc>
        <w:tc>
          <w:tcPr>
            <w:tcW w:w="329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Добычи полезных ископаемых</w:t>
            </w:r>
          </w:p>
        </w:tc>
        <w:tc>
          <w:tcPr>
            <w:tcW w:w="42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Добычи полезных ископаемых</w:t>
            </w:r>
          </w:p>
        </w:tc>
      </w:tr>
      <w:tr w:rsidR="0038362F" w:rsidRPr="0038362F" w:rsidTr="00656867">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15</w:t>
            </w:r>
          </w:p>
        </w:tc>
        <w:tc>
          <w:tcPr>
            <w:tcW w:w="329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Коммуникационных коридоров</w:t>
            </w:r>
          </w:p>
        </w:tc>
        <w:tc>
          <w:tcPr>
            <w:tcW w:w="42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Коммуникационных коридоров</w:t>
            </w:r>
          </w:p>
        </w:tc>
      </w:tr>
      <w:tr w:rsidR="0038362F" w:rsidRPr="0038362F" w:rsidTr="00656867">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16</w:t>
            </w:r>
          </w:p>
        </w:tc>
        <w:tc>
          <w:tcPr>
            <w:tcW w:w="329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Улично-дорожной сети</w:t>
            </w:r>
          </w:p>
        </w:tc>
        <w:tc>
          <w:tcPr>
            <w:tcW w:w="42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Улично-дорожной сети</w:t>
            </w:r>
          </w:p>
        </w:tc>
      </w:tr>
    </w:tbl>
    <w:p w:rsidR="0038362F" w:rsidRPr="0038362F" w:rsidRDefault="0038362F" w:rsidP="00656867">
      <w:pPr>
        <w:pStyle w:val="a6"/>
        <w:rPr>
          <w:lang w:val="en-US"/>
        </w:rPr>
      </w:pPr>
    </w:p>
    <w:p w:rsidR="0038362F" w:rsidRDefault="0038362F" w:rsidP="00656867">
      <w:pPr>
        <w:pStyle w:val="a6"/>
      </w:pPr>
      <w:r w:rsidRPr="0038362F">
        <w:t>При подготовке документов территориального планирования могут быть определены иные типы и виды функциональных зон.</w:t>
      </w:r>
    </w:p>
    <w:p w:rsidR="00910BE4" w:rsidRPr="0038362F" w:rsidRDefault="00910BE4" w:rsidP="00656867">
      <w:pPr>
        <w:pStyle w:val="a6"/>
      </w:pPr>
    </w:p>
    <w:p w:rsidR="0038362F" w:rsidRPr="0038362F" w:rsidRDefault="0038362F" w:rsidP="00656867">
      <w:pPr>
        <w:pStyle w:val="2"/>
        <w:spacing w:before="0" w:after="0"/>
        <w:ind w:left="1135" w:firstLine="0"/>
        <w:jc w:val="center"/>
      </w:pPr>
      <w:bookmarkStart w:id="30" w:name="_Toc393383980"/>
      <w:bookmarkStart w:id="31" w:name="_Toc467142637"/>
      <w:bookmarkEnd w:id="28"/>
      <w:r w:rsidRPr="0038362F">
        <w:t>Нормативы площади и распределения территорий общего пользования</w:t>
      </w:r>
      <w:bookmarkEnd w:id="30"/>
      <w:bookmarkEnd w:id="31"/>
    </w:p>
    <w:p w:rsidR="00910BE4" w:rsidRDefault="00910BE4" w:rsidP="00656867">
      <w:pPr>
        <w:pStyle w:val="S5"/>
        <w:spacing w:before="0" w:after="0"/>
      </w:pPr>
    </w:p>
    <w:p w:rsidR="0038362F" w:rsidRPr="0038362F" w:rsidRDefault="0038362F" w:rsidP="00656867">
      <w:pPr>
        <w:pStyle w:val="S5"/>
        <w:spacing w:before="0" w:after="0"/>
      </w:pPr>
      <w:r w:rsidRPr="0038362F">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благоустроенных общественных территорий).</w:t>
      </w:r>
    </w:p>
    <w:p w:rsidR="0038362F" w:rsidRDefault="0038362F" w:rsidP="00656867">
      <w:pPr>
        <w:pStyle w:val="a6"/>
      </w:pPr>
      <w:r w:rsidRPr="0038362F">
        <w:t xml:space="preserve">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910BE4" w:rsidRPr="0038362F" w:rsidRDefault="00910BE4" w:rsidP="00656867">
      <w:pPr>
        <w:pStyle w:val="a6"/>
      </w:pPr>
    </w:p>
    <w:p w:rsidR="0038362F" w:rsidRPr="0038362F" w:rsidRDefault="0038362F" w:rsidP="00656867">
      <w:pPr>
        <w:pStyle w:val="2"/>
        <w:spacing w:before="0" w:after="0"/>
        <w:ind w:left="1135" w:firstLine="0"/>
        <w:jc w:val="center"/>
      </w:pPr>
      <w:bookmarkStart w:id="32" w:name="_Toc389132428"/>
      <w:bookmarkStart w:id="33" w:name="_Toc393383981"/>
      <w:bookmarkStart w:id="34" w:name="_Toc389132430"/>
      <w:bookmarkStart w:id="35" w:name="_Toc467142638"/>
      <w:r w:rsidRPr="0038362F">
        <w:t>Пространственно-планировочная организация территории муниципального район</w:t>
      </w:r>
      <w:bookmarkEnd w:id="32"/>
      <w:bookmarkEnd w:id="33"/>
      <w:r w:rsidRPr="0038362F">
        <w:t>а</w:t>
      </w:r>
      <w:bookmarkEnd w:id="35"/>
    </w:p>
    <w:p w:rsidR="00910BE4" w:rsidRDefault="00910BE4" w:rsidP="00656867">
      <w:pPr>
        <w:pStyle w:val="a6"/>
      </w:pPr>
    </w:p>
    <w:p w:rsidR="0038362F" w:rsidRPr="0038362F" w:rsidRDefault="0038362F" w:rsidP="00656867">
      <w:pPr>
        <w:pStyle w:val="a6"/>
      </w:pPr>
      <w:r w:rsidRPr="0038362F">
        <w:t xml:space="preserve">На территории Муниципального района сформировано 4 </w:t>
      </w:r>
      <w:proofErr w:type="gramStart"/>
      <w:r w:rsidRPr="0038362F">
        <w:t>муниципальных</w:t>
      </w:r>
      <w:proofErr w:type="gramEnd"/>
      <w:r w:rsidRPr="0038362F">
        <w:t xml:space="preserve"> образования. Основными задачами пространственного развития муниципального района являются: сохранение сложившейся структуры расселения на обширных территориях, оптимизация системы расселения, развитие территориальной инженерно-транспортной инфраструктуры, оздоровление экологического каркаса системы расселени</w:t>
      </w:r>
      <w:bookmarkStart w:id="36" w:name="_GoBack"/>
      <w:bookmarkEnd w:id="36"/>
      <w:r w:rsidRPr="0038362F">
        <w:t>я и создание благоприятной среды жизнедеятельности человека путем достижения баланса экономических и экологических интересов.</w:t>
      </w:r>
    </w:p>
    <w:p w:rsidR="0038362F" w:rsidRPr="0038362F" w:rsidRDefault="0038362F" w:rsidP="00656867">
      <w:pPr>
        <w:pStyle w:val="a6"/>
      </w:pPr>
      <w:r w:rsidRPr="0038362F">
        <w:t>Ключевым направлением оптимизации системы расселения должно стать формирование опорной структуры поселений и их развитие. Наиболее подготовленными для выполнения роли опорных центров являются городские и сельские населённые пункты, занимающие выгодное транспортное положение, имеющие благоприятные предпосылки для размещения производственных объектов, предприятий материально-технического снабжения, строительной базы, развития предпринимательской деятельности.</w:t>
      </w:r>
    </w:p>
    <w:p w:rsidR="0038362F" w:rsidRPr="0038362F" w:rsidRDefault="0038362F" w:rsidP="00656867">
      <w:pPr>
        <w:pStyle w:val="a6"/>
        <w:rPr>
          <w:b/>
        </w:rPr>
      </w:pPr>
      <w:r w:rsidRPr="0038362F">
        <w:rPr>
          <w:b/>
        </w:rPr>
        <w:t>Для Арктического и Северного поясов развития основными приоритетами оптимизации системы расселения являются:</w:t>
      </w:r>
    </w:p>
    <w:p w:rsidR="0038362F" w:rsidRPr="0038362F" w:rsidRDefault="0038362F" w:rsidP="00656867">
      <w:pPr>
        <w:pStyle w:val="a3"/>
        <w:spacing w:after="0"/>
      </w:pPr>
      <w:r w:rsidRPr="0038362F">
        <w:t xml:space="preserve">восстановление в опорных поселениях (Дудинка, Диксон, Хатанга, рек Енисея, Хатанга, Енисейского залива, побережья и островов Карского моря и моря Лаптевых) численности трудоспособного населения и </w:t>
      </w:r>
      <w:proofErr w:type="spellStart"/>
      <w:r w:rsidRPr="0038362F">
        <w:t>вахтовиков</w:t>
      </w:r>
      <w:proofErr w:type="spellEnd"/>
      <w:r w:rsidRPr="0038362F">
        <w:t>, достаточной для надежного обеспечения функционирования Северного морского пути и создания баз освоения Арктического пояса развития;</w:t>
      </w:r>
    </w:p>
    <w:p w:rsidR="0038362F" w:rsidRPr="0038362F" w:rsidRDefault="0038362F" w:rsidP="00656867">
      <w:pPr>
        <w:pStyle w:val="a3"/>
        <w:spacing w:after="0"/>
      </w:pPr>
      <w:r w:rsidRPr="0038362F">
        <w:t>формирование в опорных поселениях современной социальной инфраструктуры, структур технического и технологического обслуживания и сопровождения современных средств навигации, связи, логистики, управления и сервиса для Северного морского пути, оборудования для геологоразведки, добычи, переработки и транспортировки полезных ископаемых;</w:t>
      </w:r>
    </w:p>
    <w:p w:rsidR="0038362F" w:rsidRPr="0038362F" w:rsidRDefault="0038362F" w:rsidP="00656867">
      <w:pPr>
        <w:pStyle w:val="a3"/>
        <w:spacing w:after="0"/>
      </w:pPr>
      <w:r w:rsidRPr="0038362F">
        <w:t>превращение опорных поселений в центры управления инфраструктурой межмуниципального значения и многофункциональные культурные и образовательные центры, в том числе в центры национальной культуры и образования коренных малочисленных народов Севера.</w:t>
      </w:r>
    </w:p>
    <w:p w:rsidR="0038362F" w:rsidRPr="0038362F" w:rsidRDefault="0038362F" w:rsidP="00656867">
      <w:pPr>
        <w:pStyle w:val="a6"/>
        <w:rPr>
          <w:b/>
        </w:rPr>
      </w:pPr>
      <w:r w:rsidRPr="0038362F">
        <w:rPr>
          <w:b/>
        </w:rPr>
        <w:t>Основными формами пространственной организации системы расселения Арктического и Северного районов развития должны стать:</w:t>
      </w:r>
    </w:p>
    <w:p w:rsidR="0038362F" w:rsidRPr="0038362F" w:rsidRDefault="0038362F" w:rsidP="00656867">
      <w:pPr>
        <w:pStyle w:val="a3"/>
        <w:spacing w:after="0"/>
      </w:pPr>
      <w:r w:rsidRPr="0038362F">
        <w:t>городские и сельские поселения как системообразующие элементы хозяйственного и культурного освоения территории и обеспечения коренных малочисленных народов Севера необходимыми социальными услугами;</w:t>
      </w:r>
    </w:p>
    <w:p w:rsidR="0038362F" w:rsidRPr="0038362F" w:rsidRDefault="0038362F" w:rsidP="00656867">
      <w:pPr>
        <w:pStyle w:val="a3"/>
        <w:spacing w:after="0"/>
      </w:pPr>
      <w:r w:rsidRPr="0038362F">
        <w:t>локальные системы расселения в зонах нового освоения, функционирующие по вахтовому принципу;</w:t>
      </w:r>
    </w:p>
    <w:p w:rsidR="0038362F" w:rsidRPr="0038362F" w:rsidRDefault="0038362F" w:rsidP="00656867">
      <w:pPr>
        <w:pStyle w:val="a3"/>
        <w:spacing w:after="0"/>
      </w:pPr>
      <w:r w:rsidRPr="0038362F">
        <w:t>места традиционного проживания и регулярного присутствия коренных малочисленных народов Севера в районах традиционной хозяйственной деятельности (поселения, имеющие непостоянный состав населения, - стойбища, стоянки оленеводов, охотников, рыболовов).</w:t>
      </w:r>
    </w:p>
    <w:p w:rsidR="0038362F" w:rsidRPr="0038362F" w:rsidRDefault="0038362F" w:rsidP="00656867">
      <w:pPr>
        <w:spacing w:after="0" w:line="240" w:lineRule="auto"/>
        <w:ind w:firstLine="567"/>
        <w:jc w:val="both"/>
        <w:rPr>
          <w:rFonts w:ascii="Times New Roman" w:hAnsi="Times New Roman" w:cs="Times New Roman"/>
        </w:rPr>
      </w:pPr>
      <w:r w:rsidRPr="0038362F">
        <w:rPr>
          <w:rFonts w:ascii="Times New Roman" w:hAnsi="Times New Roman" w:cs="Times New Roman"/>
        </w:rPr>
        <w:t>Основными критериями результативности оптимизации системы расселения будут являться показатели роста населения и обеспечения экономики и социальной сферы квалифицированными трудовыми ресурсами.</w:t>
      </w:r>
    </w:p>
    <w:p w:rsidR="0038362F" w:rsidRPr="0038362F" w:rsidRDefault="0038362F" w:rsidP="00656867">
      <w:pPr>
        <w:autoSpaceDE w:val="0"/>
        <w:autoSpaceDN w:val="0"/>
        <w:adjustRightInd w:val="0"/>
        <w:spacing w:after="0" w:line="240" w:lineRule="auto"/>
        <w:ind w:firstLine="567"/>
        <w:jc w:val="both"/>
        <w:rPr>
          <w:rFonts w:ascii="Times New Roman" w:hAnsi="Times New Roman" w:cs="Times New Roman"/>
        </w:rPr>
      </w:pPr>
      <w:r w:rsidRPr="0038362F">
        <w:rPr>
          <w:rFonts w:ascii="Times New Roman" w:hAnsi="Times New Roman" w:cs="Times New Roman"/>
        </w:rPr>
        <w:t>Пространственная организация территорий муниципального района разрабатывается с учетом результатов комплексной оценки территории Красноярского края, основанной на всестороннем научном изучении природных, социально-экономических факторов:</w:t>
      </w:r>
    </w:p>
    <w:p w:rsidR="0038362F" w:rsidRPr="0038362F" w:rsidRDefault="0038362F" w:rsidP="00656867">
      <w:pPr>
        <w:pStyle w:val="a3"/>
        <w:spacing w:after="0"/>
      </w:pPr>
      <w:r w:rsidRPr="0038362F">
        <w:t>экономико-географического положения;</w:t>
      </w:r>
    </w:p>
    <w:p w:rsidR="0038362F" w:rsidRPr="0038362F" w:rsidRDefault="0038362F" w:rsidP="00656867">
      <w:pPr>
        <w:pStyle w:val="a3"/>
        <w:spacing w:after="0"/>
      </w:pPr>
      <w:r w:rsidRPr="0038362F">
        <w:t>природных условий и ресурсов;</w:t>
      </w:r>
    </w:p>
    <w:p w:rsidR="0038362F" w:rsidRPr="0038362F" w:rsidRDefault="0038362F" w:rsidP="00656867">
      <w:pPr>
        <w:pStyle w:val="a3"/>
        <w:spacing w:after="0"/>
      </w:pPr>
      <w:r w:rsidRPr="0038362F">
        <w:t>промышленных, демографических ресурсов;</w:t>
      </w:r>
    </w:p>
    <w:p w:rsidR="0038362F" w:rsidRPr="0038362F" w:rsidRDefault="0038362F" w:rsidP="00656867">
      <w:pPr>
        <w:pStyle w:val="a3"/>
        <w:spacing w:after="0"/>
      </w:pPr>
      <w:r w:rsidRPr="0038362F">
        <w:t>структуры агропромышленного, лесного комплексов;</w:t>
      </w:r>
    </w:p>
    <w:p w:rsidR="0038362F" w:rsidRPr="0038362F" w:rsidRDefault="0038362F" w:rsidP="00656867">
      <w:pPr>
        <w:pStyle w:val="a3"/>
        <w:spacing w:after="0"/>
      </w:pPr>
      <w:r w:rsidRPr="0038362F">
        <w:t>нормативных ограничений использования территорий, экологического состояния и прочих факторов.</w:t>
      </w:r>
    </w:p>
    <w:p w:rsidR="0038362F" w:rsidRPr="0038362F" w:rsidRDefault="0038362F" w:rsidP="00656867">
      <w:pPr>
        <w:pStyle w:val="S5"/>
        <w:spacing w:before="0" w:after="0"/>
        <w:rPr>
          <w:b/>
        </w:rPr>
      </w:pPr>
      <w:r w:rsidRPr="0038362F">
        <w:rPr>
          <w:b/>
        </w:rPr>
        <w:t>При разработке градостроительной и проектной документации для муниципального района необходимо учитывать:</w:t>
      </w:r>
    </w:p>
    <w:p w:rsidR="0038362F" w:rsidRPr="0038362F" w:rsidRDefault="0038362F" w:rsidP="00656867">
      <w:pPr>
        <w:pStyle w:val="a3"/>
        <w:spacing w:after="0"/>
      </w:pPr>
      <w:r w:rsidRPr="0038362F">
        <w:t>тип муниципального образования;</w:t>
      </w:r>
    </w:p>
    <w:p w:rsidR="0038362F" w:rsidRPr="0038362F" w:rsidRDefault="0038362F" w:rsidP="00656867">
      <w:pPr>
        <w:pStyle w:val="a3"/>
        <w:spacing w:after="0"/>
      </w:pPr>
      <w:r w:rsidRPr="0038362F">
        <w:t>тип населенного пункта (городской, сельский);</w:t>
      </w:r>
    </w:p>
    <w:p w:rsidR="0038362F" w:rsidRPr="0038362F" w:rsidRDefault="0038362F" w:rsidP="00656867">
      <w:pPr>
        <w:pStyle w:val="a3"/>
        <w:spacing w:after="0"/>
      </w:pPr>
      <w:r w:rsidRPr="0038362F">
        <w:t>величину городских и сельских населённых пунктов (крупные, большие, средние, малые);</w:t>
      </w:r>
    </w:p>
    <w:p w:rsidR="0038362F" w:rsidRPr="0038362F" w:rsidRDefault="0038362F" w:rsidP="00656867">
      <w:pPr>
        <w:pStyle w:val="a3"/>
        <w:spacing w:after="0"/>
      </w:pPr>
      <w:r w:rsidRPr="0038362F">
        <w:t>принадлежность муниципального образования (муниципального района) или населенного пункта к агломерации;</w:t>
      </w:r>
    </w:p>
    <w:p w:rsidR="0038362F" w:rsidRPr="0038362F" w:rsidRDefault="0038362F" w:rsidP="00656867">
      <w:pPr>
        <w:pStyle w:val="a3"/>
        <w:spacing w:after="0"/>
      </w:pPr>
      <w:r w:rsidRPr="0038362F">
        <w:t>социально-демографическую ситуацию (численность населения, половозрастная структура населения, трудовые ресурсы, национальный состав);</w:t>
      </w:r>
    </w:p>
    <w:p w:rsidR="0038362F" w:rsidRPr="0038362F" w:rsidRDefault="0038362F" w:rsidP="00656867">
      <w:pPr>
        <w:pStyle w:val="a3"/>
        <w:spacing w:after="0"/>
      </w:pPr>
      <w:r w:rsidRPr="0038362F">
        <w:t>состояние окружающей среды (состояние почв, поверхностных и подземных вод, атмосферного воздуха);</w:t>
      </w:r>
    </w:p>
    <w:p w:rsidR="0038362F" w:rsidRPr="0038362F" w:rsidRDefault="0038362F" w:rsidP="00656867">
      <w:pPr>
        <w:pStyle w:val="a3"/>
        <w:spacing w:after="0"/>
      </w:pPr>
      <w:r w:rsidRPr="0038362F">
        <w:t xml:space="preserve">природно-климатические условия (климатический подрайон (IA, </w:t>
      </w:r>
      <w:proofErr w:type="gramStart"/>
      <w:r w:rsidRPr="0038362F">
        <w:t>I</w:t>
      </w:r>
      <w:proofErr w:type="gramEnd"/>
      <w:r w:rsidRPr="0038362F">
        <w:t>Б, IД), наличие лесных и водных объектов, рельеф, сейсмичность, температурный режим и иные);</w:t>
      </w:r>
    </w:p>
    <w:p w:rsidR="0038362F" w:rsidRPr="0038362F" w:rsidRDefault="0038362F" w:rsidP="00656867">
      <w:pPr>
        <w:pStyle w:val="a3"/>
        <w:spacing w:after="0"/>
      </w:pPr>
      <w:r w:rsidRPr="0038362F">
        <w:t>сложившиеся условия (историческая застройка, условия реконструкции, природные факторы);</w:t>
      </w:r>
    </w:p>
    <w:p w:rsidR="0038362F" w:rsidRDefault="0038362F" w:rsidP="00656867">
      <w:pPr>
        <w:pStyle w:val="a3"/>
        <w:spacing w:after="0"/>
      </w:pPr>
      <w:r w:rsidRPr="0038362F">
        <w:t>местные особенности и традиции.</w:t>
      </w:r>
    </w:p>
    <w:p w:rsidR="00910BE4" w:rsidRPr="0038362F" w:rsidRDefault="00910BE4" w:rsidP="00DA30BA">
      <w:pPr>
        <w:pStyle w:val="a3"/>
        <w:numPr>
          <w:ilvl w:val="0"/>
          <w:numId w:val="0"/>
        </w:numPr>
        <w:spacing w:after="0"/>
        <w:ind w:left="567"/>
      </w:pPr>
    </w:p>
    <w:p w:rsidR="0038362F" w:rsidRPr="0038362F" w:rsidRDefault="0038362F" w:rsidP="00656867">
      <w:pPr>
        <w:pStyle w:val="af2"/>
        <w:spacing w:before="0" w:after="0"/>
        <w:jc w:val="right"/>
      </w:pPr>
      <w:r w:rsidRPr="0038362F">
        <w:t xml:space="preserve">Таблица </w:t>
      </w:r>
      <w:fldSimple w:instr=" SEQ Таблица \* ARABIC ">
        <w:r w:rsidR="00035550">
          <w:rPr>
            <w:noProof/>
          </w:rPr>
          <w:t>2</w:t>
        </w:r>
      </w:fldSimple>
    </w:p>
    <w:tbl>
      <w:tblPr>
        <w:tblW w:w="9922" w:type="dxa"/>
        <w:tblInd w:w="70" w:type="dxa"/>
        <w:tblLayout w:type="fixed"/>
        <w:tblCellMar>
          <w:left w:w="70" w:type="dxa"/>
          <w:right w:w="70" w:type="dxa"/>
        </w:tblCellMar>
        <w:tblLook w:val="0000" w:firstRow="0" w:lastRow="0" w:firstColumn="0" w:lastColumn="0" w:noHBand="0" w:noVBand="0"/>
      </w:tblPr>
      <w:tblGrid>
        <w:gridCol w:w="3969"/>
        <w:gridCol w:w="3118"/>
        <w:gridCol w:w="2835"/>
      </w:tblGrid>
      <w:tr w:rsidR="0038362F" w:rsidRPr="0038362F" w:rsidTr="00DA30BA">
        <w:trPr>
          <w:cantSplit/>
          <w:trHeight w:val="20"/>
        </w:trPr>
        <w:tc>
          <w:tcPr>
            <w:tcW w:w="3969" w:type="dxa"/>
            <w:vMerge w:val="restart"/>
            <w:tcBorders>
              <w:top w:val="single" w:sz="6" w:space="0" w:color="auto"/>
              <w:left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Группы населённых пунктов</w:t>
            </w:r>
          </w:p>
        </w:tc>
        <w:tc>
          <w:tcPr>
            <w:tcW w:w="5953" w:type="dxa"/>
            <w:gridSpan w:val="2"/>
            <w:tcBorders>
              <w:top w:val="single" w:sz="6" w:space="0" w:color="auto"/>
              <w:left w:val="single" w:sz="6" w:space="0" w:color="auto"/>
              <w:bottom w:val="single" w:sz="4"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Население, чел.</w:t>
            </w:r>
          </w:p>
        </w:tc>
      </w:tr>
      <w:tr w:rsidR="0038362F" w:rsidRPr="0038362F" w:rsidTr="00DA30BA">
        <w:trPr>
          <w:cantSplit/>
          <w:trHeight w:val="20"/>
        </w:trPr>
        <w:tc>
          <w:tcPr>
            <w:tcW w:w="3969" w:type="dxa"/>
            <w:vMerge/>
            <w:tcBorders>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p>
        </w:tc>
        <w:tc>
          <w:tcPr>
            <w:tcW w:w="3118" w:type="dxa"/>
            <w:tcBorders>
              <w:top w:val="single" w:sz="4"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Сельские населённые пункты</w:t>
            </w:r>
          </w:p>
        </w:tc>
      </w:tr>
      <w:tr w:rsidR="0038362F" w:rsidRPr="0038362F" w:rsidTr="00DA30BA">
        <w:trPr>
          <w:cantSplit/>
          <w:trHeight w:val="20"/>
        </w:trPr>
        <w:tc>
          <w:tcPr>
            <w:tcW w:w="3969" w:type="dxa"/>
            <w:tcBorders>
              <w:top w:val="single" w:sz="6" w:space="0" w:color="auto"/>
              <w:left w:val="single" w:sz="6" w:space="0" w:color="auto"/>
              <w:right w:val="single" w:sz="6" w:space="0" w:color="auto"/>
            </w:tcBorders>
          </w:tcPr>
          <w:p w:rsidR="0038362F" w:rsidRPr="0038362F" w:rsidRDefault="0038362F" w:rsidP="00656867">
            <w:pPr>
              <w:autoSpaceDE w:val="0"/>
              <w:autoSpaceDN w:val="0"/>
              <w:adjustRightInd w:val="0"/>
              <w:spacing w:after="0" w:line="240" w:lineRule="auto"/>
              <w:rPr>
                <w:rFonts w:ascii="Times New Roman" w:hAnsi="Times New Roman" w:cs="Times New Roman"/>
                <w:sz w:val="20"/>
                <w:szCs w:val="20"/>
              </w:rPr>
            </w:pPr>
            <w:r w:rsidRPr="0038362F">
              <w:rPr>
                <w:rFonts w:ascii="Times New Roman" w:hAnsi="Times New Roman" w:cs="Times New Roman"/>
                <w:sz w:val="20"/>
                <w:szCs w:val="20"/>
              </w:rPr>
              <w:t>Крупные</w:t>
            </w:r>
          </w:p>
        </w:tc>
        <w:tc>
          <w:tcPr>
            <w:tcW w:w="3118" w:type="dxa"/>
            <w:tcBorders>
              <w:top w:val="single" w:sz="6" w:space="0" w:color="auto"/>
              <w:left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w:t>
            </w:r>
          </w:p>
        </w:tc>
        <w:tc>
          <w:tcPr>
            <w:tcW w:w="2835" w:type="dxa"/>
            <w:tcBorders>
              <w:top w:val="single" w:sz="6" w:space="0" w:color="auto"/>
              <w:left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свыше 3000 до 5000</w:t>
            </w:r>
          </w:p>
        </w:tc>
      </w:tr>
      <w:tr w:rsidR="0038362F" w:rsidRPr="0038362F" w:rsidTr="00DA30BA">
        <w:trPr>
          <w:cantSplit/>
          <w:trHeight w:val="20"/>
        </w:trPr>
        <w:tc>
          <w:tcPr>
            <w:tcW w:w="3969" w:type="dxa"/>
            <w:tcBorders>
              <w:top w:val="single" w:sz="6" w:space="0" w:color="auto"/>
              <w:left w:val="single" w:sz="6" w:space="0" w:color="auto"/>
              <w:bottom w:val="single" w:sz="4" w:space="0" w:color="auto"/>
              <w:right w:val="single" w:sz="6" w:space="0" w:color="auto"/>
            </w:tcBorders>
          </w:tcPr>
          <w:p w:rsidR="0038362F" w:rsidRPr="0038362F" w:rsidRDefault="0038362F" w:rsidP="00656867">
            <w:pPr>
              <w:autoSpaceDE w:val="0"/>
              <w:autoSpaceDN w:val="0"/>
              <w:adjustRightInd w:val="0"/>
              <w:spacing w:after="0" w:line="240" w:lineRule="auto"/>
              <w:rPr>
                <w:rFonts w:ascii="Times New Roman" w:hAnsi="Times New Roman" w:cs="Times New Roman"/>
                <w:sz w:val="20"/>
                <w:szCs w:val="20"/>
              </w:rPr>
            </w:pPr>
            <w:r w:rsidRPr="0038362F">
              <w:rPr>
                <w:rFonts w:ascii="Times New Roman" w:hAnsi="Times New Roman" w:cs="Times New Roman"/>
                <w:sz w:val="20"/>
                <w:szCs w:val="20"/>
              </w:rPr>
              <w:t>Большие</w:t>
            </w:r>
          </w:p>
        </w:tc>
        <w:tc>
          <w:tcPr>
            <w:tcW w:w="3118" w:type="dxa"/>
            <w:tcBorders>
              <w:top w:val="single" w:sz="6" w:space="0" w:color="auto"/>
              <w:left w:val="single" w:sz="6" w:space="0" w:color="auto"/>
              <w:bottom w:val="single" w:sz="4"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свыше 1000 до 3000</w:t>
            </w:r>
          </w:p>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p>
        </w:tc>
      </w:tr>
      <w:tr w:rsidR="0038362F" w:rsidRPr="0038362F" w:rsidTr="00DA30BA">
        <w:trPr>
          <w:cantSplit/>
          <w:trHeight w:val="20"/>
        </w:trPr>
        <w:tc>
          <w:tcPr>
            <w:tcW w:w="3969" w:type="dxa"/>
            <w:tcBorders>
              <w:top w:val="single" w:sz="6" w:space="0" w:color="auto"/>
              <w:left w:val="single" w:sz="6" w:space="0" w:color="auto"/>
              <w:bottom w:val="single" w:sz="4" w:space="0" w:color="auto"/>
              <w:right w:val="single" w:sz="6" w:space="0" w:color="auto"/>
            </w:tcBorders>
          </w:tcPr>
          <w:p w:rsidR="0038362F" w:rsidRPr="0038362F" w:rsidRDefault="0038362F" w:rsidP="00656867">
            <w:pPr>
              <w:autoSpaceDE w:val="0"/>
              <w:autoSpaceDN w:val="0"/>
              <w:adjustRightInd w:val="0"/>
              <w:spacing w:after="0" w:line="240" w:lineRule="auto"/>
              <w:rPr>
                <w:rFonts w:ascii="Times New Roman" w:hAnsi="Times New Roman" w:cs="Times New Roman"/>
                <w:sz w:val="20"/>
                <w:szCs w:val="20"/>
              </w:rPr>
            </w:pPr>
            <w:r w:rsidRPr="0038362F">
              <w:rPr>
                <w:rFonts w:ascii="Times New Roman" w:hAnsi="Times New Roman" w:cs="Times New Roman"/>
                <w:sz w:val="20"/>
                <w:szCs w:val="20"/>
              </w:rPr>
              <w:t>Средние</w:t>
            </w:r>
          </w:p>
        </w:tc>
        <w:tc>
          <w:tcPr>
            <w:tcW w:w="3118" w:type="dxa"/>
            <w:tcBorders>
              <w:top w:val="single" w:sz="6" w:space="0" w:color="auto"/>
              <w:left w:val="single" w:sz="6" w:space="0" w:color="auto"/>
              <w:bottom w:val="single" w:sz="4"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свыше 200 до 1000</w:t>
            </w:r>
          </w:p>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p>
        </w:tc>
      </w:tr>
      <w:tr w:rsidR="0038362F" w:rsidRPr="0038362F" w:rsidTr="00DA30BA">
        <w:trPr>
          <w:cantSplit/>
          <w:trHeight w:val="20"/>
        </w:trPr>
        <w:tc>
          <w:tcPr>
            <w:tcW w:w="3969" w:type="dxa"/>
            <w:tcBorders>
              <w:top w:val="single" w:sz="6" w:space="0" w:color="auto"/>
              <w:left w:val="single" w:sz="6" w:space="0" w:color="auto"/>
              <w:bottom w:val="single" w:sz="4" w:space="0" w:color="auto"/>
              <w:right w:val="single" w:sz="6" w:space="0" w:color="auto"/>
            </w:tcBorders>
          </w:tcPr>
          <w:p w:rsidR="0038362F" w:rsidRPr="0038362F" w:rsidRDefault="0038362F" w:rsidP="00656867">
            <w:pPr>
              <w:autoSpaceDE w:val="0"/>
              <w:autoSpaceDN w:val="0"/>
              <w:adjustRightInd w:val="0"/>
              <w:spacing w:after="0" w:line="240" w:lineRule="auto"/>
              <w:rPr>
                <w:rFonts w:ascii="Times New Roman" w:hAnsi="Times New Roman" w:cs="Times New Roman"/>
                <w:sz w:val="20"/>
                <w:szCs w:val="20"/>
              </w:rPr>
            </w:pPr>
            <w:r w:rsidRPr="0038362F">
              <w:rPr>
                <w:rFonts w:ascii="Times New Roman" w:hAnsi="Times New Roman" w:cs="Times New Roman"/>
                <w:sz w:val="20"/>
                <w:szCs w:val="20"/>
              </w:rPr>
              <w:t xml:space="preserve">Малые&lt;*&gt;         </w:t>
            </w:r>
          </w:p>
        </w:tc>
        <w:tc>
          <w:tcPr>
            <w:tcW w:w="3118" w:type="dxa"/>
            <w:tcBorders>
              <w:top w:val="single" w:sz="6" w:space="0" w:color="auto"/>
              <w:left w:val="single" w:sz="6" w:space="0" w:color="auto"/>
              <w:bottom w:val="single" w:sz="4"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lang w:val="en-US"/>
              </w:rPr>
            </w:pPr>
            <w:r w:rsidRPr="0038362F">
              <w:rPr>
                <w:rFonts w:ascii="Times New Roman" w:hAnsi="Times New Roman" w:cs="Times New Roman"/>
                <w:sz w:val="20"/>
                <w:szCs w:val="20"/>
              </w:rPr>
              <w:t>до 10 000</w:t>
            </w:r>
          </w:p>
        </w:tc>
        <w:tc>
          <w:tcPr>
            <w:tcW w:w="2835" w:type="dxa"/>
            <w:tcBorders>
              <w:top w:val="single" w:sz="6" w:space="0" w:color="auto"/>
              <w:left w:val="single" w:sz="6" w:space="0" w:color="auto"/>
              <w:bottom w:val="single" w:sz="4"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lang w:val="en-US"/>
              </w:rPr>
            </w:pPr>
            <w:r w:rsidRPr="0038362F">
              <w:rPr>
                <w:rFonts w:ascii="Times New Roman" w:hAnsi="Times New Roman" w:cs="Times New Roman"/>
                <w:sz w:val="20"/>
                <w:szCs w:val="20"/>
              </w:rPr>
              <w:t>до 200</w:t>
            </w:r>
          </w:p>
        </w:tc>
      </w:tr>
    </w:tbl>
    <w:p w:rsidR="0038362F" w:rsidRPr="0038362F" w:rsidRDefault="0038362F" w:rsidP="00656867">
      <w:pPr>
        <w:pStyle w:val="a6"/>
        <w:rPr>
          <w:sz w:val="20"/>
          <w:szCs w:val="20"/>
        </w:rPr>
      </w:pPr>
      <w:r w:rsidRPr="0038362F">
        <w:rPr>
          <w:sz w:val="20"/>
          <w:szCs w:val="20"/>
        </w:rPr>
        <w:t xml:space="preserve">Примечание: Таблица 2 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38362F" w:rsidRDefault="0038362F" w:rsidP="00656867">
      <w:pPr>
        <w:pStyle w:val="ConsPlusNormal"/>
        <w:widowControl/>
        <w:ind w:firstLine="540"/>
        <w:jc w:val="both"/>
        <w:rPr>
          <w:rFonts w:ascii="Times New Roman" w:hAnsi="Times New Roman" w:cs="Times New Roman"/>
          <w:sz w:val="24"/>
          <w:szCs w:val="24"/>
        </w:rPr>
      </w:pPr>
      <w:r w:rsidRPr="0038362F">
        <w:rPr>
          <w:rFonts w:ascii="Times New Roman" w:hAnsi="Times New Roman" w:cs="Times New Roman"/>
          <w:sz w:val="24"/>
          <w:szCs w:val="24"/>
        </w:rPr>
        <w:t>Населенные пункты с особым режимом функционирования (вахтовые посёлки, закрытые и обособленные военные городки, метеостанции и т.д.) следует проектировать на основании ведомственных нормативных документов.</w:t>
      </w:r>
    </w:p>
    <w:p w:rsidR="00910BE4" w:rsidRPr="0038362F" w:rsidRDefault="00910BE4" w:rsidP="00656867">
      <w:pPr>
        <w:pStyle w:val="ConsPlusNormal"/>
        <w:widowControl/>
        <w:ind w:firstLine="540"/>
        <w:jc w:val="both"/>
        <w:rPr>
          <w:rFonts w:ascii="Times New Roman" w:hAnsi="Times New Roman" w:cs="Times New Roman"/>
          <w:sz w:val="24"/>
          <w:szCs w:val="24"/>
        </w:rPr>
      </w:pPr>
    </w:p>
    <w:p w:rsidR="0038362F" w:rsidRPr="0038362F" w:rsidRDefault="0038362F" w:rsidP="00656867">
      <w:pPr>
        <w:pStyle w:val="2"/>
        <w:spacing w:before="0" w:after="0"/>
        <w:ind w:left="1135" w:firstLine="0"/>
        <w:jc w:val="center"/>
      </w:pPr>
      <w:bookmarkStart w:id="37" w:name="_Toc389132431"/>
      <w:bookmarkStart w:id="38" w:name="_Toc393383982"/>
      <w:bookmarkStart w:id="39" w:name="_Toc467142639"/>
      <w:bookmarkEnd w:id="34"/>
      <w:r w:rsidRPr="0038362F">
        <w:t>Нормативные показатели интенсивности использования общественно-деловых зон</w:t>
      </w:r>
      <w:bookmarkEnd w:id="37"/>
      <w:bookmarkEnd w:id="38"/>
      <w:bookmarkEnd w:id="39"/>
    </w:p>
    <w:p w:rsidR="00910BE4" w:rsidRDefault="00910BE4" w:rsidP="00656867">
      <w:pPr>
        <w:pStyle w:val="a6"/>
      </w:pPr>
    </w:p>
    <w:p w:rsidR="0038362F" w:rsidRPr="0038362F" w:rsidRDefault="0038362F" w:rsidP="00656867">
      <w:pPr>
        <w:pStyle w:val="a6"/>
      </w:pPr>
      <w:r w:rsidRPr="0038362F">
        <w:t>Общественно-деловые зоны предназначены для размещения объектов лечебно-профилактических медицинских организаций, помещений для культурно-досуговой деятельности, торговых предприятий и предприятий общественного питания, предприятий бытового обслуживания, профессиональных образовательных организаций,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8362F" w:rsidRPr="0038362F" w:rsidRDefault="0038362F" w:rsidP="00656867">
      <w:pPr>
        <w:pStyle w:val="a6"/>
      </w:pPr>
      <w:r w:rsidRPr="0038362F">
        <w:t>Общественно-деловые зоны устанавливаются с целью формирования системы общественных центров для размещения общественных зданий и сооружений. Число, состав и размещение общественных центров принимаются с учетом величины населённого пункта, его роли в системе расселения и функционально-планировочной организации территории. В малых городах и сельских населённых пунктах формируется единый общественный центр, дополняемый объектами повседневного пользования в жилой застройке.</w:t>
      </w:r>
    </w:p>
    <w:p w:rsidR="0038362F" w:rsidRDefault="0038362F" w:rsidP="00656867">
      <w:pPr>
        <w:pStyle w:val="S5"/>
        <w:spacing w:before="0" w:after="0"/>
      </w:pPr>
      <w:r w:rsidRPr="0038362F">
        <w:t>Интенсивность использования территории общественно-деловой зоны характеризуется плотностью застройки (тыс. м</w:t>
      </w:r>
      <w:proofErr w:type="gramStart"/>
      <w:r w:rsidRPr="0038362F">
        <w:rPr>
          <w:vertAlign w:val="superscript"/>
        </w:rPr>
        <w:t>2</w:t>
      </w:r>
      <w:proofErr w:type="gramEnd"/>
      <w:r w:rsidRPr="0038362F">
        <w:t xml:space="preserve">/га), процентом </w:t>
      </w:r>
      <w:proofErr w:type="spellStart"/>
      <w:r w:rsidRPr="0038362F">
        <w:t>застроенности</w:t>
      </w:r>
      <w:proofErr w:type="spellEnd"/>
      <w:r w:rsidRPr="0038362F">
        <w:t xml:space="preserve"> территории. 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рекомендуемыми нормативами, приведенными ниже (</w:t>
      </w:r>
      <w:r w:rsidRPr="0038362F">
        <w:fldChar w:fldCharType="begin"/>
      </w:r>
      <w:r w:rsidRPr="0038362F">
        <w:instrText xml:space="preserve"> REF _Ref393382539 \h  \* MERGEFORMAT </w:instrText>
      </w:r>
      <w:r w:rsidRPr="0038362F">
        <w:fldChar w:fldCharType="separate"/>
      </w:r>
      <w:r w:rsidR="00035550" w:rsidRPr="0038362F">
        <w:t xml:space="preserve">Таблица </w:t>
      </w:r>
      <w:r w:rsidR="00035550">
        <w:t>3</w:t>
      </w:r>
      <w:r w:rsidRPr="0038362F">
        <w:fldChar w:fldCharType="end"/>
      </w:r>
      <w:r w:rsidRPr="0038362F">
        <w:t>).</w:t>
      </w:r>
    </w:p>
    <w:p w:rsidR="00910BE4" w:rsidRPr="0038362F" w:rsidRDefault="00910BE4" w:rsidP="00656867">
      <w:pPr>
        <w:pStyle w:val="S5"/>
        <w:spacing w:before="0" w:after="0"/>
      </w:pPr>
    </w:p>
    <w:p w:rsidR="0038362F" w:rsidRPr="0038362F" w:rsidRDefault="0038362F" w:rsidP="00656867">
      <w:pPr>
        <w:pStyle w:val="af2"/>
        <w:spacing w:before="0" w:after="0"/>
        <w:jc w:val="right"/>
        <w:rPr>
          <w:sz w:val="24"/>
          <w:szCs w:val="24"/>
        </w:rPr>
      </w:pPr>
      <w:bookmarkStart w:id="40" w:name="_Ref393382539"/>
      <w:r w:rsidRPr="0038362F">
        <w:t xml:space="preserve">Таблица </w:t>
      </w:r>
      <w:fldSimple w:instr=" SEQ Таблица \* ARABIC ">
        <w:r w:rsidR="00035550">
          <w:rPr>
            <w:noProof/>
          </w:rPr>
          <w:t>3</w:t>
        </w:r>
      </w:fldSimple>
      <w:bookmarkEnd w:id="40"/>
    </w:p>
    <w:tbl>
      <w:tblPr>
        <w:tblW w:w="0" w:type="auto"/>
        <w:tblInd w:w="70" w:type="dxa"/>
        <w:tblLayout w:type="fixed"/>
        <w:tblCellMar>
          <w:left w:w="70" w:type="dxa"/>
          <w:right w:w="70" w:type="dxa"/>
        </w:tblCellMar>
        <w:tblLook w:val="0000" w:firstRow="0" w:lastRow="0" w:firstColumn="0" w:lastColumn="0" w:noHBand="0" w:noVBand="0"/>
      </w:tblPr>
      <w:tblGrid>
        <w:gridCol w:w="2970"/>
        <w:gridCol w:w="1620"/>
        <w:gridCol w:w="1789"/>
        <w:gridCol w:w="1725"/>
        <w:gridCol w:w="1543"/>
      </w:tblGrid>
      <w:tr w:rsidR="0038362F" w:rsidRPr="0038362F" w:rsidTr="00656867">
        <w:trPr>
          <w:cantSplit/>
          <w:trHeight w:val="240"/>
          <w:tblHeader/>
        </w:trPr>
        <w:tc>
          <w:tcPr>
            <w:tcW w:w="2970" w:type="dxa"/>
            <w:vMerge w:val="restart"/>
            <w:tcBorders>
              <w:top w:val="single" w:sz="6" w:space="0" w:color="auto"/>
              <w:left w:val="single" w:sz="6" w:space="0" w:color="auto"/>
              <w:bottom w:val="nil"/>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 xml:space="preserve">Тип общественно-деловой          </w:t>
            </w:r>
            <w:r w:rsidRPr="0038362F">
              <w:rPr>
                <w:rFonts w:ascii="Times New Roman" w:hAnsi="Times New Roman" w:cs="Times New Roman"/>
                <w:b/>
              </w:rPr>
              <w:br/>
              <w:t>застройки</w:t>
            </w:r>
          </w:p>
        </w:tc>
        <w:tc>
          <w:tcPr>
            <w:tcW w:w="6677" w:type="dxa"/>
            <w:gridSpan w:val="4"/>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Плотности застройки (тыс. м2 общ</w:t>
            </w:r>
            <w:proofErr w:type="gramStart"/>
            <w:r w:rsidRPr="0038362F">
              <w:rPr>
                <w:rFonts w:ascii="Times New Roman" w:hAnsi="Times New Roman" w:cs="Times New Roman"/>
                <w:b/>
              </w:rPr>
              <w:t>.</w:t>
            </w:r>
            <w:proofErr w:type="gramEnd"/>
            <w:r w:rsidRPr="0038362F">
              <w:rPr>
                <w:rFonts w:ascii="Times New Roman" w:hAnsi="Times New Roman" w:cs="Times New Roman"/>
                <w:b/>
              </w:rPr>
              <w:t xml:space="preserve"> </w:t>
            </w:r>
            <w:proofErr w:type="gramStart"/>
            <w:r w:rsidRPr="0038362F">
              <w:rPr>
                <w:rFonts w:ascii="Times New Roman" w:hAnsi="Times New Roman" w:cs="Times New Roman"/>
                <w:b/>
              </w:rPr>
              <w:t>п</w:t>
            </w:r>
            <w:proofErr w:type="gramEnd"/>
            <w:r w:rsidRPr="0038362F">
              <w:rPr>
                <w:rFonts w:ascii="Times New Roman" w:hAnsi="Times New Roman" w:cs="Times New Roman"/>
                <w:b/>
              </w:rPr>
              <w:t>л./га), не менее</w:t>
            </w:r>
          </w:p>
        </w:tc>
      </w:tr>
      <w:tr w:rsidR="0038362F" w:rsidRPr="0038362F" w:rsidTr="00656867">
        <w:trPr>
          <w:cantSplit/>
          <w:trHeight w:val="480"/>
          <w:tblHeader/>
        </w:trPr>
        <w:tc>
          <w:tcPr>
            <w:tcW w:w="2970" w:type="dxa"/>
            <w:vMerge/>
            <w:tcBorders>
              <w:top w:val="nil"/>
              <w:left w:val="single" w:sz="6" w:space="0" w:color="auto"/>
              <w:bottom w:val="nil"/>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p>
        </w:tc>
        <w:tc>
          <w:tcPr>
            <w:tcW w:w="3409" w:type="dxa"/>
            <w:gridSpan w:val="2"/>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малые городские</w:t>
            </w:r>
          </w:p>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населённые пункты,</w:t>
            </w:r>
          </w:p>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крупные и большие  сельские населённые пункты</w:t>
            </w:r>
          </w:p>
        </w:tc>
        <w:tc>
          <w:tcPr>
            <w:tcW w:w="3268" w:type="dxa"/>
            <w:gridSpan w:val="2"/>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средние и малые сельские населённые пункты</w:t>
            </w:r>
          </w:p>
        </w:tc>
      </w:tr>
      <w:tr w:rsidR="0038362F" w:rsidRPr="0038362F" w:rsidTr="00656867">
        <w:trPr>
          <w:cantSplit/>
          <w:trHeight w:val="480"/>
          <w:tblHeader/>
        </w:trPr>
        <w:tc>
          <w:tcPr>
            <w:tcW w:w="2970" w:type="dxa"/>
            <w:vMerge/>
            <w:tcBorders>
              <w:top w:val="nil"/>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p>
        </w:tc>
        <w:tc>
          <w:tcPr>
            <w:tcW w:w="1620"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 xml:space="preserve">на     </w:t>
            </w:r>
            <w:r w:rsidRPr="0038362F">
              <w:rPr>
                <w:rFonts w:ascii="Times New Roman" w:hAnsi="Times New Roman" w:cs="Times New Roman"/>
                <w:b/>
              </w:rPr>
              <w:br/>
              <w:t xml:space="preserve">свободных </w:t>
            </w:r>
            <w:r w:rsidRPr="0038362F">
              <w:rPr>
                <w:rFonts w:ascii="Times New Roman" w:hAnsi="Times New Roman" w:cs="Times New Roman"/>
                <w:b/>
              </w:rPr>
              <w:br/>
              <w:t>территориях</w:t>
            </w:r>
          </w:p>
        </w:tc>
        <w:tc>
          <w:tcPr>
            <w:tcW w:w="1789"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 xml:space="preserve">при     </w:t>
            </w:r>
            <w:r w:rsidRPr="0038362F">
              <w:rPr>
                <w:rFonts w:ascii="Times New Roman" w:hAnsi="Times New Roman" w:cs="Times New Roman"/>
                <w:b/>
              </w:rPr>
              <w:br/>
              <w:t>реконструкции</w:t>
            </w:r>
          </w:p>
        </w:tc>
        <w:tc>
          <w:tcPr>
            <w:tcW w:w="172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 xml:space="preserve">на     </w:t>
            </w:r>
            <w:r w:rsidRPr="0038362F">
              <w:rPr>
                <w:rFonts w:ascii="Times New Roman" w:hAnsi="Times New Roman" w:cs="Times New Roman"/>
                <w:b/>
              </w:rPr>
              <w:br/>
              <w:t xml:space="preserve">свободных </w:t>
            </w:r>
            <w:r w:rsidRPr="0038362F">
              <w:rPr>
                <w:rFonts w:ascii="Times New Roman" w:hAnsi="Times New Roman" w:cs="Times New Roman"/>
                <w:b/>
              </w:rPr>
              <w:br/>
              <w:t>территориях</w:t>
            </w:r>
          </w:p>
        </w:tc>
        <w:tc>
          <w:tcPr>
            <w:tcW w:w="154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 xml:space="preserve">при     </w:t>
            </w:r>
            <w:r w:rsidRPr="0038362F">
              <w:rPr>
                <w:rFonts w:ascii="Times New Roman" w:hAnsi="Times New Roman" w:cs="Times New Roman"/>
                <w:b/>
              </w:rPr>
              <w:br/>
              <w:t>реконструкции</w:t>
            </w:r>
          </w:p>
        </w:tc>
      </w:tr>
      <w:tr w:rsidR="0038362F" w:rsidRPr="0038362F" w:rsidTr="00656867">
        <w:trPr>
          <w:cantSplit/>
          <w:trHeight w:val="240"/>
        </w:trPr>
        <w:tc>
          <w:tcPr>
            <w:tcW w:w="2970"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 xml:space="preserve">Общественный центр  </w:t>
            </w:r>
          </w:p>
        </w:tc>
        <w:tc>
          <w:tcPr>
            <w:tcW w:w="1620"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5</w:t>
            </w:r>
          </w:p>
        </w:tc>
      </w:tr>
      <w:tr w:rsidR="0038362F" w:rsidRPr="0038362F" w:rsidTr="00656867">
        <w:trPr>
          <w:cantSplit/>
          <w:trHeight w:val="240"/>
        </w:trPr>
        <w:tc>
          <w:tcPr>
            <w:tcW w:w="2970"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 xml:space="preserve">Административно-деловые объекты    </w:t>
            </w:r>
          </w:p>
        </w:tc>
        <w:tc>
          <w:tcPr>
            <w:tcW w:w="1620"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15</w:t>
            </w:r>
          </w:p>
        </w:tc>
        <w:tc>
          <w:tcPr>
            <w:tcW w:w="1789"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10</w:t>
            </w:r>
          </w:p>
        </w:tc>
        <w:tc>
          <w:tcPr>
            <w:tcW w:w="154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5</w:t>
            </w:r>
          </w:p>
        </w:tc>
      </w:tr>
      <w:tr w:rsidR="0038362F" w:rsidRPr="0038362F" w:rsidTr="00656867">
        <w:trPr>
          <w:cantSplit/>
          <w:trHeight w:val="240"/>
        </w:trPr>
        <w:tc>
          <w:tcPr>
            <w:tcW w:w="2970"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Социально-бытовые объекты</w:t>
            </w:r>
          </w:p>
        </w:tc>
        <w:tc>
          <w:tcPr>
            <w:tcW w:w="1620"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5</w:t>
            </w:r>
          </w:p>
        </w:tc>
        <w:tc>
          <w:tcPr>
            <w:tcW w:w="172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5</w:t>
            </w:r>
          </w:p>
        </w:tc>
      </w:tr>
      <w:tr w:rsidR="0038362F" w:rsidRPr="0038362F" w:rsidTr="00656867">
        <w:trPr>
          <w:cantSplit/>
          <w:trHeight w:val="360"/>
        </w:trPr>
        <w:tc>
          <w:tcPr>
            <w:tcW w:w="2970" w:type="dxa"/>
            <w:tcBorders>
              <w:top w:val="single" w:sz="4" w:space="0" w:color="auto"/>
              <w:left w:val="single" w:sz="6" w:space="0" w:color="auto"/>
              <w:bottom w:val="single" w:sz="6" w:space="0" w:color="auto"/>
              <w:right w:val="single" w:sz="4"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 xml:space="preserve">Объекты торгового назначения и общественного питания          </w:t>
            </w:r>
          </w:p>
        </w:tc>
        <w:tc>
          <w:tcPr>
            <w:tcW w:w="1620" w:type="dxa"/>
            <w:tcBorders>
              <w:top w:val="single" w:sz="4" w:space="0" w:color="auto"/>
              <w:left w:val="single" w:sz="4" w:space="0" w:color="auto"/>
              <w:bottom w:val="single" w:sz="6" w:space="0" w:color="auto"/>
              <w:right w:val="single" w:sz="4"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7</w:t>
            </w:r>
          </w:p>
        </w:tc>
        <w:tc>
          <w:tcPr>
            <w:tcW w:w="1789" w:type="dxa"/>
            <w:tcBorders>
              <w:top w:val="single" w:sz="4" w:space="0" w:color="auto"/>
              <w:left w:val="single" w:sz="4" w:space="0" w:color="auto"/>
              <w:bottom w:val="single" w:sz="6" w:space="0" w:color="auto"/>
              <w:right w:val="single" w:sz="4"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3</w:t>
            </w:r>
          </w:p>
        </w:tc>
        <w:tc>
          <w:tcPr>
            <w:tcW w:w="1725" w:type="dxa"/>
            <w:tcBorders>
              <w:top w:val="single" w:sz="4" w:space="0" w:color="auto"/>
              <w:left w:val="single" w:sz="4" w:space="0" w:color="auto"/>
              <w:bottom w:val="single" w:sz="6" w:space="0" w:color="auto"/>
              <w:right w:val="single" w:sz="4"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3</w:t>
            </w:r>
          </w:p>
        </w:tc>
        <w:tc>
          <w:tcPr>
            <w:tcW w:w="1543" w:type="dxa"/>
            <w:tcBorders>
              <w:top w:val="single" w:sz="4" w:space="0" w:color="auto"/>
              <w:left w:val="single" w:sz="4"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3</w:t>
            </w:r>
          </w:p>
        </w:tc>
      </w:tr>
      <w:tr w:rsidR="0038362F" w:rsidRPr="0038362F" w:rsidTr="006568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2970" w:type="dxa"/>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Культурно-досуговые</w:t>
            </w:r>
            <w:r w:rsidRPr="0038362F">
              <w:rPr>
                <w:rFonts w:ascii="Times New Roman" w:hAnsi="Times New Roman" w:cs="Times New Roman"/>
              </w:rPr>
              <w:br/>
              <w:t xml:space="preserve">объекты          </w:t>
            </w:r>
          </w:p>
        </w:tc>
        <w:tc>
          <w:tcPr>
            <w:tcW w:w="1620" w:type="dxa"/>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5</w:t>
            </w:r>
          </w:p>
        </w:tc>
        <w:tc>
          <w:tcPr>
            <w:tcW w:w="1789" w:type="dxa"/>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5</w:t>
            </w:r>
          </w:p>
        </w:tc>
        <w:tc>
          <w:tcPr>
            <w:tcW w:w="1725" w:type="dxa"/>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5</w:t>
            </w:r>
          </w:p>
        </w:tc>
        <w:tc>
          <w:tcPr>
            <w:tcW w:w="1543" w:type="dxa"/>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5</w:t>
            </w:r>
          </w:p>
        </w:tc>
      </w:tr>
    </w:tbl>
    <w:p w:rsidR="00910BE4" w:rsidRDefault="00910BE4" w:rsidP="00656867">
      <w:pPr>
        <w:pStyle w:val="a6"/>
      </w:pPr>
    </w:p>
    <w:p w:rsidR="0038362F" w:rsidRPr="0038362F" w:rsidRDefault="0038362F" w:rsidP="00656867">
      <w:pPr>
        <w:pStyle w:val="a6"/>
      </w:pPr>
      <w:r w:rsidRPr="0038362F">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и сложившейся ситуации. </w:t>
      </w:r>
    </w:p>
    <w:p w:rsidR="0038362F" w:rsidRPr="0038362F" w:rsidRDefault="0038362F" w:rsidP="00656867">
      <w:pPr>
        <w:pStyle w:val="a6"/>
        <w:rPr>
          <w:sz w:val="23"/>
          <w:szCs w:val="23"/>
        </w:rPr>
      </w:pPr>
      <w:r w:rsidRPr="0038362F">
        <w:t xml:space="preserve">Процент </w:t>
      </w:r>
      <w:proofErr w:type="spellStart"/>
      <w:r w:rsidRPr="0038362F">
        <w:t>застроенности</w:t>
      </w:r>
      <w:proofErr w:type="spellEnd"/>
      <w:r w:rsidRPr="0038362F">
        <w:t xml:space="preserve"> территории объектами, расположенными в многофункциональной общественно-деловой зоне, рекомендуется принимать не менее 50%</w:t>
      </w:r>
      <w:r w:rsidRPr="0038362F">
        <w:rPr>
          <w:sz w:val="23"/>
          <w:szCs w:val="23"/>
        </w:rPr>
        <w:t>.</w:t>
      </w:r>
    </w:p>
    <w:p w:rsidR="0038362F" w:rsidRPr="0038362F" w:rsidRDefault="0038362F" w:rsidP="00656867">
      <w:pPr>
        <w:pStyle w:val="S5"/>
        <w:spacing w:before="0" w:after="0"/>
      </w:pPr>
      <w:r w:rsidRPr="0038362F">
        <w:t>Основными показателями плотности застройки являются:</w:t>
      </w:r>
    </w:p>
    <w:p w:rsidR="0038362F" w:rsidRPr="0038362F" w:rsidRDefault="0038362F" w:rsidP="00656867">
      <w:pPr>
        <w:pStyle w:val="a3"/>
        <w:spacing w:after="0"/>
      </w:pPr>
      <w:r w:rsidRPr="0038362F">
        <w:t>коэффициент застройки – отношение площади, занятой под зданиями и сооружениями, к площади участка (квартала);</w:t>
      </w:r>
    </w:p>
    <w:p w:rsidR="0038362F" w:rsidRPr="0038362F" w:rsidRDefault="0038362F" w:rsidP="00656867">
      <w:pPr>
        <w:pStyle w:val="a3"/>
        <w:spacing w:after="0"/>
      </w:pPr>
      <w:r w:rsidRPr="0038362F">
        <w:t>коэффициент плотности застройки – отношение площади всех этажей зданий и сооружений к площади участка (квартала).</w:t>
      </w:r>
    </w:p>
    <w:p w:rsidR="0038362F" w:rsidRDefault="0038362F" w:rsidP="00656867">
      <w:pPr>
        <w:pStyle w:val="S5"/>
        <w:spacing w:before="0" w:after="0"/>
      </w:pPr>
      <w:r w:rsidRPr="0038362F">
        <w:t>Для городских населённых пунктов показатели плотности застройки участков территориальных зон следует принимать не более приведенной (</w:t>
      </w:r>
      <w:r w:rsidRPr="0038362F">
        <w:fldChar w:fldCharType="begin"/>
      </w:r>
      <w:r w:rsidRPr="0038362F">
        <w:instrText xml:space="preserve"> REF _Ref393382577 \h  \* MERGEFORMAT </w:instrText>
      </w:r>
      <w:r w:rsidRPr="0038362F">
        <w:fldChar w:fldCharType="separate"/>
      </w:r>
      <w:r w:rsidR="00035550" w:rsidRPr="0038362F">
        <w:t xml:space="preserve">Таблица </w:t>
      </w:r>
      <w:r w:rsidR="00035550">
        <w:t>4</w:t>
      </w:r>
      <w:r w:rsidRPr="0038362F">
        <w:fldChar w:fldCharType="end"/>
      </w:r>
      <w:r w:rsidRPr="0038362F">
        <w:t>).</w:t>
      </w:r>
    </w:p>
    <w:p w:rsidR="00910BE4" w:rsidRPr="0038362F" w:rsidRDefault="00910BE4" w:rsidP="00656867">
      <w:pPr>
        <w:pStyle w:val="S5"/>
        <w:spacing w:before="0" w:after="0"/>
      </w:pPr>
    </w:p>
    <w:p w:rsidR="0038362F" w:rsidRPr="0038362F" w:rsidRDefault="0038362F" w:rsidP="00656867">
      <w:pPr>
        <w:pStyle w:val="af2"/>
        <w:spacing w:before="0" w:after="0"/>
        <w:jc w:val="right"/>
        <w:rPr>
          <w:sz w:val="24"/>
          <w:szCs w:val="24"/>
        </w:rPr>
      </w:pPr>
      <w:bookmarkStart w:id="41" w:name="_Ref393382577"/>
      <w:r w:rsidRPr="0038362F">
        <w:t xml:space="preserve">Таблица </w:t>
      </w:r>
      <w:fldSimple w:instr=" SEQ Таблица \* ARABIC ">
        <w:r w:rsidR="00035550">
          <w:rPr>
            <w:noProof/>
          </w:rPr>
          <w:t>4</w:t>
        </w:r>
      </w:fldSimple>
      <w:bookmarkEnd w:id="41"/>
    </w:p>
    <w:tbl>
      <w:tblPr>
        <w:tblW w:w="9639" w:type="dxa"/>
        <w:tblInd w:w="70" w:type="dxa"/>
        <w:tblLayout w:type="fixed"/>
        <w:tblCellMar>
          <w:left w:w="70" w:type="dxa"/>
          <w:right w:w="70" w:type="dxa"/>
        </w:tblCellMar>
        <w:tblLook w:val="0000" w:firstRow="0" w:lastRow="0" w:firstColumn="0" w:lastColumn="0" w:noHBand="0" w:noVBand="0"/>
      </w:tblPr>
      <w:tblGrid>
        <w:gridCol w:w="6379"/>
        <w:gridCol w:w="1701"/>
        <w:gridCol w:w="1559"/>
      </w:tblGrid>
      <w:tr w:rsidR="0038362F" w:rsidRPr="0038362F" w:rsidTr="00656867">
        <w:trPr>
          <w:cantSplit/>
          <w:trHeight w:val="20"/>
        </w:trPr>
        <w:tc>
          <w:tcPr>
            <w:tcW w:w="6379" w:type="dxa"/>
            <w:tcBorders>
              <w:top w:val="single" w:sz="6" w:space="0" w:color="auto"/>
              <w:left w:val="single" w:sz="6" w:space="0" w:color="auto"/>
              <w:bottom w:val="single" w:sz="6" w:space="0" w:color="auto"/>
              <w:right w:val="single" w:sz="6" w:space="0" w:color="auto"/>
            </w:tcBorders>
            <w:vAlign w:val="center"/>
          </w:tcPr>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vAlign w:val="center"/>
          </w:tcPr>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proofErr w:type="spellStart"/>
            <w:r w:rsidRPr="0038362F">
              <w:rPr>
                <w:rFonts w:ascii="Times New Roman" w:hAnsi="Times New Roman" w:cs="Times New Roman"/>
                <w:b/>
                <w:sz w:val="20"/>
                <w:szCs w:val="20"/>
              </w:rPr>
              <w:t>Коэфф</w:t>
            </w:r>
            <w:proofErr w:type="spellEnd"/>
            <w:r w:rsidRPr="0038362F">
              <w:rPr>
                <w:rFonts w:ascii="Times New Roman" w:hAnsi="Times New Roman" w:cs="Times New Roman"/>
                <w:b/>
                <w:sz w:val="20"/>
                <w:szCs w:val="20"/>
              </w:rPr>
              <w:t>.</w:t>
            </w:r>
          </w:p>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vAlign w:val="center"/>
          </w:tcPr>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proofErr w:type="spellStart"/>
            <w:r w:rsidRPr="0038362F">
              <w:rPr>
                <w:rFonts w:ascii="Times New Roman" w:hAnsi="Times New Roman" w:cs="Times New Roman"/>
                <w:b/>
                <w:sz w:val="20"/>
                <w:szCs w:val="20"/>
              </w:rPr>
              <w:t>Коэфф</w:t>
            </w:r>
            <w:proofErr w:type="spellEnd"/>
            <w:r w:rsidRPr="0038362F">
              <w:rPr>
                <w:rFonts w:ascii="Times New Roman" w:hAnsi="Times New Roman" w:cs="Times New Roman"/>
                <w:b/>
                <w:sz w:val="20"/>
                <w:szCs w:val="20"/>
              </w:rPr>
              <w:t>. плотности</w:t>
            </w:r>
          </w:p>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застройки</w:t>
            </w:r>
          </w:p>
        </w:tc>
      </w:tr>
      <w:tr w:rsidR="0038362F" w:rsidRPr="0038362F" w:rsidTr="00656867">
        <w:trPr>
          <w:cantSplit/>
          <w:trHeight w:val="20"/>
        </w:trPr>
        <w:tc>
          <w:tcPr>
            <w:tcW w:w="6379" w:type="dxa"/>
            <w:tcBorders>
              <w:top w:val="single" w:sz="6" w:space="0" w:color="auto"/>
              <w:left w:val="single" w:sz="6" w:space="0" w:color="auto"/>
              <w:right w:val="single" w:sz="6" w:space="0" w:color="auto"/>
            </w:tcBorders>
          </w:tcPr>
          <w:p w:rsidR="0038362F" w:rsidRPr="0038362F" w:rsidRDefault="0038362F" w:rsidP="00656867">
            <w:pPr>
              <w:autoSpaceDE w:val="0"/>
              <w:autoSpaceDN w:val="0"/>
              <w:adjustRightInd w:val="0"/>
              <w:spacing w:after="0" w:line="240" w:lineRule="auto"/>
              <w:rPr>
                <w:rFonts w:ascii="Times New Roman" w:hAnsi="Times New Roman" w:cs="Times New Roman"/>
                <w:sz w:val="20"/>
                <w:szCs w:val="20"/>
              </w:rPr>
            </w:pPr>
            <w:r w:rsidRPr="0038362F">
              <w:rPr>
                <w:rFonts w:ascii="Times New Roman" w:hAnsi="Times New Roman" w:cs="Times New Roman"/>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0,8</w:t>
            </w:r>
          </w:p>
        </w:tc>
        <w:tc>
          <w:tcPr>
            <w:tcW w:w="1559" w:type="dxa"/>
            <w:tcBorders>
              <w:top w:val="single" w:sz="6" w:space="0" w:color="auto"/>
              <w:left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2,4</w:t>
            </w:r>
          </w:p>
        </w:tc>
      </w:tr>
      <w:tr w:rsidR="0038362F" w:rsidRPr="0038362F" w:rsidTr="00656867">
        <w:trPr>
          <w:cantSplit/>
          <w:trHeight w:val="20"/>
        </w:trPr>
        <w:tc>
          <w:tcPr>
            <w:tcW w:w="6379" w:type="dxa"/>
            <w:tcBorders>
              <w:top w:val="single" w:sz="6" w:space="0" w:color="auto"/>
              <w:left w:val="single" w:sz="6" w:space="0" w:color="auto"/>
              <w:bottom w:val="single" w:sz="4" w:space="0" w:color="auto"/>
              <w:right w:val="single" w:sz="6" w:space="0" w:color="auto"/>
            </w:tcBorders>
          </w:tcPr>
          <w:p w:rsidR="0038362F" w:rsidRPr="0038362F" w:rsidRDefault="0038362F" w:rsidP="00656867">
            <w:pPr>
              <w:autoSpaceDE w:val="0"/>
              <w:autoSpaceDN w:val="0"/>
              <w:adjustRightInd w:val="0"/>
              <w:spacing w:after="0" w:line="240" w:lineRule="auto"/>
              <w:rPr>
                <w:rFonts w:ascii="Times New Roman" w:hAnsi="Times New Roman" w:cs="Times New Roman"/>
                <w:sz w:val="20"/>
                <w:szCs w:val="20"/>
              </w:rPr>
            </w:pPr>
            <w:r w:rsidRPr="0038362F">
              <w:rPr>
                <w:rFonts w:ascii="Times New Roman" w:hAnsi="Times New Roman" w:cs="Times New Roman"/>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1,8</w:t>
            </w:r>
          </w:p>
        </w:tc>
      </w:tr>
    </w:tbl>
    <w:p w:rsidR="00DA30BA" w:rsidRDefault="00DA30BA" w:rsidP="00656867">
      <w:pPr>
        <w:pStyle w:val="ConsPlusNonformat"/>
        <w:jc w:val="both"/>
        <w:rPr>
          <w:rFonts w:ascii="Times New Roman" w:hAnsi="Times New Roman" w:cs="Times New Roman"/>
        </w:rPr>
      </w:pPr>
    </w:p>
    <w:p w:rsidR="0038362F" w:rsidRPr="0038362F" w:rsidRDefault="0038362F" w:rsidP="00656867">
      <w:pPr>
        <w:pStyle w:val="ConsPlusNonformat"/>
        <w:jc w:val="both"/>
        <w:rPr>
          <w:rFonts w:ascii="Times New Roman" w:hAnsi="Times New Roman" w:cs="Times New Roman"/>
        </w:rPr>
      </w:pPr>
      <w:r w:rsidRPr="0038362F">
        <w:rPr>
          <w:rFonts w:ascii="Times New Roman" w:hAnsi="Times New Roman" w:cs="Times New Roman"/>
        </w:rPr>
        <w:t xml:space="preserve">Примечания.  </w:t>
      </w:r>
    </w:p>
    <w:p w:rsidR="0038362F" w:rsidRPr="0038362F" w:rsidRDefault="0038362F" w:rsidP="00656867">
      <w:pPr>
        <w:pStyle w:val="ConsPlusNonformat"/>
        <w:jc w:val="both"/>
        <w:rPr>
          <w:rFonts w:ascii="Times New Roman" w:hAnsi="Times New Roman" w:cs="Times New Roman"/>
        </w:rPr>
      </w:pPr>
      <w:r w:rsidRPr="0038362F">
        <w:rPr>
          <w:rFonts w:ascii="Times New Roman" w:hAnsi="Times New Roman" w:cs="Times New Roman"/>
        </w:rPr>
        <w:t xml:space="preserve">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38362F" w:rsidRPr="0038362F" w:rsidRDefault="0038362F" w:rsidP="00656867">
      <w:pPr>
        <w:pStyle w:val="ConsPlusNonformat"/>
        <w:jc w:val="both"/>
        <w:rPr>
          <w:rFonts w:ascii="Times New Roman" w:hAnsi="Times New Roman" w:cs="Times New Roman"/>
        </w:rPr>
      </w:pPr>
      <w:r w:rsidRPr="0038362F">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w:t>
      </w:r>
    </w:p>
    <w:p w:rsidR="0038362F" w:rsidRPr="0038362F" w:rsidRDefault="0038362F" w:rsidP="00656867">
      <w:pPr>
        <w:pStyle w:val="ConsPlusNonformat"/>
        <w:jc w:val="both"/>
        <w:rPr>
          <w:rFonts w:ascii="Times New Roman" w:hAnsi="Times New Roman" w:cs="Times New Roman"/>
        </w:rPr>
      </w:pPr>
      <w:r w:rsidRPr="0038362F">
        <w:rPr>
          <w:rFonts w:ascii="Times New Roman" w:hAnsi="Times New Roman" w:cs="Times New Roman"/>
        </w:rPr>
        <w:t xml:space="preserve">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38362F" w:rsidRPr="0038362F" w:rsidRDefault="0038362F" w:rsidP="00656867">
      <w:pPr>
        <w:pStyle w:val="a6"/>
      </w:pPr>
      <w:r w:rsidRPr="0038362F">
        <w:t xml:space="preserve">Представленные показатели плотности застройки участков территориальных зон общественно-делового назначения приняты на основе нормативных показателей согласно 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A30BA" w:rsidRDefault="00DA30BA">
      <w:pPr>
        <w:rPr>
          <w:rFonts w:ascii="Times New Roman" w:hAnsi="Times New Roman" w:cs="Times New Roman"/>
        </w:rPr>
      </w:pPr>
      <w:r>
        <w:rPr>
          <w:rFonts w:ascii="Times New Roman" w:hAnsi="Times New Roman" w:cs="Times New Roman"/>
        </w:rPr>
        <w:br w:type="page"/>
      </w:r>
    </w:p>
    <w:p w:rsidR="0038362F" w:rsidRDefault="0038362F" w:rsidP="00656867">
      <w:pPr>
        <w:pStyle w:val="1"/>
        <w:spacing w:before="0" w:after="0"/>
        <w:ind w:left="284" w:firstLine="0"/>
        <w:jc w:val="center"/>
      </w:pPr>
      <w:bookmarkStart w:id="42" w:name="_Toc329704279"/>
      <w:bookmarkStart w:id="43" w:name="_Toc389132432"/>
      <w:bookmarkStart w:id="44" w:name="_Toc393383983"/>
      <w:bookmarkStart w:id="45" w:name="_Toc467142640"/>
      <w:r w:rsidRPr="0038362F">
        <w:t xml:space="preserve">Местные нормативы градостроительного проектирования </w:t>
      </w:r>
      <w:bookmarkEnd w:id="42"/>
      <w:r w:rsidRPr="0038362F">
        <w:t>жилых зон</w:t>
      </w:r>
      <w:bookmarkEnd w:id="43"/>
      <w:bookmarkEnd w:id="44"/>
      <w:bookmarkEnd w:id="45"/>
    </w:p>
    <w:p w:rsidR="00910BE4" w:rsidRPr="00910BE4" w:rsidRDefault="00910BE4" w:rsidP="00910BE4">
      <w:pPr>
        <w:pStyle w:val="a6"/>
      </w:pPr>
    </w:p>
    <w:p w:rsidR="0038362F" w:rsidRPr="0038362F" w:rsidRDefault="0038362F" w:rsidP="00656867">
      <w:pPr>
        <w:pStyle w:val="2"/>
        <w:tabs>
          <w:tab w:val="clear" w:pos="1276"/>
        </w:tabs>
        <w:spacing w:before="0" w:after="0"/>
        <w:ind w:left="1135" w:firstLine="0"/>
        <w:jc w:val="center"/>
      </w:pPr>
      <w:bookmarkStart w:id="46" w:name="_Toc389132434"/>
      <w:bookmarkStart w:id="47" w:name="_Toc393383984"/>
      <w:bookmarkStart w:id="48" w:name="_Toc467142641"/>
      <w:r w:rsidRPr="0038362F">
        <w:t>Нормативы площади элементов планировочной структуры жилых зон</w:t>
      </w:r>
      <w:bookmarkEnd w:id="46"/>
      <w:bookmarkEnd w:id="47"/>
      <w:bookmarkEnd w:id="48"/>
    </w:p>
    <w:p w:rsidR="00910BE4" w:rsidRDefault="00910BE4" w:rsidP="00656867">
      <w:pPr>
        <w:pStyle w:val="a6"/>
      </w:pPr>
    </w:p>
    <w:p w:rsidR="0038362F" w:rsidRPr="0038362F" w:rsidRDefault="0038362F" w:rsidP="00656867">
      <w:pPr>
        <w:pStyle w:val="a6"/>
      </w:pPr>
      <w:r w:rsidRPr="0038362F">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38362F" w:rsidRPr="0038362F" w:rsidRDefault="0038362F" w:rsidP="00656867">
      <w:pPr>
        <w:pStyle w:val="a6"/>
        <w:rPr>
          <w:iCs/>
        </w:rPr>
      </w:pPr>
      <w:r w:rsidRPr="0038362F">
        <w:t xml:space="preserve">Жилой квартал – основной планировочный элемент, находящийся в границах красных линий или других границ, </w:t>
      </w:r>
      <w:proofErr w:type="gramStart"/>
      <w:r w:rsidRPr="0038362F">
        <w:t>размер</w:t>
      </w:r>
      <w:proofErr w:type="gramEnd"/>
      <w:r w:rsidRPr="0038362F">
        <w:t xml:space="preserve"> территории </w:t>
      </w:r>
      <w:proofErr w:type="gramStart"/>
      <w:r w:rsidRPr="0038362F">
        <w:t>которого</w:t>
      </w:r>
      <w:proofErr w:type="gramEnd"/>
      <w:r w:rsidRPr="0038362F">
        <w:t>,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38362F">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38362F" w:rsidRPr="0038362F" w:rsidRDefault="0038362F" w:rsidP="00656867">
      <w:pPr>
        <w:pStyle w:val="a6"/>
        <w:rPr>
          <w:bCs/>
        </w:rPr>
      </w:pPr>
      <w:r w:rsidRPr="0038362F">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38362F">
        <w:rPr>
          <w:bCs/>
        </w:rPr>
        <w:t xml:space="preserve"> </w:t>
      </w:r>
    </w:p>
    <w:p w:rsidR="0038362F" w:rsidRPr="0038362F" w:rsidRDefault="0038362F" w:rsidP="00656867">
      <w:pPr>
        <w:pStyle w:val="a6"/>
      </w:pPr>
      <w:r w:rsidRPr="0038362F">
        <w:rPr>
          <w:bCs/>
        </w:rPr>
        <w:t xml:space="preserve">Жилой район </w:t>
      </w:r>
      <w:r w:rsidRPr="0038362F">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38362F" w:rsidRDefault="0038362F" w:rsidP="00656867">
      <w:pPr>
        <w:pStyle w:val="a6"/>
      </w:pPr>
      <w:r w:rsidRPr="0038362F">
        <w:t>Рекомендуемые показатели нормируемых элементов территории жилого квартала (микрорайона) приведены ниже (</w:t>
      </w:r>
      <w:r w:rsidRPr="0038362F">
        <w:fldChar w:fldCharType="begin"/>
      </w:r>
      <w:r w:rsidRPr="0038362F">
        <w:instrText xml:space="preserve"> REF _Ref393382600 \h  \* MERGEFORMAT </w:instrText>
      </w:r>
      <w:r w:rsidRPr="0038362F">
        <w:fldChar w:fldCharType="separate"/>
      </w:r>
      <w:r w:rsidR="00035550" w:rsidRPr="0038362F">
        <w:t xml:space="preserve">Таблица </w:t>
      </w:r>
      <w:r w:rsidR="00035550">
        <w:t>5</w:t>
      </w:r>
      <w:r w:rsidRPr="0038362F">
        <w:fldChar w:fldCharType="end"/>
      </w:r>
      <w:r w:rsidRPr="0038362F">
        <w:t>).</w:t>
      </w:r>
    </w:p>
    <w:p w:rsidR="00910BE4" w:rsidRPr="0038362F" w:rsidRDefault="00910BE4" w:rsidP="00656867">
      <w:pPr>
        <w:pStyle w:val="a6"/>
      </w:pPr>
    </w:p>
    <w:p w:rsidR="0038362F" w:rsidRPr="0038362F" w:rsidRDefault="0038362F" w:rsidP="00656867">
      <w:pPr>
        <w:pStyle w:val="af2"/>
        <w:spacing w:before="0" w:after="0"/>
        <w:jc w:val="right"/>
      </w:pPr>
      <w:bookmarkStart w:id="49" w:name="_Ref393382600"/>
      <w:bookmarkStart w:id="50" w:name="_Ref364439411"/>
      <w:r w:rsidRPr="0038362F">
        <w:t xml:space="preserve">Таблица </w:t>
      </w:r>
      <w:fldSimple w:instr=" SEQ Таблица \* ARABIC ">
        <w:r w:rsidR="00035550">
          <w:rPr>
            <w:noProof/>
          </w:rPr>
          <w:t>5</w:t>
        </w:r>
      </w:fldSimple>
      <w:bookmarkEnd w:id="49"/>
    </w:p>
    <w:tbl>
      <w:tblPr>
        <w:tblW w:w="10134" w:type="dxa"/>
        <w:tblLayout w:type="fixed"/>
        <w:tblCellMar>
          <w:left w:w="70" w:type="dxa"/>
          <w:right w:w="70" w:type="dxa"/>
        </w:tblCellMar>
        <w:tblLook w:val="0000" w:firstRow="0" w:lastRow="0" w:firstColumn="0" w:lastColumn="0" w:noHBand="0" w:noVBand="0"/>
      </w:tblPr>
      <w:tblGrid>
        <w:gridCol w:w="675"/>
        <w:gridCol w:w="5065"/>
        <w:gridCol w:w="4394"/>
      </w:tblGrid>
      <w:tr w:rsidR="0038362F" w:rsidRPr="0038362F" w:rsidTr="00DA30BA">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50"/>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 xml:space="preserve">N  </w:t>
            </w:r>
            <w:r w:rsidRPr="0038362F">
              <w:rPr>
                <w:rFonts w:ascii="Times New Roman" w:hAnsi="Times New Roman" w:cs="Times New Roman"/>
                <w:b/>
              </w:rPr>
              <w:br/>
            </w:r>
            <w:proofErr w:type="gramStart"/>
            <w:r w:rsidRPr="0038362F">
              <w:rPr>
                <w:rFonts w:ascii="Times New Roman" w:hAnsi="Times New Roman" w:cs="Times New Roman"/>
                <w:b/>
              </w:rPr>
              <w:t>п</w:t>
            </w:r>
            <w:proofErr w:type="gramEnd"/>
            <w:r w:rsidRPr="0038362F">
              <w:rPr>
                <w:rFonts w:ascii="Times New Roman" w:hAnsi="Times New Roman" w:cs="Times New Roman"/>
                <w:b/>
              </w:rPr>
              <w:t>/п</w:t>
            </w:r>
          </w:p>
        </w:tc>
        <w:tc>
          <w:tcPr>
            <w:tcW w:w="506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 xml:space="preserve">Элементы территории    </w:t>
            </w:r>
            <w:r w:rsidRPr="0038362F">
              <w:rPr>
                <w:rFonts w:ascii="Times New Roman" w:hAnsi="Times New Roman" w:cs="Times New Roman"/>
                <w:b/>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Площадь элемента территории, % от общей площади территории жилого квартала</w:t>
            </w:r>
          </w:p>
        </w:tc>
      </w:tr>
      <w:tr w:rsidR="0038362F" w:rsidRPr="0038362F" w:rsidTr="00DA30BA">
        <w:trPr>
          <w:cantSplit/>
          <w:trHeight w:val="240"/>
        </w:trPr>
        <w:tc>
          <w:tcPr>
            <w:tcW w:w="67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w:t>
            </w:r>
          </w:p>
        </w:tc>
        <w:tc>
          <w:tcPr>
            <w:tcW w:w="506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10</w:t>
            </w:r>
          </w:p>
        </w:tc>
      </w:tr>
      <w:tr w:rsidR="0038362F" w:rsidRPr="0038362F" w:rsidTr="00DA30BA">
        <w:trPr>
          <w:cantSplit/>
          <w:trHeight w:val="240"/>
        </w:trPr>
        <w:tc>
          <w:tcPr>
            <w:tcW w:w="67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2.</w:t>
            </w:r>
          </w:p>
        </w:tc>
        <w:tc>
          <w:tcPr>
            <w:tcW w:w="506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5</w:t>
            </w:r>
          </w:p>
        </w:tc>
      </w:tr>
      <w:tr w:rsidR="0038362F" w:rsidRPr="0038362F" w:rsidTr="00DA30BA">
        <w:trPr>
          <w:cantSplit/>
          <w:trHeight w:val="240"/>
        </w:trPr>
        <w:tc>
          <w:tcPr>
            <w:tcW w:w="67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3.</w:t>
            </w:r>
          </w:p>
        </w:tc>
        <w:tc>
          <w:tcPr>
            <w:tcW w:w="506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10</w:t>
            </w:r>
          </w:p>
        </w:tc>
      </w:tr>
      <w:tr w:rsidR="0038362F" w:rsidRPr="0038362F" w:rsidTr="00DA30BA">
        <w:trPr>
          <w:cantSplit/>
          <w:trHeight w:val="240"/>
        </w:trPr>
        <w:tc>
          <w:tcPr>
            <w:tcW w:w="67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4.</w:t>
            </w:r>
          </w:p>
        </w:tc>
        <w:tc>
          <w:tcPr>
            <w:tcW w:w="506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10-18</w:t>
            </w:r>
          </w:p>
        </w:tc>
      </w:tr>
      <w:tr w:rsidR="0038362F" w:rsidRPr="0038362F" w:rsidTr="00DA30BA">
        <w:trPr>
          <w:cantSplit/>
          <w:trHeight w:val="240"/>
        </w:trPr>
        <w:tc>
          <w:tcPr>
            <w:tcW w:w="67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5.</w:t>
            </w:r>
          </w:p>
        </w:tc>
        <w:tc>
          <w:tcPr>
            <w:tcW w:w="506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10</w:t>
            </w:r>
          </w:p>
        </w:tc>
      </w:tr>
      <w:tr w:rsidR="0038362F" w:rsidRPr="0038362F" w:rsidTr="00DA30BA">
        <w:trPr>
          <w:cantSplit/>
          <w:trHeight w:val="240"/>
        </w:trPr>
        <w:tc>
          <w:tcPr>
            <w:tcW w:w="67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6.</w:t>
            </w:r>
          </w:p>
        </w:tc>
        <w:tc>
          <w:tcPr>
            <w:tcW w:w="506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15-25</w:t>
            </w:r>
          </w:p>
        </w:tc>
      </w:tr>
      <w:tr w:rsidR="0038362F" w:rsidRPr="0038362F" w:rsidTr="00DA30BA">
        <w:trPr>
          <w:cantSplit/>
          <w:trHeight w:val="240"/>
        </w:trPr>
        <w:tc>
          <w:tcPr>
            <w:tcW w:w="67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7.</w:t>
            </w:r>
          </w:p>
        </w:tc>
        <w:tc>
          <w:tcPr>
            <w:tcW w:w="506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2</w:t>
            </w:r>
          </w:p>
        </w:tc>
      </w:tr>
      <w:tr w:rsidR="0038362F" w:rsidRPr="0038362F" w:rsidTr="00DA30BA">
        <w:trPr>
          <w:cantSplit/>
          <w:trHeight w:val="240"/>
        </w:trPr>
        <w:tc>
          <w:tcPr>
            <w:tcW w:w="67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8.</w:t>
            </w:r>
          </w:p>
        </w:tc>
        <w:tc>
          <w:tcPr>
            <w:tcW w:w="506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18-38</w:t>
            </w:r>
          </w:p>
        </w:tc>
      </w:tr>
      <w:tr w:rsidR="0038362F" w:rsidRPr="0038362F" w:rsidTr="00DA30BA">
        <w:trPr>
          <w:cantSplit/>
          <w:trHeight w:val="240"/>
        </w:trPr>
        <w:tc>
          <w:tcPr>
            <w:tcW w:w="67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p>
        </w:tc>
        <w:tc>
          <w:tcPr>
            <w:tcW w:w="506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b/>
              </w:rPr>
            </w:pPr>
            <w:r w:rsidRPr="0038362F">
              <w:rPr>
                <w:rFonts w:ascii="Times New Roman" w:hAnsi="Times New Roman" w:cs="Times New Roman"/>
                <w:b/>
              </w:rPr>
              <w:t>Итого:</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100</w:t>
            </w:r>
          </w:p>
        </w:tc>
      </w:tr>
    </w:tbl>
    <w:p w:rsidR="0038362F" w:rsidRPr="0038362F" w:rsidRDefault="0038362F" w:rsidP="00656867">
      <w:pPr>
        <w:pStyle w:val="a6"/>
        <w:rPr>
          <w:lang w:val="en-US"/>
        </w:rPr>
      </w:pPr>
    </w:p>
    <w:p w:rsidR="0038362F" w:rsidRDefault="0038362F" w:rsidP="00656867">
      <w:pPr>
        <w:pStyle w:val="a6"/>
      </w:pPr>
      <w:r w:rsidRPr="0038362F">
        <w:t>Рекомендуемые показатели нормируемых элементов территории жилого микрорайона приведены ниже (Таблица 6).</w:t>
      </w:r>
    </w:p>
    <w:p w:rsidR="00910BE4" w:rsidRPr="0038362F" w:rsidRDefault="00910BE4" w:rsidP="00656867">
      <w:pPr>
        <w:pStyle w:val="a6"/>
      </w:pPr>
    </w:p>
    <w:p w:rsidR="00BB529D" w:rsidRDefault="00BB529D">
      <w:pPr>
        <w:rPr>
          <w:rFonts w:ascii="Times New Roman" w:eastAsia="Times New Roman" w:hAnsi="Times New Roman" w:cs="Times New Roman"/>
          <w:b/>
          <w:bCs/>
          <w:szCs w:val="20"/>
        </w:rPr>
      </w:pPr>
      <w:bookmarkStart w:id="51" w:name="_Ref393382635"/>
      <w:bookmarkStart w:id="52" w:name="_Ref364439445"/>
      <w:r>
        <w:br w:type="page"/>
      </w:r>
    </w:p>
    <w:p w:rsidR="0038362F" w:rsidRPr="0038362F" w:rsidRDefault="0038362F" w:rsidP="00656867">
      <w:pPr>
        <w:pStyle w:val="af2"/>
        <w:spacing w:before="0" w:after="0"/>
        <w:jc w:val="right"/>
      </w:pPr>
      <w:r w:rsidRPr="0038362F">
        <w:t xml:space="preserve">Таблица </w:t>
      </w:r>
      <w:fldSimple w:instr=" SEQ Таблица \* ARABIC ">
        <w:r w:rsidR="00035550">
          <w:rPr>
            <w:noProof/>
          </w:rPr>
          <w:t>6</w:t>
        </w:r>
      </w:fldSimple>
      <w:bookmarkEnd w:id="51"/>
    </w:p>
    <w:p w:rsidR="0038362F" w:rsidRPr="0038362F" w:rsidRDefault="0038362F" w:rsidP="00656867">
      <w:pPr>
        <w:pStyle w:val="af2"/>
        <w:spacing w:before="0" w:after="0"/>
      </w:pPr>
      <w:r w:rsidRPr="0038362F">
        <w:t>Показатели нормируемых элементов территории жилого микрорайона</w:t>
      </w:r>
    </w:p>
    <w:bookmarkEnd w:id="52"/>
    <w:p w:rsidR="0038362F" w:rsidRPr="0038362F" w:rsidRDefault="0038362F" w:rsidP="00656867">
      <w:pPr>
        <w:spacing w:after="0" w:line="240" w:lineRule="auto"/>
        <w:rPr>
          <w:rFonts w:ascii="Times New Roman" w:hAnsi="Times New Roman" w:cs="Times New Roman"/>
          <w:sz w:val="2"/>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38362F" w:rsidRPr="0038362F" w:rsidTr="00656867">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lang w:val="en-US"/>
              </w:rPr>
            </w:pPr>
            <w:r w:rsidRPr="0038362F">
              <w:rPr>
                <w:rFonts w:ascii="Times New Roman" w:hAnsi="Times New Roman" w:cs="Times New Roman"/>
                <w:b/>
              </w:rPr>
              <w:t xml:space="preserve">N  </w:t>
            </w:r>
            <w:r w:rsidRPr="0038362F">
              <w:rPr>
                <w:rFonts w:ascii="Times New Roman" w:hAnsi="Times New Roman" w:cs="Times New Roman"/>
                <w:b/>
              </w:rPr>
              <w:br/>
            </w:r>
            <w:proofErr w:type="gramStart"/>
            <w:r w:rsidRPr="0038362F">
              <w:rPr>
                <w:rFonts w:ascii="Times New Roman" w:hAnsi="Times New Roman" w:cs="Times New Roman"/>
                <w:b/>
              </w:rPr>
              <w:t>п</w:t>
            </w:r>
            <w:proofErr w:type="gramEnd"/>
            <w:r w:rsidRPr="0038362F">
              <w:rPr>
                <w:rFonts w:ascii="Times New Roman" w:hAnsi="Times New Roman" w:cs="Times New Roman"/>
                <w:b/>
              </w:rPr>
              <w:t>/п</w:t>
            </w:r>
          </w:p>
        </w:tc>
        <w:tc>
          <w:tcPr>
            <w:tcW w:w="4357"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lang w:val="en-US"/>
              </w:rPr>
            </w:pPr>
            <w:r w:rsidRPr="0038362F">
              <w:rPr>
                <w:rFonts w:ascii="Times New Roman" w:hAnsi="Times New Roman" w:cs="Times New Roman"/>
                <w:b/>
              </w:rPr>
              <w:t xml:space="preserve">Элементы территории    </w:t>
            </w:r>
            <w:r w:rsidRPr="0038362F">
              <w:rPr>
                <w:rFonts w:ascii="Times New Roman" w:hAnsi="Times New Roman" w:cs="Times New Roman"/>
                <w:b/>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 xml:space="preserve">Площадь элемента территории, % от общей площади территории жилого    </w:t>
            </w:r>
            <w:r w:rsidRPr="0038362F">
              <w:rPr>
                <w:rFonts w:ascii="Times New Roman" w:hAnsi="Times New Roman" w:cs="Times New Roman"/>
                <w:b/>
              </w:rPr>
              <w:br/>
              <w:t>микрорайона</w:t>
            </w:r>
          </w:p>
        </w:tc>
      </w:tr>
      <w:tr w:rsidR="0038362F" w:rsidRPr="0038362F" w:rsidTr="00656867">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lang w:val="en-US"/>
              </w:rPr>
            </w:pPr>
            <w:r w:rsidRPr="0038362F">
              <w:rPr>
                <w:rFonts w:ascii="Times New Roman" w:hAnsi="Times New Roman" w:cs="Times New Roman"/>
                <w:lang w:val="en-US"/>
              </w:rPr>
              <w:t>1</w:t>
            </w:r>
          </w:p>
        </w:tc>
        <w:tc>
          <w:tcPr>
            <w:tcW w:w="4357"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lang w:val="en-US"/>
              </w:rPr>
            </w:pPr>
            <w:r w:rsidRPr="0038362F">
              <w:rPr>
                <w:rFonts w:ascii="Times New Roman" w:hAnsi="Times New Roman" w:cs="Times New Roman"/>
                <w:lang w:val="en-US"/>
              </w:rPr>
              <w:t>2</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lang w:val="en-US"/>
              </w:rPr>
            </w:pPr>
            <w:r w:rsidRPr="0038362F">
              <w:rPr>
                <w:rFonts w:ascii="Times New Roman" w:hAnsi="Times New Roman" w:cs="Times New Roman"/>
                <w:lang w:val="en-US"/>
              </w:rPr>
              <w:t>3</w:t>
            </w:r>
          </w:p>
        </w:tc>
      </w:tr>
      <w:tr w:rsidR="0038362F" w:rsidRPr="0038362F" w:rsidTr="00656867">
        <w:trPr>
          <w:cantSplit/>
          <w:trHeight w:val="20"/>
        </w:trPr>
        <w:tc>
          <w:tcPr>
            <w:tcW w:w="67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w:t>
            </w:r>
          </w:p>
        </w:tc>
        <w:tc>
          <w:tcPr>
            <w:tcW w:w="4357"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18</w:t>
            </w:r>
          </w:p>
        </w:tc>
      </w:tr>
      <w:tr w:rsidR="0038362F" w:rsidRPr="0038362F" w:rsidTr="00656867">
        <w:trPr>
          <w:cantSplit/>
          <w:trHeight w:val="20"/>
        </w:trPr>
        <w:tc>
          <w:tcPr>
            <w:tcW w:w="67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2.</w:t>
            </w:r>
          </w:p>
        </w:tc>
        <w:tc>
          <w:tcPr>
            <w:tcW w:w="4357"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14</w:t>
            </w:r>
          </w:p>
        </w:tc>
      </w:tr>
      <w:tr w:rsidR="0038362F" w:rsidRPr="0038362F" w:rsidTr="00656867">
        <w:trPr>
          <w:cantSplit/>
          <w:trHeight w:val="20"/>
        </w:trPr>
        <w:tc>
          <w:tcPr>
            <w:tcW w:w="67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3.</w:t>
            </w:r>
          </w:p>
        </w:tc>
        <w:tc>
          <w:tcPr>
            <w:tcW w:w="4357"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25</w:t>
            </w:r>
          </w:p>
        </w:tc>
      </w:tr>
      <w:tr w:rsidR="0038362F" w:rsidRPr="0038362F" w:rsidTr="00656867">
        <w:trPr>
          <w:cantSplit/>
          <w:trHeight w:val="20"/>
        </w:trPr>
        <w:tc>
          <w:tcPr>
            <w:tcW w:w="67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4.</w:t>
            </w:r>
          </w:p>
        </w:tc>
        <w:tc>
          <w:tcPr>
            <w:tcW w:w="4357"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5,5-9</w:t>
            </w:r>
          </w:p>
        </w:tc>
      </w:tr>
      <w:tr w:rsidR="0038362F" w:rsidRPr="0038362F" w:rsidTr="00656867">
        <w:trPr>
          <w:cantSplit/>
          <w:trHeight w:val="20"/>
        </w:trPr>
        <w:tc>
          <w:tcPr>
            <w:tcW w:w="67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5</w:t>
            </w:r>
          </w:p>
        </w:tc>
      </w:tr>
      <w:tr w:rsidR="0038362F" w:rsidRPr="0038362F" w:rsidTr="00656867">
        <w:trPr>
          <w:cantSplit/>
          <w:trHeight w:val="20"/>
        </w:trPr>
        <w:tc>
          <w:tcPr>
            <w:tcW w:w="67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10-12</w:t>
            </w:r>
          </w:p>
        </w:tc>
      </w:tr>
      <w:tr w:rsidR="0038362F" w:rsidRPr="0038362F" w:rsidTr="00656867">
        <w:trPr>
          <w:cantSplit/>
          <w:trHeight w:val="20"/>
        </w:trPr>
        <w:tc>
          <w:tcPr>
            <w:tcW w:w="67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5</w:t>
            </w:r>
          </w:p>
        </w:tc>
      </w:tr>
      <w:tr w:rsidR="0038362F" w:rsidRPr="0038362F" w:rsidTr="00656867">
        <w:trPr>
          <w:cantSplit/>
          <w:trHeight w:val="20"/>
        </w:trPr>
        <w:tc>
          <w:tcPr>
            <w:tcW w:w="67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12-17,5</w:t>
            </w:r>
          </w:p>
        </w:tc>
      </w:tr>
      <w:tr w:rsidR="0038362F" w:rsidRPr="0038362F" w:rsidTr="00656867">
        <w:trPr>
          <w:cantSplit/>
          <w:trHeight w:val="20"/>
        </w:trPr>
        <w:tc>
          <w:tcPr>
            <w:tcW w:w="675"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100</w:t>
            </w:r>
          </w:p>
        </w:tc>
      </w:tr>
    </w:tbl>
    <w:p w:rsidR="00DA30BA" w:rsidRDefault="00DA30BA" w:rsidP="00656867">
      <w:pPr>
        <w:pStyle w:val="ConsPlusNormal"/>
        <w:widowControl/>
        <w:tabs>
          <w:tab w:val="left" w:pos="2085"/>
        </w:tabs>
        <w:ind w:firstLine="540"/>
        <w:jc w:val="both"/>
        <w:rPr>
          <w:rFonts w:ascii="Times New Roman" w:hAnsi="Times New Roman" w:cs="Times New Roman"/>
        </w:rPr>
      </w:pPr>
    </w:p>
    <w:p w:rsidR="0038362F" w:rsidRPr="0038362F" w:rsidRDefault="0038362F" w:rsidP="00656867">
      <w:pPr>
        <w:pStyle w:val="ConsPlusNormal"/>
        <w:widowControl/>
        <w:tabs>
          <w:tab w:val="left" w:pos="2085"/>
        </w:tabs>
        <w:ind w:firstLine="540"/>
        <w:jc w:val="both"/>
        <w:rPr>
          <w:rFonts w:ascii="Times New Roman" w:hAnsi="Times New Roman" w:cs="Times New Roman"/>
        </w:rPr>
      </w:pPr>
      <w:r w:rsidRPr="0038362F">
        <w:rPr>
          <w:rFonts w:ascii="Times New Roman" w:hAnsi="Times New Roman" w:cs="Times New Roman"/>
        </w:rPr>
        <w:t>Примечание: Площадь, занятая местами организованного хранения автотранспорта, зависит от уровня автомобилизации.</w:t>
      </w:r>
      <w:r w:rsidRPr="0038362F">
        <w:rPr>
          <w:rFonts w:ascii="Times New Roman" w:hAnsi="Times New Roman" w:cs="Times New Roman"/>
          <w:sz w:val="22"/>
          <w:szCs w:val="22"/>
        </w:rPr>
        <w:t xml:space="preserve">  </w:t>
      </w:r>
    </w:p>
    <w:p w:rsidR="0038362F" w:rsidRPr="0038362F" w:rsidRDefault="0038362F" w:rsidP="00656867">
      <w:pPr>
        <w:pStyle w:val="a6"/>
      </w:pPr>
      <w:r w:rsidRPr="0038362F">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38362F" w:rsidRPr="0038362F" w:rsidRDefault="0038362F" w:rsidP="00656867">
      <w:pPr>
        <w:pStyle w:val="a6"/>
      </w:pPr>
      <w:r w:rsidRPr="0038362F">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38362F" w:rsidRDefault="0038362F" w:rsidP="00656867">
      <w:pPr>
        <w:pStyle w:val="a6"/>
      </w:pPr>
      <w:r w:rsidRPr="0038362F">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38362F">
        <w:t>приквартирных</w:t>
      </w:r>
      <w:proofErr w:type="spellEnd"/>
      <w:r w:rsidRPr="0038362F">
        <w:t xml:space="preserve"> участков, следует принимать в соответствии со значениями, приведенными в разделе 2.7.</w:t>
      </w:r>
    </w:p>
    <w:p w:rsidR="007F10A1" w:rsidRPr="0038362F" w:rsidRDefault="007F10A1" w:rsidP="00656867">
      <w:pPr>
        <w:pStyle w:val="a6"/>
      </w:pPr>
    </w:p>
    <w:p w:rsidR="0038362F" w:rsidRPr="0038362F" w:rsidRDefault="0038362F" w:rsidP="00656867">
      <w:pPr>
        <w:pStyle w:val="2"/>
        <w:spacing w:before="0" w:after="0"/>
        <w:ind w:left="1135" w:firstLine="0"/>
        <w:jc w:val="center"/>
      </w:pPr>
      <w:bookmarkStart w:id="53" w:name="_Toc389132435"/>
      <w:bookmarkStart w:id="54" w:name="_Toc393383985"/>
      <w:bookmarkStart w:id="55" w:name="_Toc467142642"/>
      <w:r w:rsidRPr="0038362F">
        <w:t>Плотность населения жилых зон</w:t>
      </w:r>
      <w:bookmarkEnd w:id="53"/>
      <w:bookmarkEnd w:id="54"/>
      <w:bookmarkEnd w:id="55"/>
    </w:p>
    <w:p w:rsidR="007F10A1" w:rsidRDefault="007F10A1" w:rsidP="00656867">
      <w:pPr>
        <w:pStyle w:val="a6"/>
      </w:pPr>
    </w:p>
    <w:p w:rsidR="0038362F" w:rsidRPr="0038362F" w:rsidRDefault="0038362F" w:rsidP="00656867">
      <w:pPr>
        <w:pStyle w:val="a6"/>
      </w:pPr>
      <w:r w:rsidRPr="0038362F">
        <w:t>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w:t>
      </w:r>
      <w:proofErr w:type="gramStart"/>
      <w:r w:rsidRPr="0038362F">
        <w:t>га</w:t>
      </w:r>
      <w:proofErr w:type="gramEnd"/>
      <w:r w:rsidRPr="0038362F">
        <w:t xml:space="preserve"> и не более 90 чел./га.</w:t>
      </w:r>
    </w:p>
    <w:p w:rsidR="0038362F" w:rsidRPr="0038362F" w:rsidRDefault="0038362F" w:rsidP="00656867">
      <w:pPr>
        <w:pStyle w:val="a6"/>
      </w:pPr>
      <w:r w:rsidRPr="0038362F">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w:t>
      </w:r>
      <w:proofErr w:type="gramStart"/>
      <w:r w:rsidRPr="0038362F">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roofErr w:type="gramEnd"/>
      <w:r w:rsidRPr="0038362F">
        <w:t xml:space="preserve">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38362F" w:rsidRPr="0038362F" w:rsidRDefault="0038362F" w:rsidP="00656867">
      <w:pPr>
        <w:pStyle w:val="a6"/>
      </w:pPr>
      <w:r w:rsidRPr="0038362F">
        <w:t>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Pr="0038362F">
        <w:t>га</w:t>
      </w:r>
      <w:proofErr w:type="gramEnd"/>
      <w:r w:rsidRPr="0038362F">
        <w:t>.</w:t>
      </w:r>
    </w:p>
    <w:p w:rsidR="0038362F" w:rsidRPr="0038362F" w:rsidRDefault="0038362F" w:rsidP="00656867">
      <w:pPr>
        <w:pStyle w:val="a6"/>
      </w:pPr>
      <w:r w:rsidRPr="0038362F">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домами определяется из установленной средней жилищной обеспеченности. </w:t>
      </w:r>
    </w:p>
    <w:p w:rsidR="0038362F" w:rsidRDefault="0038362F" w:rsidP="00656867">
      <w:pPr>
        <w:pStyle w:val="a6"/>
      </w:pPr>
      <w:r w:rsidRPr="0038362F">
        <w:t>Расчетную плотность населения на территории квартала (микрорайона) многоквартирной жилой застройки по расчетным периодам развития территории рекомендуется принимать в соответствии с таблицей, приведенной ниже (</w:t>
      </w:r>
      <w:r w:rsidRPr="0038362F">
        <w:fldChar w:fldCharType="begin"/>
      </w:r>
      <w:r w:rsidRPr="0038362F">
        <w:instrText xml:space="preserve"> REF _Ref393382739 \h  \* MERGEFORMAT </w:instrText>
      </w:r>
      <w:r w:rsidRPr="0038362F">
        <w:fldChar w:fldCharType="separate"/>
      </w:r>
      <w:r w:rsidR="00035550" w:rsidRPr="0038362F">
        <w:t xml:space="preserve">Таблица </w:t>
      </w:r>
      <w:r w:rsidR="00035550">
        <w:t>7</w:t>
      </w:r>
      <w:r w:rsidRPr="0038362F">
        <w:fldChar w:fldCharType="end"/>
      </w:r>
      <w:r w:rsidRPr="0038362F">
        <w:t>)</w:t>
      </w:r>
      <w:r w:rsidR="007F10A1">
        <w:t>.</w:t>
      </w:r>
    </w:p>
    <w:p w:rsidR="007F10A1" w:rsidRPr="0038362F" w:rsidRDefault="007F10A1" w:rsidP="00656867">
      <w:pPr>
        <w:pStyle w:val="a6"/>
      </w:pPr>
    </w:p>
    <w:p w:rsidR="0038362F" w:rsidRPr="0038362F" w:rsidRDefault="0038362F" w:rsidP="00656867">
      <w:pPr>
        <w:pStyle w:val="af2"/>
        <w:spacing w:before="0" w:after="0"/>
        <w:jc w:val="right"/>
      </w:pPr>
      <w:bookmarkStart w:id="56" w:name="_Ref393382739"/>
      <w:r w:rsidRPr="0038362F">
        <w:t xml:space="preserve">Таблица </w:t>
      </w:r>
      <w:fldSimple w:instr=" SEQ Таблица \* ARABIC ">
        <w:r w:rsidR="00035550">
          <w:rPr>
            <w:noProof/>
          </w:rPr>
          <w:t>7</w:t>
        </w:r>
      </w:fldSimple>
      <w:bookmarkEnd w:id="56"/>
    </w:p>
    <w:p w:rsidR="0038362F" w:rsidRPr="0038362F" w:rsidRDefault="0038362F" w:rsidP="00656867">
      <w:pPr>
        <w:pStyle w:val="af2"/>
        <w:spacing w:before="0" w:after="0"/>
      </w:pPr>
      <w:r w:rsidRPr="0038362F">
        <w:t>Расчетная плотность населения на территории квартала (микрорайона) многоквартирной жилой застройки</w:t>
      </w:r>
    </w:p>
    <w:tbl>
      <w:tblPr>
        <w:tblW w:w="9923" w:type="dxa"/>
        <w:tblInd w:w="70" w:type="dxa"/>
        <w:tblLayout w:type="fixed"/>
        <w:tblCellMar>
          <w:left w:w="70" w:type="dxa"/>
          <w:right w:w="70" w:type="dxa"/>
        </w:tblCellMar>
        <w:tblLook w:val="0000" w:firstRow="0" w:lastRow="0" w:firstColumn="0" w:lastColumn="0" w:noHBand="0" w:noVBand="0"/>
      </w:tblPr>
      <w:tblGrid>
        <w:gridCol w:w="2694"/>
        <w:gridCol w:w="7229"/>
      </w:tblGrid>
      <w:tr w:rsidR="0038362F" w:rsidRPr="0038362F" w:rsidTr="00656867">
        <w:trPr>
          <w:cantSplit/>
          <w:trHeight w:val="20"/>
        </w:trPr>
        <w:tc>
          <w:tcPr>
            <w:tcW w:w="2694" w:type="dxa"/>
            <w:tcBorders>
              <w:top w:val="single" w:sz="6" w:space="0" w:color="auto"/>
              <w:left w:val="single" w:sz="6" w:space="0" w:color="auto"/>
              <w:bottom w:val="single" w:sz="6" w:space="0" w:color="auto"/>
              <w:right w:val="single" w:sz="6" w:space="0" w:color="auto"/>
            </w:tcBorders>
            <w:vAlign w:val="center"/>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Климатическая зона</w:t>
            </w:r>
          </w:p>
        </w:tc>
        <w:tc>
          <w:tcPr>
            <w:tcW w:w="7229"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Плотность населения на территории квартала (микрорайона), чел./га,</w:t>
            </w:r>
            <w:r w:rsidRPr="0038362F">
              <w:rPr>
                <w:rFonts w:ascii="Times New Roman" w:hAnsi="Times New Roman" w:cs="Times New Roman"/>
                <w:b/>
              </w:rPr>
              <w:br/>
              <w:t xml:space="preserve">при показателях жилищной обеспеченности, </w:t>
            </w:r>
            <w:proofErr w:type="spellStart"/>
            <w:r w:rsidRPr="0038362F">
              <w:rPr>
                <w:rFonts w:ascii="Times New Roman" w:hAnsi="Times New Roman" w:cs="Times New Roman"/>
                <w:b/>
              </w:rPr>
              <w:t>кв</w:t>
            </w:r>
            <w:proofErr w:type="gramStart"/>
            <w:r w:rsidRPr="0038362F">
              <w:rPr>
                <w:rFonts w:ascii="Times New Roman" w:hAnsi="Times New Roman" w:cs="Times New Roman"/>
                <w:b/>
              </w:rPr>
              <w:t>.м</w:t>
            </w:r>
            <w:proofErr w:type="spellEnd"/>
            <w:proofErr w:type="gramEnd"/>
            <w:r w:rsidRPr="0038362F" w:rsidDel="005000EE">
              <w:rPr>
                <w:rFonts w:ascii="Times New Roman" w:hAnsi="Times New Roman" w:cs="Times New Roman"/>
                <w:b/>
              </w:rPr>
              <w:t xml:space="preserve"> </w:t>
            </w:r>
            <w:r w:rsidRPr="0038362F">
              <w:rPr>
                <w:rFonts w:ascii="Times New Roman" w:hAnsi="Times New Roman" w:cs="Times New Roman"/>
                <w:b/>
              </w:rPr>
              <w:t>/чел.</w:t>
            </w:r>
          </w:p>
        </w:tc>
      </w:tr>
      <w:tr w:rsidR="0038362F" w:rsidRPr="0038362F" w:rsidTr="00656867">
        <w:trPr>
          <w:cantSplit/>
          <w:trHeight w:val="20"/>
        </w:trPr>
        <w:tc>
          <w:tcPr>
            <w:tcW w:w="26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proofErr w:type="gramStart"/>
            <w:r w:rsidRPr="0038362F">
              <w:rPr>
                <w:rFonts w:ascii="Times New Roman" w:hAnsi="Times New Roman" w:cs="Times New Roman"/>
              </w:rPr>
              <w:t>I</w:t>
            </w:r>
            <w:proofErr w:type="gramEnd"/>
            <w:r w:rsidRPr="0038362F">
              <w:rPr>
                <w:rFonts w:ascii="Times New Roman" w:hAnsi="Times New Roman" w:cs="Times New Roman"/>
              </w:rPr>
              <w:t xml:space="preserve">А, IБ и часть подрайона IД севернее 58° </w:t>
            </w:r>
            <w:proofErr w:type="spellStart"/>
            <w:r w:rsidRPr="0038362F">
              <w:rPr>
                <w:rFonts w:ascii="Times New Roman" w:hAnsi="Times New Roman" w:cs="Times New Roman"/>
              </w:rPr>
              <w:t>с.ш</w:t>
            </w:r>
            <w:proofErr w:type="spellEnd"/>
            <w:r w:rsidRPr="0038362F">
              <w:rPr>
                <w:rFonts w:ascii="Times New Roman" w:hAnsi="Times New Roman" w:cs="Times New Roman"/>
              </w:rPr>
              <w:t>.</w:t>
            </w:r>
          </w:p>
        </w:tc>
        <w:tc>
          <w:tcPr>
            <w:tcW w:w="7229" w:type="dxa"/>
            <w:tcBorders>
              <w:top w:val="single" w:sz="6" w:space="0" w:color="auto"/>
              <w:left w:val="single" w:sz="6" w:space="0" w:color="auto"/>
              <w:bottom w:val="single" w:sz="6" w:space="0" w:color="auto"/>
              <w:right w:val="single" w:sz="6" w:space="0" w:color="auto"/>
            </w:tcBorders>
            <w:vAlign w:val="center"/>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140-280</w:t>
            </w:r>
          </w:p>
        </w:tc>
      </w:tr>
    </w:tbl>
    <w:p w:rsidR="007F10A1" w:rsidRDefault="007F10A1" w:rsidP="00656867">
      <w:pPr>
        <w:pStyle w:val="ConsPlusNormal"/>
        <w:widowControl/>
        <w:ind w:firstLine="540"/>
        <w:jc w:val="both"/>
        <w:rPr>
          <w:rFonts w:ascii="Times New Roman" w:hAnsi="Times New Roman" w:cs="Times New Roman"/>
        </w:rPr>
      </w:pPr>
    </w:p>
    <w:p w:rsidR="0038362F" w:rsidRPr="0038362F" w:rsidRDefault="0038362F" w:rsidP="00656867">
      <w:pPr>
        <w:pStyle w:val="ConsPlusNormal"/>
        <w:widowControl/>
        <w:ind w:firstLine="540"/>
        <w:jc w:val="both"/>
        <w:rPr>
          <w:rFonts w:ascii="Times New Roman" w:hAnsi="Times New Roman" w:cs="Times New Roman"/>
        </w:rPr>
      </w:pPr>
      <w:r w:rsidRPr="0038362F">
        <w:rPr>
          <w:rFonts w:ascii="Times New Roman" w:hAnsi="Times New Roman" w:cs="Times New Roman"/>
        </w:rPr>
        <w:t>Примечания:</w:t>
      </w:r>
    </w:p>
    <w:p w:rsidR="0038362F" w:rsidRPr="0038362F" w:rsidRDefault="0038362F" w:rsidP="00656867">
      <w:pPr>
        <w:pStyle w:val="ConsPlusNormal"/>
        <w:widowControl/>
        <w:numPr>
          <w:ilvl w:val="0"/>
          <w:numId w:val="22"/>
        </w:numPr>
        <w:ind w:left="0" w:firstLine="540"/>
        <w:jc w:val="both"/>
        <w:rPr>
          <w:rFonts w:ascii="Times New Roman" w:hAnsi="Times New Roman" w:cs="Times New Roman"/>
        </w:rPr>
      </w:pPr>
      <w:r w:rsidRPr="0038362F">
        <w:rPr>
          <w:rFonts w:ascii="Times New Roman" w:hAnsi="Times New Roman" w:cs="Times New Roman"/>
        </w:rPr>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38362F" w:rsidRPr="0038362F" w:rsidRDefault="0038362F" w:rsidP="00656867">
      <w:pPr>
        <w:pStyle w:val="ConsPlusNormal"/>
        <w:widowControl/>
        <w:numPr>
          <w:ilvl w:val="0"/>
          <w:numId w:val="22"/>
        </w:numPr>
        <w:ind w:left="0" w:firstLine="540"/>
        <w:jc w:val="both"/>
        <w:rPr>
          <w:rFonts w:ascii="Times New Roman" w:hAnsi="Times New Roman" w:cs="Times New Roman"/>
        </w:rPr>
      </w:pPr>
      <w:r w:rsidRPr="0038362F">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38362F" w:rsidRPr="0038362F" w:rsidRDefault="0038362F" w:rsidP="00656867">
      <w:pPr>
        <w:pStyle w:val="ConsPlusNormal"/>
        <w:widowControl/>
        <w:numPr>
          <w:ilvl w:val="0"/>
          <w:numId w:val="22"/>
        </w:numPr>
        <w:ind w:left="0" w:firstLine="540"/>
        <w:jc w:val="both"/>
        <w:rPr>
          <w:rFonts w:ascii="Times New Roman" w:hAnsi="Times New Roman" w:cs="Times New Roman"/>
        </w:rPr>
      </w:pPr>
      <w:r w:rsidRPr="0038362F">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Pr="0038362F">
        <w:rPr>
          <w:rFonts w:ascii="Times New Roman" w:hAnsi="Times New Roman" w:cs="Times New Roman"/>
        </w:rPr>
        <w:t>га</w:t>
      </w:r>
      <w:proofErr w:type="gramEnd"/>
      <w:r w:rsidRPr="0038362F">
        <w:rPr>
          <w:rFonts w:ascii="Times New Roman" w:hAnsi="Times New Roman" w:cs="Times New Roman"/>
        </w:rPr>
        <w:t>.</w:t>
      </w:r>
    </w:p>
    <w:p w:rsidR="0038362F" w:rsidRPr="0038362F" w:rsidRDefault="0038362F" w:rsidP="00656867">
      <w:pPr>
        <w:pStyle w:val="ConsPlusNormal"/>
        <w:widowControl/>
        <w:ind w:firstLine="540"/>
        <w:jc w:val="both"/>
        <w:rPr>
          <w:rFonts w:ascii="Times New Roman" w:hAnsi="Times New Roman" w:cs="Times New Roman"/>
        </w:rPr>
      </w:pPr>
      <w:r w:rsidRPr="0038362F">
        <w:rPr>
          <w:rFonts w:ascii="Times New Roman" w:hAnsi="Times New Roman" w:cs="Times New Roman"/>
        </w:rPr>
        <w:t>4. В условиях реконструкции сложившейся застройки расчетную плотность населения допускается увеличивать или уменьшать, но не более чем на 10%.</w:t>
      </w:r>
    </w:p>
    <w:p w:rsidR="0038362F" w:rsidRPr="0038362F" w:rsidRDefault="0038362F" w:rsidP="00656867">
      <w:pPr>
        <w:pStyle w:val="ConsPlusNormal"/>
        <w:widowControl/>
        <w:ind w:firstLine="540"/>
        <w:jc w:val="both"/>
        <w:rPr>
          <w:rFonts w:ascii="Times New Roman" w:hAnsi="Times New Roman" w:cs="Times New Roman"/>
        </w:rPr>
      </w:pPr>
      <w:r w:rsidRPr="0038362F">
        <w:rPr>
          <w:rFonts w:ascii="Times New Roman" w:hAnsi="Times New Roman" w:cs="Times New Roman"/>
        </w:rPr>
        <w:t>5.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38362F" w:rsidRPr="0038362F" w:rsidRDefault="0038362F" w:rsidP="00656867">
      <w:pPr>
        <w:pStyle w:val="ConsPlusNormal"/>
        <w:widowControl/>
        <w:ind w:firstLine="540"/>
        <w:jc w:val="both"/>
        <w:rPr>
          <w:rFonts w:ascii="Times New Roman" w:hAnsi="Times New Roman" w:cs="Times New Roman"/>
        </w:rPr>
      </w:pPr>
      <w:r w:rsidRPr="0038362F">
        <w:rPr>
          <w:rFonts w:ascii="Times New Roman" w:hAnsi="Times New Roman" w:cs="Times New Roman"/>
        </w:rPr>
        <w:t>6.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38362F" w:rsidRPr="0038362F" w:rsidRDefault="0038362F" w:rsidP="00656867">
      <w:pPr>
        <w:pStyle w:val="ConsPlusNormal"/>
        <w:widowControl/>
        <w:ind w:firstLine="540"/>
        <w:jc w:val="both"/>
        <w:rPr>
          <w:rFonts w:ascii="Times New Roman" w:hAnsi="Times New Roman" w:cs="Times New Roman"/>
        </w:rPr>
      </w:pPr>
      <w:r w:rsidRPr="0038362F">
        <w:rPr>
          <w:rFonts w:ascii="Times New Roman" w:hAnsi="Times New Roman" w:cs="Times New Roman"/>
        </w:rPr>
        <w:t>7.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38362F" w:rsidRPr="0038362F" w:rsidRDefault="0038362F" w:rsidP="00656867">
      <w:pPr>
        <w:pStyle w:val="ConsPlusNormal"/>
        <w:widowControl/>
        <w:ind w:firstLine="540"/>
        <w:jc w:val="both"/>
        <w:rPr>
          <w:rFonts w:ascii="Times New Roman" w:hAnsi="Times New Roman" w:cs="Times New Roman"/>
        </w:rPr>
      </w:pPr>
      <w:r w:rsidRPr="0038362F">
        <w:rPr>
          <w:rFonts w:ascii="Times New Roman" w:hAnsi="Times New Roman" w:cs="Times New Roman"/>
        </w:rPr>
        <w:t xml:space="preserve">8. Показатели плотности для расчётного срока развития территории приведены при расчетной жилищной обеспеченности  28 м2/чел.  При другой   жилищной обеспеченности расчетную  нормативную  плотность </w:t>
      </w:r>
      <w:proofErr w:type="gramStart"/>
      <w:r w:rsidRPr="0038362F">
        <w:rPr>
          <w:rFonts w:ascii="Times New Roman" w:hAnsi="Times New Roman" w:cs="Times New Roman"/>
        </w:rPr>
        <w:t>Р</w:t>
      </w:r>
      <w:proofErr w:type="gramEnd"/>
      <w:r w:rsidRPr="0038362F">
        <w:rPr>
          <w:rFonts w:ascii="Times New Roman" w:hAnsi="Times New Roman" w:cs="Times New Roman"/>
        </w:rPr>
        <w:t>, чел./га, следует определять по формуле:</w:t>
      </w:r>
    </w:p>
    <w:p w:rsidR="0038362F" w:rsidRPr="0038362F" w:rsidRDefault="0038362F" w:rsidP="00656867">
      <w:pPr>
        <w:pStyle w:val="ConsPlusCell"/>
        <w:jc w:val="both"/>
        <w:rPr>
          <w:rFonts w:ascii="Times New Roman" w:hAnsi="Times New Roman" w:cs="Times New Roman"/>
          <w:sz w:val="20"/>
          <w:szCs w:val="20"/>
        </w:rPr>
      </w:pPr>
      <m:oMathPara>
        <m:oMath>
          <m:r>
            <m:rPr>
              <m:sty m:val="p"/>
            </m:rPr>
            <w:rPr>
              <w:rFonts w:ascii="Cambria Math" w:hAnsi="Cambria Math" w:cs="Times New Roman"/>
              <w:sz w:val="24"/>
              <w:szCs w:val="24"/>
            </w:rPr>
            <m:t>Р=</m:t>
          </m:r>
          <m:f>
            <m:fPr>
              <m:ctrlPr>
                <w:rPr>
                  <w:rFonts w:ascii="Cambria Math" w:hAnsi="Cambria Math" w:cs="Times New Roman"/>
                  <w:sz w:val="24"/>
                  <w:szCs w:val="24"/>
                </w:rPr>
              </m:ctrlPr>
            </m:fPr>
            <m:num>
              <m:r>
                <m:rPr>
                  <m:nor/>
                </m:rPr>
                <w:rPr>
                  <w:rFonts w:ascii="Times New Roman" w:hAnsi="Times New Roman" w:cs="Times New Roman"/>
                  <w:sz w:val="24"/>
                  <w:szCs w:val="24"/>
                </w:rPr>
                <m:t>Р</m:t>
              </m:r>
              <m:r>
                <m:rPr>
                  <m:nor/>
                </m:rPr>
                <w:rPr>
                  <w:rFonts w:ascii="Times New Roman" w:hAnsi="Times New Roman" w:cs="Times New Roman"/>
                  <w:sz w:val="24"/>
                  <w:szCs w:val="24"/>
                  <w:vertAlign w:val="subscript"/>
                </w:rPr>
                <m:t xml:space="preserve">28  </m:t>
              </m:r>
              <m:r>
                <m:rPr>
                  <m:sty m:val="p"/>
                </m:rPr>
                <w:rPr>
                  <w:rFonts w:ascii="Cambria Math" w:hAnsi="Cambria Math" w:cs="Times New Roman"/>
                  <w:sz w:val="24"/>
                  <w:szCs w:val="24"/>
                </w:rPr>
                <m:t>х 28</m:t>
              </m:r>
            </m:num>
            <m:den>
              <m:r>
                <m:rPr>
                  <m:sty m:val="p"/>
                </m:rPr>
                <w:rPr>
                  <w:rFonts w:ascii="Cambria Math" w:hAnsi="Cambria Math" w:cs="Times New Roman"/>
                  <w:sz w:val="24"/>
                  <w:szCs w:val="24"/>
                </w:rPr>
                <m:t>Н</m:t>
              </m:r>
            </m:den>
          </m:f>
          <m:r>
            <m:rPr>
              <m:sty m:val="p"/>
            </m:rPr>
            <w:rPr>
              <w:rFonts w:ascii="Cambria Math" w:hAnsi="Cambria Math" w:cs="Times New Roman"/>
              <w:sz w:val="24"/>
              <w:szCs w:val="24"/>
            </w:rPr>
            <m:t>,</m:t>
          </m:r>
        </m:oMath>
      </m:oMathPara>
    </w:p>
    <w:p w:rsidR="0038362F" w:rsidRPr="0038362F" w:rsidRDefault="0038362F" w:rsidP="00656867">
      <w:pPr>
        <w:pStyle w:val="ConsPlusCell"/>
        <w:jc w:val="both"/>
        <w:rPr>
          <w:rFonts w:ascii="Times New Roman" w:hAnsi="Times New Roman" w:cs="Times New Roman"/>
          <w:sz w:val="20"/>
          <w:szCs w:val="20"/>
        </w:rPr>
      </w:pPr>
    </w:p>
    <w:p w:rsidR="0038362F" w:rsidRPr="0038362F" w:rsidRDefault="0038362F" w:rsidP="00656867">
      <w:pPr>
        <w:pStyle w:val="ConsPlusCell"/>
        <w:jc w:val="both"/>
        <w:rPr>
          <w:rFonts w:ascii="Times New Roman" w:hAnsi="Times New Roman" w:cs="Times New Roman"/>
          <w:sz w:val="20"/>
          <w:szCs w:val="20"/>
        </w:rPr>
      </w:pPr>
      <w:r w:rsidRPr="0038362F">
        <w:rPr>
          <w:rFonts w:ascii="Times New Roman" w:hAnsi="Times New Roman" w:cs="Times New Roman"/>
          <w:sz w:val="20"/>
          <w:szCs w:val="20"/>
        </w:rPr>
        <w:t xml:space="preserve">            где Р</w:t>
      </w:r>
      <w:r w:rsidRPr="0038362F">
        <w:rPr>
          <w:rFonts w:ascii="Times New Roman" w:hAnsi="Times New Roman" w:cs="Times New Roman"/>
          <w:sz w:val="20"/>
          <w:szCs w:val="20"/>
          <w:vertAlign w:val="subscript"/>
        </w:rPr>
        <w:t>28</w:t>
      </w:r>
      <w:r w:rsidRPr="0038362F">
        <w:rPr>
          <w:rFonts w:ascii="Times New Roman" w:hAnsi="Times New Roman" w:cs="Times New Roman"/>
          <w:sz w:val="20"/>
          <w:szCs w:val="20"/>
        </w:rPr>
        <w:t xml:space="preserve">   - показатель плотности при 28 м</w:t>
      </w:r>
      <w:proofErr w:type="gramStart"/>
      <w:r w:rsidRPr="0038362F">
        <w:rPr>
          <w:rFonts w:ascii="Times New Roman" w:hAnsi="Times New Roman" w:cs="Times New Roman"/>
          <w:sz w:val="20"/>
          <w:szCs w:val="20"/>
        </w:rPr>
        <w:t>2</w:t>
      </w:r>
      <w:proofErr w:type="gramEnd"/>
      <w:r w:rsidRPr="0038362F">
        <w:rPr>
          <w:rFonts w:ascii="Times New Roman" w:hAnsi="Times New Roman" w:cs="Times New Roman"/>
          <w:sz w:val="20"/>
          <w:szCs w:val="20"/>
        </w:rPr>
        <w:t>/чел.;</w:t>
      </w:r>
    </w:p>
    <w:p w:rsidR="0038362F" w:rsidRPr="0038362F" w:rsidRDefault="0038362F" w:rsidP="00656867">
      <w:pPr>
        <w:pStyle w:val="ConsPlusCell"/>
        <w:ind w:firstLine="567"/>
        <w:jc w:val="both"/>
        <w:rPr>
          <w:rFonts w:ascii="Times New Roman" w:hAnsi="Times New Roman" w:cs="Times New Roman"/>
          <w:sz w:val="20"/>
          <w:szCs w:val="20"/>
        </w:rPr>
      </w:pPr>
      <w:r w:rsidRPr="0038362F">
        <w:rPr>
          <w:rFonts w:ascii="Times New Roman" w:hAnsi="Times New Roman" w:cs="Times New Roman"/>
          <w:sz w:val="20"/>
          <w:szCs w:val="20"/>
        </w:rPr>
        <w:t>Н - расчетная жилищная обеспеченность, м</w:t>
      </w:r>
      <w:proofErr w:type="gramStart"/>
      <w:r w:rsidRPr="0038362F">
        <w:rPr>
          <w:rFonts w:ascii="Times New Roman" w:hAnsi="Times New Roman" w:cs="Times New Roman"/>
          <w:sz w:val="20"/>
          <w:szCs w:val="20"/>
        </w:rPr>
        <w:t>2</w:t>
      </w:r>
      <w:proofErr w:type="gramEnd"/>
      <w:r w:rsidRPr="0038362F">
        <w:rPr>
          <w:rFonts w:ascii="Times New Roman" w:hAnsi="Times New Roman" w:cs="Times New Roman"/>
          <w:sz w:val="20"/>
          <w:szCs w:val="20"/>
        </w:rPr>
        <w:t>.</w:t>
      </w:r>
    </w:p>
    <w:p w:rsidR="0038362F" w:rsidRPr="0038362F" w:rsidRDefault="0038362F" w:rsidP="00656867">
      <w:pPr>
        <w:pStyle w:val="ConsPlusNormal"/>
        <w:widowControl/>
        <w:ind w:firstLine="540"/>
        <w:jc w:val="both"/>
        <w:rPr>
          <w:rFonts w:ascii="Times New Roman" w:hAnsi="Times New Roman" w:cs="Times New Roman"/>
        </w:rPr>
      </w:pPr>
      <w:r w:rsidRPr="0038362F">
        <w:rPr>
          <w:rFonts w:ascii="Times New Roman" w:hAnsi="Times New Roman" w:cs="Times New Roman"/>
        </w:rPr>
        <w:t xml:space="preserve">9. Расчетная плотность населения квартала (микрорайона) при </w:t>
      </w:r>
      <w:proofErr w:type="spellStart"/>
      <w:r w:rsidRPr="0038362F">
        <w:rPr>
          <w:rFonts w:ascii="Times New Roman" w:hAnsi="Times New Roman" w:cs="Times New Roman"/>
        </w:rPr>
        <w:t>среднеэтажной</w:t>
      </w:r>
      <w:proofErr w:type="spellEnd"/>
      <w:r w:rsidRPr="0038362F">
        <w:rPr>
          <w:rFonts w:ascii="Times New Roman" w:hAnsi="Times New Roman" w:cs="Times New Roman"/>
        </w:rPr>
        <w:t xml:space="preserve"> комплексной застройке и средней жилищной обеспеченности 28 м</w:t>
      </w:r>
      <w:proofErr w:type="gramStart"/>
      <w:r w:rsidRPr="0038362F">
        <w:rPr>
          <w:rFonts w:ascii="Times New Roman" w:hAnsi="Times New Roman" w:cs="Times New Roman"/>
          <w:vertAlign w:val="superscript"/>
        </w:rPr>
        <w:t>2</w:t>
      </w:r>
      <w:proofErr w:type="gramEnd"/>
      <w:r w:rsidRPr="0038362F">
        <w:rPr>
          <w:rFonts w:ascii="Times New Roman" w:hAnsi="Times New Roman" w:cs="Times New Roman"/>
        </w:rPr>
        <w:t xml:space="preserve"> на 1 чел. не должна превышать 300 чел./га.</w:t>
      </w:r>
    </w:p>
    <w:p w:rsidR="0038362F" w:rsidRPr="0038362F" w:rsidRDefault="0038362F" w:rsidP="00656867">
      <w:pPr>
        <w:pStyle w:val="ConsPlusNormal"/>
        <w:widowControl/>
        <w:ind w:firstLine="540"/>
        <w:jc w:val="both"/>
        <w:rPr>
          <w:rFonts w:ascii="Times New Roman" w:hAnsi="Times New Roman" w:cs="Times New Roman"/>
        </w:rPr>
      </w:pPr>
      <w:r w:rsidRPr="0038362F">
        <w:rPr>
          <w:rFonts w:ascii="Times New Roman" w:hAnsi="Times New Roman" w:cs="Times New Roman"/>
        </w:rPr>
        <w:t xml:space="preserve">10. Расчетная плотность населения квартала (микрорайона) при </w:t>
      </w:r>
      <w:proofErr w:type="spellStart"/>
      <w:r w:rsidRPr="0038362F">
        <w:rPr>
          <w:rFonts w:ascii="Times New Roman" w:hAnsi="Times New Roman" w:cs="Times New Roman"/>
        </w:rPr>
        <w:t>среднеэтажной</w:t>
      </w:r>
      <w:proofErr w:type="spellEnd"/>
      <w:r w:rsidRPr="0038362F">
        <w:rPr>
          <w:rFonts w:ascii="Times New Roman" w:hAnsi="Times New Roman" w:cs="Times New Roman"/>
        </w:rPr>
        <w:t xml:space="preserve"> комплексной застройке и средней жилищной обеспеченности 25 м</w:t>
      </w:r>
      <w:proofErr w:type="gramStart"/>
      <w:r w:rsidRPr="0038362F">
        <w:rPr>
          <w:rFonts w:ascii="Times New Roman" w:hAnsi="Times New Roman" w:cs="Times New Roman"/>
          <w:vertAlign w:val="superscript"/>
        </w:rPr>
        <w:t>2</w:t>
      </w:r>
      <w:proofErr w:type="gramEnd"/>
      <w:r w:rsidRPr="0038362F">
        <w:rPr>
          <w:rFonts w:ascii="Times New Roman" w:hAnsi="Times New Roman" w:cs="Times New Roman"/>
        </w:rPr>
        <w:t xml:space="preserve"> на 1 чел. не должна превышать 360 чел./га.</w:t>
      </w:r>
    </w:p>
    <w:p w:rsidR="0038362F" w:rsidRDefault="0038362F" w:rsidP="00656867">
      <w:pPr>
        <w:pStyle w:val="S5"/>
        <w:spacing w:before="0" w:after="0"/>
      </w:pPr>
      <w:r w:rsidRPr="0038362F">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 (</w:t>
      </w:r>
      <w:r w:rsidRPr="0038362F">
        <w:fldChar w:fldCharType="begin"/>
      </w:r>
      <w:r w:rsidRPr="0038362F">
        <w:instrText xml:space="preserve"> REF _Ref393382762 \h  \* MERGEFORMAT </w:instrText>
      </w:r>
      <w:r w:rsidRPr="0038362F">
        <w:fldChar w:fldCharType="separate"/>
      </w:r>
      <w:r w:rsidR="00035550" w:rsidRPr="0038362F">
        <w:t xml:space="preserve">Таблица </w:t>
      </w:r>
      <w:r w:rsidR="00035550">
        <w:t>8</w:t>
      </w:r>
      <w:r w:rsidRPr="0038362F">
        <w:fldChar w:fldCharType="end"/>
      </w:r>
      <w:r w:rsidRPr="0038362F">
        <w:t>).</w:t>
      </w:r>
    </w:p>
    <w:p w:rsidR="007F10A1" w:rsidRPr="0038362F" w:rsidRDefault="007F10A1" w:rsidP="00656867">
      <w:pPr>
        <w:pStyle w:val="S5"/>
        <w:spacing w:before="0" w:after="0"/>
      </w:pPr>
    </w:p>
    <w:p w:rsidR="0038362F" w:rsidRPr="0038362F" w:rsidRDefault="0038362F" w:rsidP="00656867">
      <w:pPr>
        <w:pStyle w:val="af2"/>
        <w:spacing w:before="0" w:after="0"/>
        <w:jc w:val="right"/>
      </w:pPr>
      <w:bookmarkStart w:id="57" w:name="_Ref393382762"/>
      <w:r w:rsidRPr="0038362F">
        <w:t xml:space="preserve">Таблица </w:t>
      </w:r>
      <w:fldSimple w:instr=" SEQ Таблица \* ARABIC ">
        <w:r w:rsidR="00035550">
          <w:rPr>
            <w:noProof/>
          </w:rPr>
          <w:t>8</w:t>
        </w:r>
      </w:fldSimple>
      <w:bookmarkEnd w:id="57"/>
    </w:p>
    <w:p w:rsidR="0038362F" w:rsidRPr="0038362F" w:rsidRDefault="0038362F" w:rsidP="00656867">
      <w:pPr>
        <w:pStyle w:val="af2"/>
        <w:spacing w:before="0" w:after="0"/>
      </w:pPr>
      <w:r w:rsidRPr="0038362F">
        <w:t>Плотность населения квартала индивидуальной жилой застройки</w:t>
      </w:r>
    </w:p>
    <w:tbl>
      <w:tblPr>
        <w:tblW w:w="9714" w:type="dxa"/>
        <w:jc w:val="center"/>
        <w:tblLayout w:type="fixed"/>
        <w:tblCellMar>
          <w:left w:w="70" w:type="dxa"/>
          <w:right w:w="70" w:type="dxa"/>
        </w:tblCellMar>
        <w:tblLook w:val="0000" w:firstRow="0" w:lastRow="0" w:firstColumn="0" w:lastColumn="0" w:noHBand="0" w:noVBand="0"/>
      </w:tblPr>
      <w:tblGrid>
        <w:gridCol w:w="3362"/>
        <w:gridCol w:w="1394"/>
        <w:gridCol w:w="871"/>
        <w:gridCol w:w="871"/>
        <w:gridCol w:w="871"/>
        <w:gridCol w:w="871"/>
        <w:gridCol w:w="871"/>
        <w:gridCol w:w="603"/>
      </w:tblGrid>
      <w:tr w:rsidR="0038362F" w:rsidRPr="0038362F" w:rsidTr="00656867">
        <w:trPr>
          <w:cantSplit/>
          <w:trHeight w:val="20"/>
          <w:tblHeader/>
          <w:jc w:val="center"/>
        </w:trPr>
        <w:tc>
          <w:tcPr>
            <w:tcW w:w="4756" w:type="dxa"/>
            <w:gridSpan w:val="2"/>
            <w:vMerge w:val="restart"/>
            <w:tcBorders>
              <w:top w:val="single" w:sz="6" w:space="0" w:color="auto"/>
              <w:left w:val="single" w:sz="6" w:space="0" w:color="auto"/>
              <w:bottom w:val="nil"/>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Тип жилой застройки</w:t>
            </w:r>
          </w:p>
        </w:tc>
        <w:tc>
          <w:tcPr>
            <w:tcW w:w="4958" w:type="dxa"/>
            <w:gridSpan w:val="6"/>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38362F" w:rsidRPr="0038362F" w:rsidTr="00656867">
        <w:trPr>
          <w:cantSplit/>
          <w:trHeight w:val="20"/>
          <w:tblHeader/>
          <w:jc w:val="center"/>
        </w:trPr>
        <w:tc>
          <w:tcPr>
            <w:tcW w:w="4756" w:type="dxa"/>
            <w:gridSpan w:val="2"/>
            <w:vMerge/>
            <w:tcBorders>
              <w:top w:val="nil"/>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 xml:space="preserve">2,5 </w:t>
            </w:r>
            <w:r w:rsidRPr="0038362F">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 xml:space="preserve">3,0 </w:t>
            </w:r>
            <w:r w:rsidRPr="0038362F">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 xml:space="preserve">3,5 </w:t>
            </w:r>
            <w:r w:rsidRPr="0038362F">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 xml:space="preserve">4,0 </w:t>
            </w:r>
            <w:r w:rsidRPr="0038362F">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 xml:space="preserve">4,5 </w:t>
            </w:r>
            <w:r w:rsidRPr="0038362F">
              <w:rPr>
                <w:rFonts w:ascii="Times New Roman" w:hAnsi="Times New Roman" w:cs="Times New Roman"/>
                <w:b/>
              </w:rPr>
              <w:br/>
              <w:t>чел.</w:t>
            </w:r>
          </w:p>
        </w:tc>
        <w:tc>
          <w:tcPr>
            <w:tcW w:w="60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b/>
              </w:rPr>
            </w:pPr>
            <w:r w:rsidRPr="0038362F">
              <w:rPr>
                <w:rFonts w:ascii="Times New Roman" w:hAnsi="Times New Roman" w:cs="Times New Roman"/>
                <w:b/>
              </w:rPr>
              <w:t xml:space="preserve">5,0 </w:t>
            </w:r>
            <w:r w:rsidRPr="0038362F">
              <w:rPr>
                <w:rFonts w:ascii="Times New Roman" w:hAnsi="Times New Roman" w:cs="Times New Roman"/>
                <w:b/>
              </w:rPr>
              <w:br/>
              <w:t>чел.</w:t>
            </w:r>
          </w:p>
        </w:tc>
      </w:tr>
      <w:tr w:rsidR="0038362F" w:rsidRPr="0038362F" w:rsidTr="00656867">
        <w:trPr>
          <w:cantSplit/>
          <w:trHeight w:val="20"/>
          <w:jc w:val="center"/>
        </w:trPr>
        <w:tc>
          <w:tcPr>
            <w:tcW w:w="3362" w:type="dxa"/>
            <w:vMerge w:val="restart"/>
            <w:tcBorders>
              <w:top w:val="single" w:sz="6" w:space="0" w:color="auto"/>
              <w:left w:val="single" w:sz="6" w:space="0" w:color="auto"/>
              <w:bottom w:val="nil"/>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r w:rsidRPr="0038362F">
              <w:rPr>
                <w:rFonts w:ascii="Times New Roman" w:hAnsi="Times New Roman" w:cs="Times New Roman"/>
              </w:rPr>
              <w:t>Застройка объектами индивидуального</w:t>
            </w:r>
            <w:r w:rsidRPr="0038362F">
              <w:rPr>
                <w:rFonts w:ascii="Times New Roman" w:hAnsi="Times New Roman" w:cs="Times New Roman"/>
              </w:rPr>
              <w:br/>
              <w:t xml:space="preserve">жилищного строительства с         </w:t>
            </w:r>
            <w:r w:rsidRPr="0038362F">
              <w:rPr>
                <w:rFonts w:ascii="Times New Roman" w:hAnsi="Times New Roman" w:cs="Times New Roman"/>
              </w:rPr>
              <w:br/>
              <w:t xml:space="preserve">земельным участком, квадратных     </w:t>
            </w:r>
            <w:r w:rsidRPr="0038362F">
              <w:rPr>
                <w:rFonts w:ascii="Times New Roman" w:hAnsi="Times New Roman" w:cs="Times New Roman"/>
              </w:rPr>
              <w:br/>
              <w:t xml:space="preserve">метров                             </w:t>
            </w:r>
          </w:p>
        </w:tc>
        <w:tc>
          <w:tcPr>
            <w:tcW w:w="1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 xml:space="preserve">2000 - </w:t>
            </w:r>
            <w:r w:rsidRPr="0038362F">
              <w:rPr>
                <w:rFonts w:ascii="Times New Roman" w:hAnsi="Times New Roman" w:cs="Times New Roman"/>
              </w:rPr>
              <w:br/>
              <w:t>2500</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10</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12</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14</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16</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18</w:t>
            </w:r>
          </w:p>
        </w:tc>
        <w:tc>
          <w:tcPr>
            <w:tcW w:w="60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20</w:t>
            </w:r>
          </w:p>
        </w:tc>
      </w:tr>
      <w:tr w:rsidR="0038362F" w:rsidRPr="0038362F" w:rsidTr="00656867">
        <w:trPr>
          <w:cantSplit/>
          <w:trHeight w:val="20"/>
          <w:jc w:val="center"/>
        </w:trPr>
        <w:tc>
          <w:tcPr>
            <w:tcW w:w="3362" w:type="dxa"/>
            <w:vMerge/>
            <w:tcBorders>
              <w:top w:val="nil"/>
              <w:left w:val="single" w:sz="6" w:space="0" w:color="auto"/>
              <w:bottom w:val="nil"/>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1500</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13</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15</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22</w:t>
            </w:r>
          </w:p>
        </w:tc>
        <w:tc>
          <w:tcPr>
            <w:tcW w:w="60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25</w:t>
            </w:r>
          </w:p>
        </w:tc>
      </w:tr>
      <w:tr w:rsidR="0038362F" w:rsidRPr="0038362F" w:rsidTr="00656867">
        <w:trPr>
          <w:cantSplit/>
          <w:trHeight w:val="20"/>
          <w:jc w:val="center"/>
        </w:trPr>
        <w:tc>
          <w:tcPr>
            <w:tcW w:w="3362" w:type="dxa"/>
            <w:vMerge/>
            <w:tcBorders>
              <w:top w:val="nil"/>
              <w:left w:val="single" w:sz="6" w:space="0" w:color="auto"/>
              <w:bottom w:val="nil"/>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1200</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21</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23</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28</w:t>
            </w:r>
          </w:p>
        </w:tc>
        <w:tc>
          <w:tcPr>
            <w:tcW w:w="60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32</w:t>
            </w:r>
          </w:p>
        </w:tc>
      </w:tr>
      <w:tr w:rsidR="0038362F" w:rsidRPr="0038362F" w:rsidTr="00656867">
        <w:trPr>
          <w:cantSplit/>
          <w:trHeight w:val="20"/>
          <w:jc w:val="center"/>
        </w:trPr>
        <w:tc>
          <w:tcPr>
            <w:tcW w:w="3362" w:type="dxa"/>
            <w:vMerge/>
            <w:tcBorders>
              <w:top w:val="nil"/>
              <w:left w:val="single" w:sz="6" w:space="0" w:color="auto"/>
              <w:bottom w:val="nil"/>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1000</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24</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28</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32</w:t>
            </w:r>
          </w:p>
        </w:tc>
        <w:tc>
          <w:tcPr>
            <w:tcW w:w="60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35</w:t>
            </w:r>
          </w:p>
        </w:tc>
      </w:tr>
      <w:tr w:rsidR="0038362F" w:rsidRPr="0038362F" w:rsidTr="00656867">
        <w:trPr>
          <w:cantSplit/>
          <w:trHeight w:val="20"/>
          <w:jc w:val="center"/>
        </w:trPr>
        <w:tc>
          <w:tcPr>
            <w:tcW w:w="3362" w:type="dxa"/>
            <w:vMerge/>
            <w:tcBorders>
              <w:top w:val="nil"/>
              <w:left w:val="single" w:sz="6" w:space="0" w:color="auto"/>
              <w:bottom w:val="nil"/>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800</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38</w:t>
            </w:r>
          </w:p>
        </w:tc>
        <w:tc>
          <w:tcPr>
            <w:tcW w:w="60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42</w:t>
            </w:r>
          </w:p>
        </w:tc>
      </w:tr>
      <w:tr w:rsidR="0038362F" w:rsidRPr="0038362F" w:rsidTr="00656867">
        <w:trPr>
          <w:cantSplit/>
          <w:trHeight w:val="20"/>
          <w:jc w:val="center"/>
        </w:trPr>
        <w:tc>
          <w:tcPr>
            <w:tcW w:w="3362" w:type="dxa"/>
            <w:vMerge/>
            <w:tcBorders>
              <w:top w:val="nil"/>
              <w:left w:val="single" w:sz="6" w:space="0" w:color="auto"/>
              <w:bottom w:val="nil"/>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600</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41</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44</w:t>
            </w:r>
          </w:p>
        </w:tc>
        <w:tc>
          <w:tcPr>
            <w:tcW w:w="60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48</w:t>
            </w:r>
          </w:p>
        </w:tc>
      </w:tr>
      <w:tr w:rsidR="0038362F" w:rsidRPr="0038362F" w:rsidTr="00656867">
        <w:trPr>
          <w:cantSplit/>
          <w:trHeight w:val="20"/>
          <w:jc w:val="center"/>
        </w:trPr>
        <w:tc>
          <w:tcPr>
            <w:tcW w:w="3362" w:type="dxa"/>
            <w:vMerge/>
            <w:tcBorders>
              <w:top w:val="nil"/>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400</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44</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45</w:t>
            </w:r>
          </w:p>
        </w:tc>
        <w:tc>
          <w:tcPr>
            <w:tcW w:w="871"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50</w:t>
            </w:r>
          </w:p>
        </w:tc>
        <w:tc>
          <w:tcPr>
            <w:tcW w:w="60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rmal"/>
              <w:widowControl/>
              <w:ind w:firstLine="0"/>
              <w:jc w:val="center"/>
              <w:rPr>
                <w:rFonts w:ascii="Times New Roman" w:hAnsi="Times New Roman" w:cs="Times New Roman"/>
              </w:rPr>
            </w:pPr>
            <w:r w:rsidRPr="0038362F">
              <w:rPr>
                <w:rFonts w:ascii="Times New Roman" w:hAnsi="Times New Roman" w:cs="Times New Roman"/>
              </w:rPr>
              <w:t>54</w:t>
            </w:r>
          </w:p>
        </w:tc>
      </w:tr>
    </w:tbl>
    <w:p w:rsidR="007F10A1" w:rsidRDefault="007F10A1" w:rsidP="00656867">
      <w:pPr>
        <w:pStyle w:val="a6"/>
        <w:rPr>
          <w:sz w:val="20"/>
          <w:szCs w:val="20"/>
        </w:rPr>
      </w:pPr>
    </w:p>
    <w:p w:rsidR="0038362F" w:rsidRPr="0038362F" w:rsidRDefault="0038362F" w:rsidP="00656867">
      <w:pPr>
        <w:pStyle w:val="a6"/>
        <w:rPr>
          <w:sz w:val="20"/>
          <w:szCs w:val="20"/>
        </w:rPr>
      </w:pPr>
      <w:r w:rsidRPr="0038362F">
        <w:rPr>
          <w:sz w:val="20"/>
          <w:szCs w:val="20"/>
        </w:rPr>
        <w:t xml:space="preserve">Примечание: 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 </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Планировочную структуру селитебной территории городских и сельских поселений следует формировать с учетом взаимоувязанного размещения зон общественных центров, жилой застройки, улично-дорожной сети, озелененных территорий общего пользования, а также в увязке с планировочной структурой поселения в целом в зависимости от его величины и природных особенностей территории.</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proofErr w:type="gramStart"/>
      <w:r w:rsidRPr="0038362F">
        <w:rPr>
          <w:rFonts w:ascii="Times New Roman" w:hAnsi="Times New Roman" w:cs="Times New Roman"/>
        </w:rPr>
        <w:t>Для предварительного определения потребности в селитебной территории следует принимать укрупненные показатели в расчете на 1000 чел.: в городах при средней этажности жилой застройки до 3 этажей - 10 га для застройки без земельных участков и 20 га - для застройки с участками; от 4 до 8 этажей - 8 га; 9 этажей и выше - 7 га.</w:t>
      </w:r>
      <w:proofErr w:type="gramEnd"/>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Селитебную территорию в городах необходимо расчленять на районы площадью не более 250 га магистралями или полосами зеленых насаждений шириной не менее 100 м.</w:t>
      </w:r>
    </w:p>
    <w:p w:rsidR="0038362F" w:rsidRDefault="0038362F" w:rsidP="00656867">
      <w:pPr>
        <w:autoSpaceDE w:val="0"/>
        <w:autoSpaceDN w:val="0"/>
        <w:adjustRightInd w:val="0"/>
        <w:spacing w:after="0" w:line="240" w:lineRule="auto"/>
        <w:ind w:firstLine="540"/>
        <w:jc w:val="both"/>
        <w:rPr>
          <w:rFonts w:ascii="Times New Roman" w:hAnsi="Times New Roman" w:cs="Times New Roman"/>
          <w:sz w:val="20"/>
          <w:szCs w:val="20"/>
        </w:rPr>
      </w:pPr>
      <w:r w:rsidRPr="0038362F">
        <w:rPr>
          <w:rFonts w:ascii="Times New Roman" w:hAnsi="Times New Roman" w:cs="Times New Roman"/>
          <w:sz w:val="20"/>
          <w:szCs w:val="20"/>
        </w:rPr>
        <w:t xml:space="preserve">*Примечание. Согласно «СНиП 2.07.01.-89* Градостроительство. Планировка и застройка городских и сельских поселений» указанные показатели (в том числе показатели, приведенные в Таблице 8) допускается уменьшать, но не более чем на 30%, так как муниципальный район расположен на 69° </w:t>
      </w:r>
      <w:proofErr w:type="spellStart"/>
      <w:r w:rsidRPr="0038362F">
        <w:rPr>
          <w:rFonts w:ascii="Times New Roman" w:hAnsi="Times New Roman" w:cs="Times New Roman"/>
          <w:sz w:val="20"/>
          <w:szCs w:val="20"/>
        </w:rPr>
        <w:t>с.ш</w:t>
      </w:r>
      <w:proofErr w:type="spellEnd"/>
      <w:r w:rsidRPr="0038362F">
        <w:rPr>
          <w:rFonts w:ascii="Times New Roman" w:hAnsi="Times New Roman" w:cs="Times New Roman"/>
          <w:sz w:val="20"/>
          <w:szCs w:val="20"/>
        </w:rPr>
        <w:t xml:space="preserve">., в климатическом подрайоне </w:t>
      </w:r>
      <w:proofErr w:type="gramStart"/>
      <w:r w:rsidRPr="0038362F">
        <w:rPr>
          <w:rFonts w:ascii="Times New Roman" w:hAnsi="Times New Roman" w:cs="Times New Roman"/>
          <w:sz w:val="20"/>
          <w:szCs w:val="20"/>
        </w:rPr>
        <w:t>I</w:t>
      </w:r>
      <w:proofErr w:type="gramEnd"/>
      <w:r w:rsidRPr="0038362F">
        <w:rPr>
          <w:rFonts w:ascii="Times New Roman" w:hAnsi="Times New Roman" w:cs="Times New Roman"/>
          <w:sz w:val="20"/>
          <w:szCs w:val="20"/>
        </w:rPr>
        <w:t>Б.</w:t>
      </w:r>
    </w:p>
    <w:p w:rsidR="007F10A1" w:rsidRPr="0038362F" w:rsidRDefault="007F10A1" w:rsidP="00656867">
      <w:pPr>
        <w:autoSpaceDE w:val="0"/>
        <w:autoSpaceDN w:val="0"/>
        <w:adjustRightInd w:val="0"/>
        <w:spacing w:after="0" w:line="240" w:lineRule="auto"/>
        <w:ind w:firstLine="540"/>
        <w:jc w:val="both"/>
        <w:rPr>
          <w:rFonts w:ascii="Times New Roman" w:hAnsi="Times New Roman" w:cs="Times New Roman"/>
          <w:sz w:val="20"/>
          <w:szCs w:val="20"/>
        </w:rPr>
      </w:pPr>
    </w:p>
    <w:p w:rsidR="0038362F" w:rsidRPr="0038362F" w:rsidRDefault="0038362F" w:rsidP="00656867">
      <w:pPr>
        <w:pStyle w:val="2"/>
        <w:spacing w:before="0" w:after="0"/>
        <w:ind w:left="1135" w:firstLine="0"/>
        <w:jc w:val="center"/>
      </w:pPr>
      <w:bookmarkStart w:id="58" w:name="_Toc389132436"/>
      <w:bookmarkStart w:id="59" w:name="_Toc393383986"/>
      <w:bookmarkStart w:id="60" w:name="_Toc467142643"/>
      <w:r w:rsidRPr="0038362F">
        <w:t>Показатели распределения жилых зон по типам и этажности жилой застройки, в том числе территорий, предназначенных для строительства жилых помещений жилищного фонда социального использования и специализированного жилищного фонда</w:t>
      </w:r>
      <w:bookmarkEnd w:id="58"/>
      <w:bookmarkEnd w:id="59"/>
      <w:bookmarkEnd w:id="60"/>
    </w:p>
    <w:p w:rsidR="007F10A1" w:rsidRDefault="007F10A1" w:rsidP="00656867">
      <w:pPr>
        <w:pStyle w:val="S5"/>
        <w:spacing w:before="0" w:after="0"/>
      </w:pPr>
    </w:p>
    <w:p w:rsidR="0038362F" w:rsidRPr="0038362F" w:rsidRDefault="0038362F" w:rsidP="00656867">
      <w:pPr>
        <w:pStyle w:val="S5"/>
        <w:spacing w:before="0" w:after="0"/>
      </w:pPr>
      <w:r w:rsidRPr="0038362F">
        <w:t>Жилые зоны городских и сельских населённых пунктов, рекомендуется подразделять на следующие типы:</w:t>
      </w:r>
    </w:p>
    <w:p w:rsidR="0038362F" w:rsidRPr="0038362F" w:rsidRDefault="0038362F" w:rsidP="00656867">
      <w:pPr>
        <w:pStyle w:val="a3"/>
        <w:spacing w:after="0"/>
      </w:pPr>
      <w:r w:rsidRPr="0038362F">
        <w:t xml:space="preserve">застройка </w:t>
      </w:r>
      <w:proofErr w:type="spellStart"/>
      <w:r w:rsidRPr="0038362F">
        <w:t>среднеэтажными</w:t>
      </w:r>
      <w:proofErr w:type="spellEnd"/>
      <w:r w:rsidRPr="0038362F">
        <w:t xml:space="preserve"> многоквартирными жилыми домами (4 - 5 этажей);</w:t>
      </w:r>
    </w:p>
    <w:p w:rsidR="0038362F" w:rsidRPr="0038362F" w:rsidRDefault="0038362F" w:rsidP="00656867">
      <w:pPr>
        <w:pStyle w:val="a3"/>
        <w:spacing w:after="0"/>
      </w:pPr>
      <w:r w:rsidRPr="0038362F">
        <w:t>застройка малоэтажными многоквартирными жилыми домами (1 - 3 этажа);</w:t>
      </w:r>
    </w:p>
    <w:p w:rsidR="0038362F" w:rsidRPr="0038362F" w:rsidRDefault="0038362F" w:rsidP="00656867">
      <w:pPr>
        <w:pStyle w:val="a3"/>
        <w:spacing w:after="0"/>
      </w:pPr>
      <w:r w:rsidRPr="0038362F">
        <w:t>застройка малоэтажными жилыми домами блокированной застройки (1 - 3 этажа);</w:t>
      </w:r>
    </w:p>
    <w:p w:rsidR="0038362F" w:rsidRPr="0038362F" w:rsidRDefault="0038362F" w:rsidP="00656867">
      <w:pPr>
        <w:pStyle w:val="a3"/>
        <w:spacing w:after="0"/>
      </w:pPr>
      <w:r w:rsidRPr="0038362F">
        <w:t>застройка объектами индивидуального жилищного строительства с земельным участком площадью от 400 до 600 квадратных метров;</w:t>
      </w:r>
    </w:p>
    <w:p w:rsidR="0038362F" w:rsidRPr="0038362F" w:rsidRDefault="0038362F" w:rsidP="00656867">
      <w:pPr>
        <w:pStyle w:val="a3"/>
        <w:spacing w:after="0"/>
      </w:pPr>
      <w:r w:rsidRPr="0038362F">
        <w:t>застройка объектами индивидуального жилищного строительства с земельным участком площадью от 600 до 1200 квадратных метров;</w:t>
      </w:r>
    </w:p>
    <w:p w:rsidR="0038362F" w:rsidRDefault="0038362F" w:rsidP="00656867">
      <w:pPr>
        <w:pStyle w:val="a3"/>
        <w:spacing w:after="0"/>
      </w:pPr>
      <w:r w:rsidRPr="0038362F">
        <w:t>застройка объектами индивидуального жилищного строительства с земельным участком площадью 1200  квадратных метров и более.</w:t>
      </w:r>
    </w:p>
    <w:p w:rsidR="00DA30BA" w:rsidRPr="0038362F" w:rsidRDefault="00DA30BA" w:rsidP="00DA30BA">
      <w:pPr>
        <w:pStyle w:val="a3"/>
        <w:numPr>
          <w:ilvl w:val="0"/>
          <w:numId w:val="0"/>
        </w:numPr>
        <w:spacing w:after="0"/>
        <w:ind w:left="567"/>
      </w:pPr>
    </w:p>
    <w:p w:rsidR="0038362F" w:rsidRPr="0038362F" w:rsidRDefault="0038362F" w:rsidP="00656867">
      <w:pPr>
        <w:pStyle w:val="2"/>
        <w:spacing w:before="0" w:after="0"/>
        <w:ind w:left="1135" w:firstLine="0"/>
        <w:jc w:val="center"/>
      </w:pPr>
      <w:bookmarkStart w:id="61" w:name="_Toc389132437"/>
      <w:bookmarkStart w:id="62" w:name="_Toc393383987"/>
      <w:bookmarkStart w:id="63" w:name="_Toc467142644"/>
      <w:r w:rsidRPr="0038362F">
        <w:t>Нормативы интенсивности использования территорий жилых зон</w:t>
      </w:r>
      <w:bookmarkEnd w:id="61"/>
      <w:bookmarkEnd w:id="62"/>
      <w:bookmarkEnd w:id="63"/>
    </w:p>
    <w:p w:rsidR="00DA30BA" w:rsidRDefault="00DA30BA" w:rsidP="00656867">
      <w:pPr>
        <w:widowControl w:val="0"/>
        <w:autoSpaceDE w:val="0"/>
        <w:autoSpaceDN w:val="0"/>
        <w:adjustRightInd w:val="0"/>
        <w:spacing w:after="0" w:line="240" w:lineRule="auto"/>
        <w:ind w:firstLine="540"/>
        <w:jc w:val="both"/>
        <w:rPr>
          <w:rFonts w:ascii="Times New Roman" w:hAnsi="Times New Roman" w:cs="Times New Roman"/>
        </w:rPr>
      </w:pPr>
    </w:p>
    <w:p w:rsidR="0038362F" w:rsidRPr="0038362F" w:rsidRDefault="0038362F" w:rsidP="00656867">
      <w:pPr>
        <w:widowControl w:val="0"/>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Интенсивность использования территории характеризуется показателями плотности застройки и процентом застройки территории.</w:t>
      </w:r>
    </w:p>
    <w:p w:rsidR="0038362F" w:rsidRDefault="0038362F" w:rsidP="00656867">
      <w:pPr>
        <w:pStyle w:val="S5"/>
        <w:spacing w:before="0" w:after="0"/>
      </w:pPr>
      <w:r w:rsidRPr="0038362F">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ниже (Таблица 9).</w:t>
      </w:r>
    </w:p>
    <w:p w:rsidR="00DA30BA" w:rsidRPr="0038362F" w:rsidRDefault="00DA30BA" w:rsidP="00656867">
      <w:pPr>
        <w:pStyle w:val="S5"/>
        <w:spacing w:before="0" w:after="0"/>
      </w:pPr>
    </w:p>
    <w:p w:rsidR="0038362F" w:rsidRPr="0038362F" w:rsidRDefault="0038362F" w:rsidP="00656867">
      <w:pPr>
        <w:pStyle w:val="af2"/>
        <w:spacing w:before="0" w:after="0"/>
        <w:jc w:val="right"/>
      </w:pPr>
      <w:bookmarkStart w:id="64" w:name="_Ref393382790"/>
      <w:r w:rsidRPr="0038362F">
        <w:t xml:space="preserve">Таблица </w:t>
      </w:r>
      <w:fldSimple w:instr=" SEQ Таблица \* ARABIC ">
        <w:r w:rsidR="00035550">
          <w:rPr>
            <w:noProof/>
          </w:rPr>
          <w:t>9</w:t>
        </w:r>
      </w:fldSimple>
      <w:bookmarkEnd w:id="64"/>
    </w:p>
    <w:tbl>
      <w:tblPr>
        <w:tblW w:w="9923" w:type="dxa"/>
        <w:tblCellSpacing w:w="5" w:type="nil"/>
        <w:tblLayout w:type="fixed"/>
        <w:tblCellMar>
          <w:left w:w="75" w:type="dxa"/>
          <w:right w:w="75" w:type="dxa"/>
        </w:tblCellMar>
        <w:tblLook w:val="0000" w:firstRow="0" w:lastRow="0" w:firstColumn="0" w:lastColumn="0" w:noHBand="0" w:noVBand="0"/>
      </w:tblPr>
      <w:tblGrid>
        <w:gridCol w:w="1560"/>
        <w:gridCol w:w="425"/>
        <w:gridCol w:w="426"/>
        <w:gridCol w:w="425"/>
        <w:gridCol w:w="425"/>
        <w:gridCol w:w="425"/>
        <w:gridCol w:w="567"/>
        <w:gridCol w:w="567"/>
        <w:gridCol w:w="567"/>
        <w:gridCol w:w="567"/>
        <w:gridCol w:w="567"/>
        <w:gridCol w:w="567"/>
        <w:gridCol w:w="567"/>
        <w:gridCol w:w="567"/>
        <w:gridCol w:w="567"/>
        <w:gridCol w:w="567"/>
        <w:gridCol w:w="567"/>
      </w:tblGrid>
      <w:tr w:rsidR="0038362F" w:rsidRPr="0038362F" w:rsidTr="00656867">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bCs/>
                <w:sz w:val="18"/>
                <w:szCs w:val="18"/>
              </w:rPr>
              <w:t>Коэффициент застройки/ Максимальный процент застройки</w:t>
            </w:r>
          </w:p>
        </w:tc>
        <w:tc>
          <w:tcPr>
            <w:tcW w:w="8363" w:type="dxa"/>
            <w:gridSpan w:val="16"/>
            <w:tcBorders>
              <w:top w:val="single" w:sz="4" w:space="0" w:color="auto"/>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p>
          <w:p w:rsidR="0038362F" w:rsidRPr="0038362F" w:rsidRDefault="0038362F" w:rsidP="00656867">
            <w:pPr>
              <w:snapToGrid w:val="0"/>
              <w:spacing w:after="0" w:line="240" w:lineRule="auto"/>
              <w:jc w:val="center"/>
              <w:rPr>
                <w:rFonts w:ascii="Times New Roman" w:eastAsia="Calibri" w:hAnsi="Times New Roman" w:cs="Times New Roman"/>
                <w:b/>
                <w:bCs/>
                <w:sz w:val="18"/>
                <w:szCs w:val="18"/>
                <w:lang w:eastAsia="ar-SA"/>
              </w:rPr>
            </w:pPr>
            <w:r w:rsidRPr="0038362F">
              <w:rPr>
                <w:rFonts w:ascii="Times New Roman" w:hAnsi="Times New Roman" w:cs="Times New Roman"/>
                <w:b/>
                <w:bCs/>
                <w:sz w:val="18"/>
                <w:szCs w:val="18"/>
              </w:rPr>
              <w:t>Плотность жилой застройки на единицу жилой территории</w:t>
            </w:r>
          </w:p>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                                                            </w:t>
            </w:r>
          </w:p>
        </w:tc>
      </w:tr>
      <w:tr w:rsidR="0038362F" w:rsidRPr="0038362F" w:rsidTr="00656867">
        <w:trPr>
          <w:tblCellSpacing w:w="5" w:type="nil"/>
        </w:trPr>
        <w:tc>
          <w:tcPr>
            <w:tcW w:w="1560" w:type="dxa"/>
            <w:vMerge/>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p>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4,1-10,0 тыс. кв. м/</w:t>
            </w:r>
            <w:proofErr w:type="gramStart"/>
            <w:r w:rsidRPr="0038362F">
              <w:rPr>
                <w:rFonts w:ascii="Times New Roman" w:hAnsi="Times New Roman" w:cs="Times New Roman"/>
                <w:b/>
                <w:sz w:val="20"/>
                <w:szCs w:val="20"/>
              </w:rPr>
              <w:t>га</w:t>
            </w:r>
            <w:proofErr w:type="gramEnd"/>
            <w:r w:rsidRPr="0038362F">
              <w:rPr>
                <w:rFonts w:ascii="Times New Roman" w:hAnsi="Times New Roman" w:cs="Times New Roman"/>
                <w:b/>
                <w:sz w:val="20"/>
                <w:szCs w:val="20"/>
              </w:rPr>
              <w:t xml:space="preserve">           </w:t>
            </w:r>
          </w:p>
        </w:tc>
        <w:tc>
          <w:tcPr>
            <w:tcW w:w="2835" w:type="dxa"/>
            <w:gridSpan w:val="5"/>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p>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10,1-15,0 тыс. кв. м/</w:t>
            </w:r>
            <w:proofErr w:type="gramStart"/>
            <w:r w:rsidRPr="0038362F">
              <w:rPr>
                <w:rFonts w:ascii="Times New Roman" w:hAnsi="Times New Roman" w:cs="Times New Roman"/>
                <w:b/>
                <w:sz w:val="20"/>
                <w:szCs w:val="20"/>
              </w:rPr>
              <w:t>га</w:t>
            </w:r>
            <w:proofErr w:type="gramEnd"/>
            <w:r w:rsidRPr="0038362F">
              <w:rPr>
                <w:rFonts w:ascii="Times New Roman" w:hAnsi="Times New Roman" w:cs="Times New Roman"/>
                <w:b/>
                <w:sz w:val="20"/>
                <w:szCs w:val="20"/>
              </w:rPr>
              <w:t xml:space="preserve">        </w:t>
            </w:r>
          </w:p>
        </w:tc>
        <w:tc>
          <w:tcPr>
            <w:tcW w:w="2835" w:type="dxa"/>
            <w:gridSpan w:val="5"/>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p>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15,1-20,0 тыс. кв. м/</w:t>
            </w:r>
            <w:proofErr w:type="gramStart"/>
            <w:r w:rsidRPr="0038362F">
              <w:rPr>
                <w:rFonts w:ascii="Times New Roman" w:hAnsi="Times New Roman" w:cs="Times New Roman"/>
                <w:b/>
                <w:sz w:val="20"/>
                <w:szCs w:val="20"/>
              </w:rPr>
              <w:t>га</w:t>
            </w:r>
            <w:proofErr w:type="gramEnd"/>
            <w:r w:rsidRPr="0038362F">
              <w:rPr>
                <w:rFonts w:ascii="Times New Roman" w:hAnsi="Times New Roman" w:cs="Times New Roman"/>
                <w:b/>
                <w:sz w:val="20"/>
                <w:szCs w:val="20"/>
              </w:rPr>
              <w:t xml:space="preserve"> </w:t>
            </w:r>
          </w:p>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       </w:t>
            </w:r>
          </w:p>
        </w:tc>
      </w:tr>
      <w:tr w:rsidR="0038362F" w:rsidRPr="0038362F" w:rsidTr="00656867">
        <w:trPr>
          <w:tblCellSpacing w:w="5" w:type="nil"/>
        </w:trPr>
        <w:tc>
          <w:tcPr>
            <w:tcW w:w="1560" w:type="dxa"/>
            <w:vMerge/>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4,1  </w:t>
            </w:r>
          </w:p>
        </w:tc>
        <w:tc>
          <w:tcPr>
            <w:tcW w:w="426"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6,0 </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7,0  </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8,0 </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9,0 </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10,0  </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11,0  </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12,0 </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13,0  </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14,0 </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15,0 </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16,0  </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17,0 </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18,0  </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19,0 </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20,0 </w:t>
            </w:r>
          </w:p>
        </w:tc>
      </w:tr>
      <w:tr w:rsidR="0038362F" w:rsidRPr="0038362F" w:rsidTr="00656867">
        <w:trPr>
          <w:tblCellSpacing w:w="5" w:type="nil"/>
        </w:trPr>
        <w:tc>
          <w:tcPr>
            <w:tcW w:w="1560"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5,3</w:t>
            </w:r>
          </w:p>
        </w:tc>
        <w:tc>
          <w:tcPr>
            <w:tcW w:w="425"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6,6</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6,6</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7,3</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8,0</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8,7</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9,3</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10,0</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10,7</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11,3</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12,0</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p>
        </w:tc>
      </w:tr>
      <w:tr w:rsidR="0038362F" w:rsidRPr="0038362F" w:rsidTr="00656867">
        <w:trPr>
          <w:tblCellSpacing w:w="5" w:type="nil"/>
        </w:trPr>
        <w:tc>
          <w:tcPr>
            <w:tcW w:w="1560"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5,5</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6,0</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6,5</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7,0</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7,5</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8,0</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8,5</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9,0</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9,5</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10,0</w:t>
            </w:r>
          </w:p>
        </w:tc>
      </w:tr>
      <w:tr w:rsidR="0038362F" w:rsidRPr="0038362F" w:rsidTr="00656867">
        <w:trPr>
          <w:tblCellSpacing w:w="5" w:type="nil"/>
        </w:trPr>
        <w:tc>
          <w:tcPr>
            <w:tcW w:w="1560"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4,4</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4,8</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5,2</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5,6</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6,0</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6,4</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6,8</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7,2</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7,6</w:t>
            </w:r>
          </w:p>
        </w:tc>
        <w:tc>
          <w:tcPr>
            <w:tcW w:w="567" w:type="dxa"/>
            <w:tcBorders>
              <w:left w:val="single" w:sz="4" w:space="0" w:color="auto"/>
              <w:bottom w:val="single" w:sz="4" w:space="0" w:color="auto"/>
              <w:right w:val="single" w:sz="4" w:space="0" w:color="auto"/>
            </w:tcBorders>
            <w:vAlign w:val="center"/>
          </w:tcPr>
          <w:p w:rsidR="0038362F" w:rsidRPr="0038362F" w:rsidRDefault="0038362F" w:rsidP="00656867">
            <w:pPr>
              <w:snapToGrid w:val="0"/>
              <w:spacing w:after="0" w:line="240" w:lineRule="auto"/>
              <w:ind w:left="-113" w:right="-113"/>
              <w:jc w:val="center"/>
              <w:rPr>
                <w:rFonts w:ascii="Times New Roman" w:eastAsia="Calibri" w:hAnsi="Times New Roman" w:cs="Times New Roman"/>
                <w:sz w:val="20"/>
                <w:szCs w:val="20"/>
                <w:lang w:eastAsia="ar-SA"/>
              </w:rPr>
            </w:pPr>
            <w:r w:rsidRPr="0038362F">
              <w:rPr>
                <w:rFonts w:ascii="Times New Roman" w:hAnsi="Times New Roman" w:cs="Times New Roman"/>
                <w:sz w:val="20"/>
                <w:szCs w:val="20"/>
              </w:rPr>
              <w:t>8,0</w:t>
            </w:r>
          </w:p>
        </w:tc>
      </w:tr>
      <w:tr w:rsidR="0038362F" w:rsidRPr="0038362F" w:rsidTr="00656867">
        <w:trPr>
          <w:tblCellSpacing w:w="5" w:type="nil"/>
        </w:trPr>
        <w:tc>
          <w:tcPr>
            <w:tcW w:w="1560"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3,6</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3,9</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4,7</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5,3</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5,7</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6,3</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6,7</w:t>
            </w:r>
          </w:p>
        </w:tc>
      </w:tr>
      <w:tr w:rsidR="0038362F" w:rsidRPr="0038362F" w:rsidTr="00656867">
        <w:trPr>
          <w:tblCellSpacing w:w="5" w:type="nil"/>
        </w:trPr>
        <w:tc>
          <w:tcPr>
            <w:tcW w:w="1560"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b/>
                <w:sz w:val="20"/>
                <w:szCs w:val="20"/>
              </w:rPr>
            </w:pPr>
            <w:r w:rsidRPr="0038362F">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2,5</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2,7</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3,0</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3,2</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3,5</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4,5</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4,8</w:t>
            </w:r>
          </w:p>
        </w:tc>
        <w:tc>
          <w:tcPr>
            <w:tcW w:w="567" w:type="dxa"/>
            <w:tcBorders>
              <w:left w:val="single" w:sz="4" w:space="0" w:color="auto"/>
              <w:bottom w:val="single" w:sz="4" w:space="0" w:color="auto"/>
              <w:right w:val="single" w:sz="4" w:space="0" w:color="auto"/>
            </w:tcBorders>
          </w:tcPr>
          <w:p w:rsidR="0038362F" w:rsidRPr="0038362F" w:rsidRDefault="0038362F" w:rsidP="00656867">
            <w:pPr>
              <w:pStyle w:val="ConsPlusCell"/>
              <w:rPr>
                <w:rFonts w:ascii="Times New Roman" w:hAnsi="Times New Roman" w:cs="Times New Roman"/>
                <w:sz w:val="20"/>
                <w:szCs w:val="20"/>
              </w:rPr>
            </w:pPr>
            <w:r w:rsidRPr="0038362F">
              <w:rPr>
                <w:rFonts w:ascii="Times New Roman" w:hAnsi="Times New Roman" w:cs="Times New Roman"/>
                <w:sz w:val="20"/>
                <w:szCs w:val="20"/>
              </w:rPr>
              <w:t xml:space="preserve">  5,0</w:t>
            </w:r>
          </w:p>
        </w:tc>
      </w:tr>
    </w:tbl>
    <w:p w:rsidR="007F10A1" w:rsidRDefault="007F10A1" w:rsidP="0065686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8362F" w:rsidRPr="0038362F" w:rsidRDefault="0038362F" w:rsidP="006568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362F">
        <w:rPr>
          <w:rFonts w:ascii="Times New Roman" w:hAnsi="Times New Roman" w:cs="Times New Roman"/>
          <w:sz w:val="20"/>
          <w:szCs w:val="20"/>
        </w:rPr>
        <w:t>Примечания:</w:t>
      </w:r>
    </w:p>
    <w:p w:rsidR="0038362F" w:rsidRPr="0038362F" w:rsidRDefault="0038362F" w:rsidP="006568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362F">
        <w:rPr>
          <w:rFonts w:ascii="Times New Roman" w:hAnsi="Times New Roman" w:cs="Times New Roman"/>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38362F" w:rsidRPr="0038362F" w:rsidRDefault="0038362F" w:rsidP="006568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362F">
        <w:rPr>
          <w:rFonts w:ascii="Times New Roman" w:hAnsi="Times New Roman" w:cs="Times New Roman"/>
          <w:sz w:val="20"/>
          <w:szCs w:val="20"/>
        </w:rPr>
        <w:t xml:space="preserve">2. Средняя (расчетная) этажность жилых зданий рассчитывается без учёта этажности общественных зданий.  </w:t>
      </w:r>
    </w:p>
    <w:p w:rsidR="0038362F" w:rsidRPr="0038362F" w:rsidRDefault="0038362F" w:rsidP="006568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362F">
        <w:rPr>
          <w:rFonts w:ascii="Times New Roman" w:hAnsi="Times New Roman" w:cs="Times New Roman"/>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38362F" w:rsidRPr="0038362F" w:rsidRDefault="0038362F" w:rsidP="006568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362F">
        <w:rPr>
          <w:rFonts w:ascii="Times New Roman" w:hAnsi="Times New Roman" w:cs="Times New Roman"/>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38362F" w:rsidRPr="0038362F" w:rsidRDefault="0038362F" w:rsidP="006568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362F">
        <w:rPr>
          <w:rFonts w:ascii="Times New Roman" w:hAnsi="Times New Roman" w:cs="Times New Roman"/>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38362F" w:rsidRPr="0038362F" w:rsidRDefault="0038362F" w:rsidP="0065686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362F">
        <w:rPr>
          <w:rFonts w:ascii="Times New Roman" w:hAnsi="Times New Roman" w:cs="Times New Roman"/>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38362F" w:rsidRPr="0038362F" w:rsidRDefault="0038362F" w:rsidP="00656867">
      <w:pPr>
        <w:pStyle w:val="ConsPlusNormal"/>
        <w:widowControl/>
        <w:ind w:firstLine="540"/>
        <w:jc w:val="both"/>
        <w:rPr>
          <w:rFonts w:ascii="Times New Roman" w:hAnsi="Times New Roman" w:cs="Times New Roman"/>
        </w:rPr>
      </w:pPr>
      <w:r w:rsidRPr="0038362F">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38362F" w:rsidRPr="0038362F" w:rsidRDefault="0038362F" w:rsidP="00656867">
      <w:pPr>
        <w:pStyle w:val="ConsPlusNormal"/>
        <w:widowControl/>
        <w:ind w:firstLine="540"/>
        <w:jc w:val="both"/>
        <w:rPr>
          <w:rFonts w:ascii="Times New Roman" w:hAnsi="Times New Roman" w:cs="Times New Roman"/>
        </w:rPr>
      </w:pPr>
      <w:r w:rsidRPr="0038362F">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DA30BA" w:rsidRDefault="00DA30BA" w:rsidP="00656867">
      <w:pPr>
        <w:pStyle w:val="a6"/>
      </w:pPr>
    </w:p>
    <w:p w:rsidR="0038362F" w:rsidRDefault="0038362F" w:rsidP="00656867">
      <w:pPr>
        <w:pStyle w:val="a6"/>
      </w:pPr>
      <w:r w:rsidRPr="0038362F">
        <w:t xml:space="preserve">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w:t>
      </w:r>
      <w:proofErr w:type="gramStart"/>
      <w:r w:rsidRPr="0038362F">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BB529D" w:rsidRPr="0038362F" w:rsidRDefault="00BB529D" w:rsidP="00656867">
      <w:pPr>
        <w:pStyle w:val="a6"/>
      </w:pPr>
    </w:p>
    <w:p w:rsidR="0038362F" w:rsidRPr="0038362F" w:rsidRDefault="0038362F" w:rsidP="00656867">
      <w:pPr>
        <w:pStyle w:val="2"/>
        <w:spacing w:before="0" w:after="0"/>
        <w:ind w:left="1135" w:firstLine="0"/>
        <w:jc w:val="center"/>
      </w:pPr>
      <w:bookmarkStart w:id="65" w:name="Par269"/>
      <w:bookmarkStart w:id="66" w:name="_Toc389132439"/>
      <w:bookmarkStart w:id="67" w:name="_Toc393383988"/>
      <w:bookmarkStart w:id="68" w:name="_Toc467142645"/>
      <w:bookmarkEnd w:id="65"/>
      <w:r w:rsidRPr="0038362F">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bookmarkEnd w:id="66"/>
      <w:bookmarkEnd w:id="67"/>
      <w:bookmarkEnd w:id="68"/>
    </w:p>
    <w:p w:rsidR="007F10A1" w:rsidRDefault="007F10A1" w:rsidP="00656867">
      <w:pPr>
        <w:pStyle w:val="S5"/>
        <w:spacing w:before="0" w:after="0"/>
      </w:pPr>
    </w:p>
    <w:p w:rsidR="0038362F" w:rsidRPr="0038362F" w:rsidRDefault="0038362F" w:rsidP="00656867">
      <w:pPr>
        <w:pStyle w:val="S5"/>
        <w:spacing w:before="0" w:after="0"/>
      </w:pPr>
      <w:r w:rsidRPr="0038362F">
        <w:t>В отношении коренных малочисленных народов осуществляется государственная поддержка по следующим направлениям:</w:t>
      </w:r>
    </w:p>
    <w:p w:rsidR="0038362F" w:rsidRPr="0038362F" w:rsidRDefault="0038362F" w:rsidP="00656867">
      <w:pPr>
        <w:pStyle w:val="a3"/>
        <w:spacing w:after="0"/>
      </w:pPr>
      <w:r w:rsidRPr="0038362F">
        <w:t>содействие развитию и поддержке традиционных видов хозяйствования;</w:t>
      </w:r>
    </w:p>
    <w:p w:rsidR="0038362F" w:rsidRPr="0038362F" w:rsidRDefault="0038362F" w:rsidP="00656867">
      <w:pPr>
        <w:pStyle w:val="a3"/>
        <w:spacing w:after="0"/>
      </w:pPr>
      <w:r w:rsidRPr="0038362F">
        <w:t>содействие в обеспечении жильем лиц, ведущих традиционный образ жизни и традиционные виды хозяйственной деятельности.</w:t>
      </w:r>
    </w:p>
    <w:p w:rsidR="0038362F" w:rsidRPr="0038362F" w:rsidRDefault="0038362F" w:rsidP="00656867">
      <w:pPr>
        <w:pStyle w:val="a6"/>
      </w:pPr>
      <w:proofErr w:type="gramStart"/>
      <w:r w:rsidRPr="0038362F">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w:t>
      </w:r>
      <w:proofErr w:type="gramEnd"/>
      <w:r w:rsidRPr="0038362F">
        <w:t xml:space="preserve">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38362F" w:rsidRPr="0038362F" w:rsidRDefault="0038362F" w:rsidP="00656867">
      <w:pPr>
        <w:pStyle w:val="a6"/>
      </w:pPr>
      <w:r w:rsidRPr="0038362F">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38362F" w:rsidRPr="0038362F" w:rsidRDefault="0038362F" w:rsidP="00656867">
      <w:pPr>
        <w:pStyle w:val="a6"/>
      </w:pPr>
      <w:r w:rsidRPr="0038362F">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38362F" w:rsidRPr="0038362F" w:rsidRDefault="0038362F" w:rsidP="00656867">
      <w:pPr>
        <w:pStyle w:val="a6"/>
      </w:pPr>
      <w:r w:rsidRPr="0038362F">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38362F" w:rsidRPr="0038362F" w:rsidRDefault="0038362F" w:rsidP="00656867">
      <w:pPr>
        <w:pStyle w:val="a6"/>
      </w:pPr>
      <w:r w:rsidRPr="0038362F">
        <w:t>Положение о территории традиционного природопользования малочисленных народов должно содержать:</w:t>
      </w:r>
    </w:p>
    <w:p w:rsidR="0038362F" w:rsidRPr="0038362F" w:rsidRDefault="0038362F" w:rsidP="00656867">
      <w:pPr>
        <w:pStyle w:val="S5"/>
        <w:spacing w:before="0" w:after="0"/>
      </w:pPr>
      <w:r w:rsidRPr="0038362F">
        <w:t>а) сведения о размерах, местонахождении, описание границ территории традиционного природопользования малочисленных народов;</w:t>
      </w:r>
    </w:p>
    <w:p w:rsidR="0038362F" w:rsidRPr="0038362F" w:rsidRDefault="0038362F" w:rsidP="00656867">
      <w:pPr>
        <w:pStyle w:val="S5"/>
        <w:spacing w:before="0" w:after="0"/>
      </w:pPr>
      <w:r w:rsidRPr="0038362F">
        <w:t>б) правовой режим территории традиционного природопользования малочисленных народов.</w:t>
      </w:r>
    </w:p>
    <w:p w:rsidR="0038362F" w:rsidRPr="0038362F" w:rsidRDefault="0038362F" w:rsidP="00656867">
      <w:pPr>
        <w:pStyle w:val="S5"/>
        <w:spacing w:before="0" w:after="0"/>
      </w:pPr>
      <w:r w:rsidRPr="0038362F">
        <w:t xml:space="preserve">Органы государственной власти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38362F" w:rsidRPr="0038362F" w:rsidRDefault="0038362F" w:rsidP="00656867">
      <w:pPr>
        <w:pStyle w:val="S5"/>
        <w:spacing w:before="0" w:after="0"/>
      </w:pPr>
      <w:r w:rsidRPr="0038362F">
        <w:t>При проектировании кочевого (промыслового) жилья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38362F" w:rsidRPr="0038362F" w:rsidRDefault="0038362F" w:rsidP="00656867">
      <w:pPr>
        <w:pStyle w:val="a3"/>
        <w:spacing w:after="0"/>
      </w:pPr>
      <w:r w:rsidRPr="0038362F">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38362F" w:rsidRPr="0038362F" w:rsidRDefault="0038362F" w:rsidP="00656867">
      <w:pPr>
        <w:pStyle w:val="a3"/>
        <w:spacing w:after="0"/>
      </w:pPr>
      <w:r w:rsidRPr="0038362F">
        <w:t>балок (передвижной домик на санях (полозьях) размером до 15 квадратных метров, не требующий разборки и сборки);</w:t>
      </w:r>
    </w:p>
    <w:p w:rsidR="0038362F" w:rsidRPr="0038362F" w:rsidRDefault="0038362F" w:rsidP="00656867">
      <w:pPr>
        <w:pStyle w:val="a3"/>
        <w:spacing w:after="0"/>
      </w:pPr>
      <w:r w:rsidRPr="0038362F">
        <w:t xml:space="preserve">жилой дом; </w:t>
      </w:r>
    </w:p>
    <w:p w:rsidR="0038362F" w:rsidRPr="0038362F" w:rsidRDefault="0038362F" w:rsidP="00656867">
      <w:pPr>
        <w:pStyle w:val="a3"/>
        <w:spacing w:after="0"/>
      </w:pPr>
      <w:r w:rsidRPr="0038362F">
        <w:t xml:space="preserve">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w:t>
      </w:r>
      <w:proofErr w:type="spellStart"/>
      <w:r w:rsidRPr="0038362F">
        <w:t>корали</w:t>
      </w:r>
      <w:proofErr w:type="spellEnd"/>
      <w:r w:rsidRPr="0038362F">
        <w:t xml:space="preserve"> для оленей и иных хозяйственных построек.</w:t>
      </w:r>
    </w:p>
    <w:p w:rsidR="0038362F" w:rsidRPr="0038362F" w:rsidRDefault="0038362F" w:rsidP="00656867">
      <w:pPr>
        <w:pStyle w:val="S5"/>
        <w:spacing w:before="0" w:after="0"/>
      </w:pPr>
      <w:r w:rsidRPr="0038362F">
        <w:t>Стационарное жилье должно отвечать следующим требованиям:</w:t>
      </w:r>
    </w:p>
    <w:p w:rsidR="0038362F" w:rsidRPr="0038362F" w:rsidRDefault="0038362F" w:rsidP="00656867">
      <w:pPr>
        <w:pStyle w:val="a3"/>
        <w:spacing w:after="0"/>
      </w:pPr>
      <w:r w:rsidRPr="0038362F">
        <w:t>выдерживать атмосферные и суровые климатические воздействия (быть влагонепроницаемым, морозоустойчивым),  ветровые нагрузки;</w:t>
      </w:r>
    </w:p>
    <w:p w:rsidR="0038362F" w:rsidRPr="0038362F" w:rsidRDefault="0038362F" w:rsidP="00656867">
      <w:pPr>
        <w:pStyle w:val="a3"/>
        <w:spacing w:after="0"/>
      </w:pPr>
      <w:r w:rsidRPr="0038362F">
        <w:t>иметь набор принадлежностей и оборудования, входящих в комплект стационарного жилья.</w:t>
      </w:r>
    </w:p>
    <w:p w:rsidR="0038362F" w:rsidRDefault="0038362F" w:rsidP="00656867">
      <w:pPr>
        <w:pStyle w:val="a6"/>
      </w:pPr>
      <w:r w:rsidRPr="0038362F">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p w:rsidR="007F10A1" w:rsidRPr="0038362F" w:rsidRDefault="007F10A1" w:rsidP="00656867">
      <w:pPr>
        <w:pStyle w:val="a6"/>
      </w:pPr>
    </w:p>
    <w:p w:rsidR="0038362F" w:rsidRPr="0038362F" w:rsidRDefault="0038362F" w:rsidP="00656867">
      <w:pPr>
        <w:pStyle w:val="2"/>
        <w:spacing w:before="0" w:after="0"/>
        <w:ind w:left="1135" w:firstLine="0"/>
        <w:jc w:val="center"/>
      </w:pPr>
      <w:bookmarkStart w:id="69" w:name="_Toc393383989"/>
      <w:bookmarkStart w:id="70" w:name="_Toc467142646"/>
      <w:r w:rsidRPr="0038362F">
        <w:t>Нормативы расстояний между зданиями, строениями и сооружениями различных типов при различных планировочных условиях</w:t>
      </w:r>
      <w:bookmarkEnd w:id="69"/>
      <w:bookmarkEnd w:id="70"/>
    </w:p>
    <w:p w:rsidR="007F10A1" w:rsidRDefault="007F10A1" w:rsidP="00656867">
      <w:pPr>
        <w:pStyle w:val="a6"/>
        <w:rPr>
          <w:rFonts w:eastAsia="Calibri"/>
        </w:rPr>
      </w:pPr>
    </w:p>
    <w:p w:rsidR="0038362F" w:rsidRPr="0038362F" w:rsidRDefault="0038362F" w:rsidP="00656867">
      <w:pPr>
        <w:pStyle w:val="a6"/>
        <w:rPr>
          <w:rFonts w:eastAsia="Calibri"/>
        </w:rPr>
      </w:pPr>
      <w:proofErr w:type="gramStart"/>
      <w:r w:rsidRPr="0038362F">
        <w:rPr>
          <w:rFonts w:eastAsia="Calibri"/>
        </w:rPr>
        <w:t>Расстояния между жилыми зданиями, жилыми и общественными зданиями, а также производственными зданиями следует принимать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w:t>
      </w:r>
      <w:proofErr w:type="gramEnd"/>
      <w:r w:rsidRPr="0038362F">
        <w:rPr>
          <w:rFonts w:eastAsia="Calibri"/>
        </w:rPr>
        <w:t>, гл. 1.2), а также на основе расчетов инсоляции в соответствии с требованиями, приведенными в разделе 14 СП 42.13330.2011, нормами освещенности, приведенными в СП 52.13330.2011.</w:t>
      </w:r>
    </w:p>
    <w:p w:rsidR="0038362F" w:rsidRPr="0038362F" w:rsidRDefault="0038362F" w:rsidP="00656867">
      <w:pPr>
        <w:pStyle w:val="a6"/>
      </w:pPr>
      <w:r w:rsidRPr="0038362F">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w:t>
      </w:r>
      <w:proofErr w:type="gramStart"/>
      <w:r w:rsidRPr="0038362F">
        <w:t xml:space="preserve">между длинными сторонами и торцами этих же зданий с окнами из жилых комнат – не менее 12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38362F">
        <w:t>непросматриваемости</w:t>
      </w:r>
      <w:proofErr w:type="spellEnd"/>
      <w:r w:rsidRPr="0038362F">
        <w:t xml:space="preserve"> жилых помещений (комнат и кухонь) из окна в окно.</w:t>
      </w:r>
      <w:proofErr w:type="gramEnd"/>
    </w:p>
    <w:p w:rsidR="0038362F" w:rsidRPr="0038362F" w:rsidRDefault="0038362F" w:rsidP="00656867">
      <w:pPr>
        <w:pStyle w:val="a6"/>
      </w:pPr>
      <w:r w:rsidRPr="0038362F">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38362F" w:rsidRPr="0038362F" w:rsidRDefault="0038362F" w:rsidP="00656867">
      <w:pPr>
        <w:pStyle w:val="a6"/>
      </w:pPr>
      <w:r w:rsidRPr="0038362F">
        <w:t>Примечания. Указанные нормы распространяются и на пристраиваемые к существующим жилым домам хозяйственные постройки.</w:t>
      </w:r>
    </w:p>
    <w:p w:rsidR="0038362F" w:rsidRPr="0038362F" w:rsidRDefault="0038362F" w:rsidP="00656867">
      <w:pPr>
        <w:autoSpaceDE w:val="0"/>
        <w:autoSpaceDN w:val="0"/>
        <w:adjustRightInd w:val="0"/>
        <w:spacing w:after="0" w:line="240" w:lineRule="auto"/>
        <w:ind w:firstLine="567"/>
        <w:jc w:val="both"/>
        <w:rPr>
          <w:rFonts w:ascii="Times New Roman" w:hAnsi="Times New Roman" w:cs="Times New Roman"/>
          <w:sz w:val="20"/>
          <w:szCs w:val="20"/>
        </w:rPr>
      </w:pPr>
      <w:r w:rsidRPr="0038362F">
        <w:rPr>
          <w:rFonts w:ascii="Times New Roman" w:hAnsi="Times New Roman" w:cs="Times New Roman"/>
          <w:sz w:val="20"/>
          <w:szCs w:val="20"/>
        </w:rPr>
        <w:t xml:space="preserve">*Согласно Таблице 1* Приложения 1* (Обязательное) «СНиП 2.07.01.-89* Градостроительство. Планировка и застройка городских и сельских поселений» расстояния между жилыми зданиями IV и V степеней огнестойкости следует увеличивать на 50%. </w:t>
      </w:r>
    </w:p>
    <w:p w:rsidR="0038362F" w:rsidRPr="0038362F" w:rsidRDefault="0038362F" w:rsidP="00656867">
      <w:pPr>
        <w:pStyle w:val="a6"/>
      </w:pPr>
    </w:p>
    <w:p w:rsidR="0038362F" w:rsidRPr="0038362F" w:rsidRDefault="0038362F" w:rsidP="00656867">
      <w:pPr>
        <w:pStyle w:val="2"/>
        <w:spacing w:before="0" w:after="0"/>
        <w:ind w:left="1135" w:firstLine="0"/>
        <w:jc w:val="center"/>
      </w:pPr>
      <w:bookmarkStart w:id="71" w:name="_Toc375834070"/>
      <w:bookmarkStart w:id="72" w:name="_Toc378616975"/>
      <w:bookmarkStart w:id="73" w:name="_Toc389086109"/>
      <w:bookmarkStart w:id="74" w:name="_Toc393383990"/>
      <w:bookmarkStart w:id="75" w:name="_Toc467142647"/>
      <w:r w:rsidRPr="0038362F">
        <w:t>Нормативы обеспеченности площадками общего пользования различного назначения</w:t>
      </w:r>
      <w:bookmarkEnd w:id="71"/>
      <w:bookmarkEnd w:id="72"/>
      <w:bookmarkEnd w:id="73"/>
      <w:bookmarkEnd w:id="74"/>
      <w:bookmarkEnd w:id="75"/>
    </w:p>
    <w:p w:rsidR="007F10A1" w:rsidRDefault="007F10A1" w:rsidP="00656867">
      <w:pPr>
        <w:pStyle w:val="a6"/>
      </w:pPr>
    </w:p>
    <w:p w:rsidR="0038362F" w:rsidRPr="0038362F" w:rsidRDefault="0038362F" w:rsidP="00656867">
      <w:pPr>
        <w:pStyle w:val="a6"/>
      </w:pPr>
      <w:r w:rsidRPr="0038362F">
        <w:t>В кварталах (микрорайонах) жилых зон необходимо предусматривать размещение площадок общего пользования различного назначения.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38362F" w:rsidRDefault="0038362F" w:rsidP="00656867">
      <w:pPr>
        <w:pStyle w:val="a6"/>
      </w:pPr>
      <w:r w:rsidRPr="0038362F">
        <w:t>Минимально допустимые размеры площадок общего пользования различного функционального назначения, размещаемых на территории многоквартирной жилой застройки, следует принимать в соответствии со значениями, приведенными ниже.</w:t>
      </w:r>
    </w:p>
    <w:p w:rsidR="007F10A1" w:rsidRPr="0038362F" w:rsidRDefault="007F10A1" w:rsidP="00656867">
      <w:pPr>
        <w:pStyle w:val="a6"/>
      </w:pPr>
    </w:p>
    <w:p w:rsidR="0038362F" w:rsidRPr="0038362F" w:rsidRDefault="0038362F" w:rsidP="00656867">
      <w:pPr>
        <w:pStyle w:val="af2"/>
        <w:spacing w:before="0" w:after="0"/>
        <w:jc w:val="right"/>
      </w:pPr>
      <w:r w:rsidRPr="0038362F">
        <w:t xml:space="preserve">Таблица </w:t>
      </w:r>
      <w:fldSimple w:instr=" SEQ Таблица \* ARABIC ">
        <w:r w:rsidR="00035550">
          <w:rPr>
            <w:noProof/>
          </w:rPr>
          <w:t>10</w:t>
        </w:r>
      </w:fldSimple>
    </w:p>
    <w:tbl>
      <w:tblPr>
        <w:tblW w:w="9781" w:type="dxa"/>
        <w:tblLayout w:type="fixed"/>
        <w:tblCellMar>
          <w:left w:w="70" w:type="dxa"/>
          <w:right w:w="70" w:type="dxa"/>
        </w:tblCellMar>
        <w:tblLook w:val="0000" w:firstRow="0" w:lastRow="0" w:firstColumn="0" w:lastColumn="0" w:noHBand="0" w:noVBand="0"/>
      </w:tblPr>
      <w:tblGrid>
        <w:gridCol w:w="4606"/>
        <w:gridCol w:w="1843"/>
        <w:gridCol w:w="1559"/>
        <w:gridCol w:w="1773"/>
      </w:tblGrid>
      <w:tr w:rsidR="0038362F" w:rsidRPr="0038362F" w:rsidTr="00656867">
        <w:trPr>
          <w:cantSplit/>
          <w:trHeight w:val="1560"/>
        </w:trPr>
        <w:tc>
          <w:tcPr>
            <w:tcW w:w="4606"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 xml:space="preserve">Площадки, размещаемые на территории </w:t>
            </w:r>
            <w:r w:rsidRPr="0038362F">
              <w:rPr>
                <w:rFonts w:ascii="Times New Roman" w:hAnsi="Times New Roman" w:cs="Times New Roman"/>
                <w:b/>
                <w:sz w:val="20"/>
                <w:szCs w:val="20"/>
              </w:rPr>
              <w:br/>
              <w:t>жилой застройки</w:t>
            </w:r>
          </w:p>
        </w:tc>
        <w:tc>
          <w:tcPr>
            <w:tcW w:w="184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 xml:space="preserve">Минимальный </w:t>
            </w:r>
            <w:r w:rsidRPr="0038362F">
              <w:rPr>
                <w:rFonts w:ascii="Times New Roman" w:hAnsi="Times New Roman" w:cs="Times New Roman"/>
                <w:b/>
                <w:sz w:val="20"/>
                <w:szCs w:val="20"/>
              </w:rPr>
              <w:br/>
              <w:t xml:space="preserve">расчетный   </w:t>
            </w:r>
            <w:r w:rsidRPr="0038362F">
              <w:rPr>
                <w:rFonts w:ascii="Times New Roman" w:hAnsi="Times New Roman" w:cs="Times New Roman"/>
                <w:b/>
                <w:sz w:val="20"/>
                <w:szCs w:val="20"/>
              </w:rPr>
              <w:br/>
              <w:t xml:space="preserve">размер      </w:t>
            </w:r>
            <w:r w:rsidRPr="0038362F">
              <w:rPr>
                <w:rFonts w:ascii="Times New Roman" w:hAnsi="Times New Roman" w:cs="Times New Roman"/>
                <w:b/>
                <w:sz w:val="20"/>
                <w:szCs w:val="20"/>
              </w:rPr>
              <w:br/>
              <w:t xml:space="preserve">площадки,   </w:t>
            </w:r>
            <w:r w:rsidRPr="0038362F">
              <w:rPr>
                <w:rFonts w:ascii="Times New Roman" w:hAnsi="Times New Roman" w:cs="Times New Roman"/>
                <w:b/>
                <w:sz w:val="20"/>
                <w:szCs w:val="20"/>
              </w:rPr>
              <w:br/>
              <w:t xml:space="preserve">квадратных  </w:t>
            </w:r>
            <w:r w:rsidRPr="0038362F">
              <w:rPr>
                <w:rFonts w:ascii="Times New Roman" w:hAnsi="Times New Roman" w:cs="Times New Roman"/>
                <w:b/>
                <w:sz w:val="20"/>
                <w:szCs w:val="20"/>
              </w:rPr>
              <w:br/>
              <w:t xml:space="preserve">метров на 1 </w:t>
            </w:r>
            <w:r w:rsidRPr="0038362F">
              <w:rPr>
                <w:rFonts w:ascii="Times New Roman" w:hAnsi="Times New Roman" w:cs="Times New Roman"/>
                <w:b/>
                <w:sz w:val="20"/>
                <w:szCs w:val="20"/>
              </w:rPr>
              <w:br/>
              <w:t xml:space="preserve">человека,   </w:t>
            </w:r>
            <w:r w:rsidRPr="0038362F">
              <w:rPr>
                <w:rFonts w:ascii="Times New Roman" w:hAnsi="Times New Roman" w:cs="Times New Roman"/>
                <w:b/>
                <w:sz w:val="20"/>
                <w:szCs w:val="20"/>
              </w:rPr>
              <w:br/>
              <w:t>проживающего</w:t>
            </w:r>
            <w:r w:rsidRPr="0038362F">
              <w:rPr>
                <w:rFonts w:ascii="Times New Roman" w:hAnsi="Times New Roman" w:cs="Times New Roman"/>
                <w:b/>
                <w:sz w:val="20"/>
                <w:szCs w:val="20"/>
              </w:rPr>
              <w:br/>
              <w:t xml:space="preserve">на          </w:t>
            </w:r>
            <w:r w:rsidRPr="0038362F">
              <w:rPr>
                <w:rFonts w:ascii="Times New Roman" w:hAnsi="Times New Roman" w:cs="Times New Roman"/>
                <w:b/>
                <w:sz w:val="20"/>
                <w:szCs w:val="20"/>
              </w:rPr>
              <w:br/>
              <w:t xml:space="preserve">территории  </w:t>
            </w:r>
            <w:r w:rsidRPr="0038362F">
              <w:rPr>
                <w:rFonts w:ascii="Times New Roman" w:hAnsi="Times New Roman" w:cs="Times New Roman"/>
                <w:b/>
                <w:sz w:val="20"/>
                <w:szCs w:val="20"/>
              </w:rPr>
              <w:br/>
              <w:t xml:space="preserve">квартала </w:t>
            </w:r>
            <w:r w:rsidRPr="0038362F">
              <w:rPr>
                <w:rFonts w:ascii="Times New Roman" w:hAnsi="Times New Roman" w:cs="Times New Roman"/>
                <w:b/>
                <w:sz w:val="20"/>
                <w:szCs w:val="20"/>
              </w:rPr>
              <w:br/>
              <w:t>(микрорайона)</w:t>
            </w:r>
          </w:p>
        </w:tc>
        <w:tc>
          <w:tcPr>
            <w:tcW w:w="1559"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Минимально</w:t>
            </w:r>
            <w:r w:rsidRPr="0038362F">
              <w:rPr>
                <w:rFonts w:ascii="Times New Roman" w:hAnsi="Times New Roman" w:cs="Times New Roman"/>
                <w:b/>
                <w:sz w:val="20"/>
                <w:szCs w:val="20"/>
              </w:rPr>
              <w:br/>
              <w:t>допустимый</w:t>
            </w:r>
            <w:r w:rsidRPr="0038362F">
              <w:rPr>
                <w:rFonts w:ascii="Times New Roman" w:hAnsi="Times New Roman" w:cs="Times New Roman"/>
                <w:b/>
                <w:sz w:val="20"/>
                <w:szCs w:val="20"/>
              </w:rPr>
              <w:br/>
              <w:t xml:space="preserve">размер    </w:t>
            </w:r>
            <w:r w:rsidRPr="0038362F">
              <w:rPr>
                <w:rFonts w:ascii="Times New Roman" w:hAnsi="Times New Roman" w:cs="Times New Roman"/>
                <w:b/>
                <w:sz w:val="20"/>
                <w:szCs w:val="20"/>
              </w:rPr>
              <w:br/>
              <w:t xml:space="preserve">одной     </w:t>
            </w:r>
            <w:r w:rsidRPr="0038362F">
              <w:rPr>
                <w:rFonts w:ascii="Times New Roman" w:hAnsi="Times New Roman" w:cs="Times New Roman"/>
                <w:b/>
                <w:sz w:val="20"/>
                <w:szCs w:val="20"/>
              </w:rPr>
              <w:br/>
              <w:t xml:space="preserve">площадки, </w:t>
            </w:r>
            <w:r w:rsidRPr="0038362F">
              <w:rPr>
                <w:rFonts w:ascii="Times New Roman" w:hAnsi="Times New Roman" w:cs="Times New Roman"/>
                <w:b/>
                <w:sz w:val="20"/>
                <w:szCs w:val="20"/>
              </w:rPr>
              <w:br/>
              <w:t>квадратных</w:t>
            </w:r>
            <w:r w:rsidRPr="0038362F">
              <w:rPr>
                <w:rFonts w:ascii="Times New Roman" w:hAnsi="Times New Roman" w:cs="Times New Roman"/>
                <w:b/>
                <w:sz w:val="20"/>
                <w:szCs w:val="20"/>
              </w:rPr>
              <w:br/>
              <w:t>метров</w:t>
            </w:r>
          </w:p>
        </w:tc>
        <w:tc>
          <w:tcPr>
            <w:tcW w:w="177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 xml:space="preserve">Расстояние  от          </w:t>
            </w:r>
            <w:r w:rsidRPr="0038362F">
              <w:rPr>
                <w:rFonts w:ascii="Times New Roman" w:hAnsi="Times New Roman" w:cs="Times New Roman"/>
                <w:b/>
                <w:sz w:val="20"/>
                <w:szCs w:val="20"/>
              </w:rPr>
              <w:br/>
              <w:t xml:space="preserve">границы     </w:t>
            </w:r>
            <w:r w:rsidRPr="0038362F">
              <w:rPr>
                <w:rFonts w:ascii="Times New Roman" w:hAnsi="Times New Roman" w:cs="Times New Roman"/>
                <w:b/>
                <w:sz w:val="20"/>
                <w:szCs w:val="20"/>
              </w:rPr>
              <w:br/>
              <w:t xml:space="preserve">площадки    </w:t>
            </w:r>
            <w:r w:rsidRPr="0038362F">
              <w:rPr>
                <w:rFonts w:ascii="Times New Roman" w:hAnsi="Times New Roman" w:cs="Times New Roman"/>
                <w:b/>
                <w:sz w:val="20"/>
                <w:szCs w:val="20"/>
              </w:rPr>
              <w:br/>
              <w:t xml:space="preserve">до окон     </w:t>
            </w:r>
            <w:r w:rsidRPr="0038362F">
              <w:rPr>
                <w:rFonts w:ascii="Times New Roman" w:hAnsi="Times New Roman" w:cs="Times New Roman"/>
                <w:b/>
                <w:sz w:val="20"/>
                <w:szCs w:val="20"/>
              </w:rPr>
              <w:br/>
              <w:t xml:space="preserve">жилых и     </w:t>
            </w:r>
            <w:r w:rsidRPr="0038362F">
              <w:rPr>
                <w:rFonts w:ascii="Times New Roman" w:hAnsi="Times New Roman" w:cs="Times New Roman"/>
                <w:b/>
                <w:sz w:val="20"/>
                <w:szCs w:val="20"/>
              </w:rPr>
              <w:br/>
              <w:t>общественных</w:t>
            </w:r>
            <w:r w:rsidRPr="0038362F">
              <w:rPr>
                <w:rFonts w:ascii="Times New Roman" w:hAnsi="Times New Roman" w:cs="Times New Roman"/>
                <w:b/>
                <w:sz w:val="20"/>
                <w:szCs w:val="20"/>
              </w:rPr>
              <w:br/>
              <w:t xml:space="preserve">зданий,     </w:t>
            </w:r>
            <w:r w:rsidRPr="0038362F">
              <w:rPr>
                <w:rFonts w:ascii="Times New Roman" w:hAnsi="Times New Roman" w:cs="Times New Roman"/>
                <w:b/>
                <w:sz w:val="20"/>
                <w:szCs w:val="20"/>
              </w:rPr>
              <w:br/>
              <w:t>метров</w:t>
            </w:r>
          </w:p>
        </w:tc>
      </w:tr>
      <w:tr w:rsidR="0038362F" w:rsidRPr="0038362F" w:rsidTr="00656867">
        <w:trPr>
          <w:cantSplit/>
          <w:trHeight w:val="347"/>
        </w:trPr>
        <w:tc>
          <w:tcPr>
            <w:tcW w:w="4606"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p>
        </w:tc>
        <w:tc>
          <w:tcPr>
            <w:tcW w:w="184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rPr>
            </w:pPr>
            <w:proofErr w:type="gramStart"/>
            <w:r w:rsidRPr="0038362F">
              <w:rPr>
                <w:rFonts w:ascii="Times New Roman" w:hAnsi="Times New Roman" w:cs="Times New Roman"/>
              </w:rPr>
              <w:t>I</w:t>
            </w:r>
            <w:proofErr w:type="gramEnd"/>
            <w:r w:rsidRPr="0038362F">
              <w:rPr>
                <w:rFonts w:ascii="Times New Roman" w:hAnsi="Times New Roman" w:cs="Times New Roman"/>
              </w:rPr>
              <w:t>А, IБ, IД</w:t>
            </w:r>
          </w:p>
        </w:tc>
        <w:tc>
          <w:tcPr>
            <w:tcW w:w="1559"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rPr>
            </w:pPr>
            <w:proofErr w:type="gramStart"/>
            <w:r w:rsidRPr="0038362F">
              <w:rPr>
                <w:rFonts w:ascii="Times New Roman" w:hAnsi="Times New Roman" w:cs="Times New Roman"/>
              </w:rPr>
              <w:t>I</w:t>
            </w:r>
            <w:proofErr w:type="gramEnd"/>
            <w:r w:rsidRPr="0038362F">
              <w:rPr>
                <w:rFonts w:ascii="Times New Roman" w:hAnsi="Times New Roman" w:cs="Times New Roman"/>
              </w:rPr>
              <w:t xml:space="preserve">А, IБ, IД, </w:t>
            </w:r>
          </w:p>
        </w:tc>
        <w:tc>
          <w:tcPr>
            <w:tcW w:w="177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rPr>
            </w:pPr>
            <w:proofErr w:type="gramStart"/>
            <w:r w:rsidRPr="0038362F">
              <w:rPr>
                <w:rFonts w:ascii="Times New Roman" w:hAnsi="Times New Roman" w:cs="Times New Roman"/>
              </w:rPr>
              <w:t>I</w:t>
            </w:r>
            <w:proofErr w:type="gramEnd"/>
            <w:r w:rsidRPr="0038362F">
              <w:rPr>
                <w:rFonts w:ascii="Times New Roman" w:hAnsi="Times New Roman" w:cs="Times New Roman"/>
              </w:rPr>
              <w:t xml:space="preserve">А, IБ, IД, </w:t>
            </w:r>
          </w:p>
        </w:tc>
      </w:tr>
      <w:tr w:rsidR="0038362F" w:rsidRPr="0038362F" w:rsidTr="00656867">
        <w:trPr>
          <w:cantSplit/>
          <w:trHeight w:val="360"/>
        </w:trPr>
        <w:tc>
          <w:tcPr>
            <w:tcW w:w="4606"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rPr>
                <w:rFonts w:ascii="Times New Roman" w:hAnsi="Times New Roman" w:cs="Times New Roman"/>
                <w:sz w:val="20"/>
                <w:szCs w:val="20"/>
              </w:rPr>
            </w:pPr>
            <w:r w:rsidRPr="0038362F">
              <w:rPr>
                <w:rFonts w:ascii="Times New Roman" w:hAnsi="Times New Roman" w:cs="Times New Roman"/>
                <w:sz w:val="20"/>
                <w:szCs w:val="20"/>
              </w:rPr>
              <w:t>Для игр детей дошкольного и младшего</w:t>
            </w:r>
            <w:r w:rsidRPr="0038362F">
              <w:rPr>
                <w:rFonts w:ascii="Times New Roman" w:hAnsi="Times New Roman" w:cs="Times New Roman"/>
                <w:sz w:val="20"/>
                <w:szCs w:val="20"/>
              </w:rPr>
              <w:br/>
              <w:t xml:space="preserve">школьного возраста                  </w:t>
            </w:r>
          </w:p>
        </w:tc>
        <w:tc>
          <w:tcPr>
            <w:tcW w:w="184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0,7</w:t>
            </w:r>
          </w:p>
        </w:tc>
        <w:tc>
          <w:tcPr>
            <w:tcW w:w="1559"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30</w:t>
            </w:r>
          </w:p>
        </w:tc>
        <w:tc>
          <w:tcPr>
            <w:tcW w:w="177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12</w:t>
            </w:r>
          </w:p>
        </w:tc>
      </w:tr>
      <w:tr w:rsidR="0038362F" w:rsidRPr="0038362F" w:rsidTr="00656867">
        <w:trPr>
          <w:cantSplit/>
          <w:trHeight w:val="240"/>
        </w:trPr>
        <w:tc>
          <w:tcPr>
            <w:tcW w:w="4606"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rPr>
                <w:rFonts w:ascii="Times New Roman" w:hAnsi="Times New Roman" w:cs="Times New Roman"/>
                <w:sz w:val="20"/>
                <w:szCs w:val="20"/>
              </w:rPr>
            </w:pPr>
            <w:r w:rsidRPr="0038362F">
              <w:rPr>
                <w:rFonts w:ascii="Times New Roman" w:hAnsi="Times New Roman" w:cs="Times New Roman"/>
                <w:sz w:val="20"/>
                <w:szCs w:val="20"/>
              </w:rPr>
              <w:t xml:space="preserve">Для отдыха взрослого населения      </w:t>
            </w:r>
          </w:p>
        </w:tc>
        <w:tc>
          <w:tcPr>
            <w:tcW w:w="184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0,1</w:t>
            </w:r>
          </w:p>
        </w:tc>
        <w:tc>
          <w:tcPr>
            <w:tcW w:w="1559"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15</w:t>
            </w:r>
          </w:p>
        </w:tc>
        <w:tc>
          <w:tcPr>
            <w:tcW w:w="177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10</w:t>
            </w:r>
          </w:p>
        </w:tc>
      </w:tr>
      <w:tr w:rsidR="0038362F" w:rsidRPr="0038362F" w:rsidTr="00656867">
        <w:trPr>
          <w:cantSplit/>
          <w:trHeight w:val="240"/>
        </w:trPr>
        <w:tc>
          <w:tcPr>
            <w:tcW w:w="4606"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pStyle w:val="ConsPlusNonformat"/>
              <w:rPr>
                <w:rFonts w:ascii="Times New Roman" w:hAnsi="Times New Roman" w:cs="Times New Roman"/>
              </w:rPr>
            </w:pPr>
            <w:proofErr w:type="gramStart"/>
            <w:r w:rsidRPr="0038362F">
              <w:rPr>
                <w:rFonts w:ascii="Times New Roman" w:hAnsi="Times New Roman" w:cs="Times New Roman"/>
              </w:rPr>
              <w:t>Для занятий физкультурой (в зависимости</w:t>
            </w:r>
            <w:proofErr w:type="gramEnd"/>
          </w:p>
          <w:p w:rsidR="0038362F" w:rsidRPr="0038362F" w:rsidRDefault="0038362F" w:rsidP="00656867">
            <w:pPr>
              <w:autoSpaceDE w:val="0"/>
              <w:autoSpaceDN w:val="0"/>
              <w:adjustRightInd w:val="0"/>
              <w:spacing w:after="0" w:line="240" w:lineRule="auto"/>
              <w:rPr>
                <w:rFonts w:ascii="Times New Roman" w:hAnsi="Times New Roman" w:cs="Times New Roman"/>
                <w:sz w:val="20"/>
                <w:szCs w:val="20"/>
              </w:rPr>
            </w:pPr>
            <w:r w:rsidRPr="0038362F">
              <w:rPr>
                <w:rFonts w:ascii="Times New Roman" w:hAnsi="Times New Roman" w:cs="Times New Roman"/>
                <w:sz w:val="20"/>
                <w:szCs w:val="20"/>
              </w:rPr>
              <w:t xml:space="preserve">от шумовых характеристик &lt;*&gt;)           </w:t>
            </w:r>
          </w:p>
        </w:tc>
        <w:tc>
          <w:tcPr>
            <w:tcW w:w="184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100</w:t>
            </w:r>
          </w:p>
        </w:tc>
        <w:tc>
          <w:tcPr>
            <w:tcW w:w="177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10-40</w:t>
            </w:r>
          </w:p>
        </w:tc>
      </w:tr>
      <w:tr w:rsidR="0038362F" w:rsidRPr="0038362F" w:rsidTr="00656867">
        <w:trPr>
          <w:cantSplit/>
          <w:trHeight w:val="240"/>
        </w:trPr>
        <w:tc>
          <w:tcPr>
            <w:tcW w:w="4606"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rPr>
                <w:rFonts w:ascii="Times New Roman" w:hAnsi="Times New Roman" w:cs="Times New Roman"/>
                <w:sz w:val="20"/>
                <w:szCs w:val="20"/>
              </w:rPr>
            </w:pPr>
            <w:r w:rsidRPr="0038362F">
              <w:rPr>
                <w:rFonts w:ascii="Times New Roman" w:hAnsi="Times New Roman" w:cs="Times New Roman"/>
                <w:sz w:val="20"/>
                <w:szCs w:val="20"/>
              </w:rPr>
              <w:t xml:space="preserve">Для хозяйственных целей             </w:t>
            </w:r>
          </w:p>
        </w:tc>
        <w:tc>
          <w:tcPr>
            <w:tcW w:w="184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0,3</w:t>
            </w:r>
          </w:p>
        </w:tc>
        <w:tc>
          <w:tcPr>
            <w:tcW w:w="1559"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10</w:t>
            </w:r>
          </w:p>
        </w:tc>
        <w:tc>
          <w:tcPr>
            <w:tcW w:w="177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20</w:t>
            </w:r>
          </w:p>
        </w:tc>
      </w:tr>
      <w:tr w:rsidR="0038362F" w:rsidRPr="0038362F" w:rsidTr="00656867">
        <w:trPr>
          <w:cantSplit/>
          <w:trHeight w:val="240"/>
        </w:trPr>
        <w:tc>
          <w:tcPr>
            <w:tcW w:w="4606"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rPr>
                <w:rFonts w:ascii="Times New Roman" w:hAnsi="Times New Roman" w:cs="Times New Roman"/>
                <w:sz w:val="20"/>
                <w:szCs w:val="20"/>
              </w:rPr>
            </w:pPr>
            <w:r w:rsidRPr="0038362F">
              <w:rPr>
                <w:rFonts w:ascii="Times New Roman" w:hAnsi="Times New Roman" w:cs="Times New Roman"/>
                <w:sz w:val="20"/>
                <w:szCs w:val="20"/>
              </w:rPr>
              <w:t xml:space="preserve">Для выгула собак                    </w:t>
            </w:r>
          </w:p>
        </w:tc>
        <w:tc>
          <w:tcPr>
            <w:tcW w:w="184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0,1</w:t>
            </w:r>
          </w:p>
        </w:tc>
        <w:tc>
          <w:tcPr>
            <w:tcW w:w="1559"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25</w:t>
            </w:r>
          </w:p>
        </w:tc>
        <w:tc>
          <w:tcPr>
            <w:tcW w:w="177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40</w:t>
            </w:r>
          </w:p>
        </w:tc>
      </w:tr>
      <w:tr w:rsidR="0038362F" w:rsidRPr="0038362F" w:rsidTr="00656867">
        <w:trPr>
          <w:cantSplit/>
          <w:trHeight w:val="240"/>
        </w:trPr>
        <w:tc>
          <w:tcPr>
            <w:tcW w:w="4606"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rPr>
                <w:rFonts w:ascii="Times New Roman" w:hAnsi="Times New Roman" w:cs="Times New Roman"/>
                <w:sz w:val="20"/>
                <w:szCs w:val="20"/>
              </w:rPr>
            </w:pPr>
            <w:r w:rsidRPr="0038362F">
              <w:rPr>
                <w:rFonts w:ascii="Times New Roman" w:hAnsi="Times New Roman" w:cs="Times New Roman"/>
                <w:sz w:val="20"/>
                <w:szCs w:val="20"/>
              </w:rPr>
              <w:t>Для стоянки автомашин</w:t>
            </w:r>
          </w:p>
        </w:tc>
        <w:tc>
          <w:tcPr>
            <w:tcW w:w="184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0,8</w:t>
            </w:r>
          </w:p>
        </w:tc>
        <w:tc>
          <w:tcPr>
            <w:tcW w:w="1559"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10,6</w:t>
            </w:r>
          </w:p>
        </w:tc>
        <w:tc>
          <w:tcPr>
            <w:tcW w:w="177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По санитарным нормативам</w:t>
            </w:r>
          </w:p>
        </w:tc>
      </w:tr>
      <w:tr w:rsidR="0038362F" w:rsidRPr="0038362F" w:rsidTr="00656867">
        <w:trPr>
          <w:cantSplit/>
          <w:trHeight w:val="240"/>
        </w:trPr>
        <w:tc>
          <w:tcPr>
            <w:tcW w:w="4606"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rPr>
                <w:rFonts w:ascii="Times New Roman" w:hAnsi="Times New Roman" w:cs="Times New Roman"/>
                <w:sz w:val="20"/>
                <w:szCs w:val="20"/>
              </w:rPr>
            </w:pPr>
            <w:r w:rsidRPr="0038362F">
              <w:rPr>
                <w:rFonts w:ascii="Times New Roman" w:hAnsi="Times New Roman" w:cs="Times New Roman"/>
                <w:sz w:val="20"/>
                <w:szCs w:val="20"/>
              </w:rPr>
              <w:t>Итого:</w:t>
            </w:r>
          </w:p>
        </w:tc>
        <w:tc>
          <w:tcPr>
            <w:tcW w:w="184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4,0</w:t>
            </w:r>
          </w:p>
        </w:tc>
        <w:tc>
          <w:tcPr>
            <w:tcW w:w="1559"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190,6</w:t>
            </w:r>
          </w:p>
        </w:tc>
        <w:tc>
          <w:tcPr>
            <w:tcW w:w="1773" w:type="dxa"/>
            <w:tcBorders>
              <w:top w:val="single" w:sz="6" w:space="0" w:color="auto"/>
              <w:left w:val="single" w:sz="6" w:space="0" w:color="auto"/>
              <w:bottom w:val="single" w:sz="6" w:space="0" w:color="auto"/>
              <w:right w:val="single" w:sz="6"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w:t>
            </w:r>
          </w:p>
        </w:tc>
      </w:tr>
    </w:tbl>
    <w:p w:rsidR="007F10A1" w:rsidRDefault="007F10A1" w:rsidP="00656867">
      <w:pPr>
        <w:pStyle w:val="ConsPlusNormal"/>
        <w:widowControl/>
        <w:ind w:firstLine="540"/>
        <w:jc w:val="both"/>
        <w:rPr>
          <w:rFonts w:ascii="Times New Roman" w:hAnsi="Times New Roman" w:cs="Times New Roman"/>
        </w:rPr>
      </w:pPr>
    </w:p>
    <w:p w:rsidR="0038362F" w:rsidRPr="0038362F" w:rsidRDefault="0038362F" w:rsidP="00656867">
      <w:pPr>
        <w:pStyle w:val="ConsPlusNormal"/>
        <w:widowControl/>
        <w:ind w:firstLine="540"/>
        <w:jc w:val="both"/>
        <w:rPr>
          <w:rFonts w:ascii="Times New Roman" w:hAnsi="Times New Roman" w:cs="Times New Roman"/>
        </w:rPr>
      </w:pPr>
      <w:r w:rsidRPr="0038362F">
        <w:rPr>
          <w:rFonts w:ascii="Times New Roman" w:hAnsi="Times New Roman" w:cs="Times New Roman"/>
        </w:rPr>
        <w:t xml:space="preserve">*Примечание </w:t>
      </w:r>
    </w:p>
    <w:p w:rsidR="0038362F" w:rsidRPr="0038362F" w:rsidRDefault="0038362F" w:rsidP="00656867">
      <w:pPr>
        <w:autoSpaceDE w:val="0"/>
        <w:autoSpaceDN w:val="0"/>
        <w:adjustRightInd w:val="0"/>
        <w:spacing w:after="0" w:line="240" w:lineRule="auto"/>
        <w:ind w:firstLine="567"/>
        <w:jc w:val="both"/>
        <w:rPr>
          <w:rFonts w:ascii="Times New Roman" w:hAnsi="Times New Roman" w:cs="Times New Roman"/>
          <w:sz w:val="20"/>
          <w:szCs w:val="20"/>
        </w:rPr>
      </w:pPr>
      <w:r w:rsidRPr="0038362F">
        <w:rPr>
          <w:rFonts w:ascii="Times New Roman" w:hAnsi="Times New Roman" w:cs="Times New Roman"/>
          <w:sz w:val="20"/>
          <w:szCs w:val="20"/>
        </w:rPr>
        <w:t>1. Расстояния от площадок для занятий физкультурой устанавливаются в зависимости от их шумовых характеристик;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w:t>
      </w:r>
    </w:p>
    <w:p w:rsidR="0038362F" w:rsidRPr="0038362F" w:rsidRDefault="0038362F" w:rsidP="00656867">
      <w:pPr>
        <w:autoSpaceDE w:val="0"/>
        <w:autoSpaceDN w:val="0"/>
        <w:adjustRightInd w:val="0"/>
        <w:spacing w:after="0" w:line="240" w:lineRule="auto"/>
        <w:jc w:val="both"/>
        <w:rPr>
          <w:rFonts w:ascii="Times New Roman" w:hAnsi="Times New Roman" w:cs="Times New Roman"/>
          <w:sz w:val="20"/>
          <w:szCs w:val="20"/>
        </w:rPr>
      </w:pPr>
      <w:r w:rsidRPr="0038362F">
        <w:rPr>
          <w:rFonts w:ascii="Times New Roman" w:hAnsi="Times New Roman" w:cs="Times New Roman"/>
          <w:sz w:val="20"/>
          <w:szCs w:val="20"/>
        </w:rPr>
        <w:t xml:space="preserve">100 м.     </w:t>
      </w:r>
    </w:p>
    <w:p w:rsidR="0038362F" w:rsidRPr="0038362F" w:rsidRDefault="0038362F" w:rsidP="00656867">
      <w:pPr>
        <w:autoSpaceDE w:val="0"/>
        <w:autoSpaceDN w:val="0"/>
        <w:adjustRightInd w:val="0"/>
        <w:spacing w:after="0" w:line="240" w:lineRule="auto"/>
        <w:ind w:firstLine="567"/>
        <w:jc w:val="both"/>
        <w:rPr>
          <w:rFonts w:ascii="Times New Roman" w:hAnsi="Times New Roman" w:cs="Times New Roman"/>
          <w:sz w:val="20"/>
          <w:szCs w:val="20"/>
        </w:rPr>
      </w:pPr>
      <w:r w:rsidRPr="0038362F">
        <w:rPr>
          <w:rFonts w:ascii="Times New Roman" w:hAnsi="Times New Roman" w:cs="Times New Roman"/>
          <w:sz w:val="20"/>
          <w:szCs w:val="20"/>
        </w:rPr>
        <w:t>2. Допускается уменьшать, но не более чем на 50% удельные размеры площадок: для игр детей, отдыха  взрослого населения и занятий физкультурой.</w:t>
      </w:r>
    </w:p>
    <w:p w:rsidR="0038362F" w:rsidRPr="0038362F" w:rsidRDefault="0038362F" w:rsidP="00656867">
      <w:pPr>
        <w:pStyle w:val="ConsPlusNormal"/>
        <w:widowControl/>
        <w:ind w:firstLine="540"/>
        <w:jc w:val="both"/>
        <w:rPr>
          <w:rFonts w:ascii="Times New Roman" w:hAnsi="Times New Roman" w:cs="Times New Roman"/>
        </w:rPr>
      </w:pPr>
    </w:p>
    <w:p w:rsidR="0038362F" w:rsidRPr="0038362F" w:rsidRDefault="0038362F" w:rsidP="00656867">
      <w:pPr>
        <w:pStyle w:val="a6"/>
      </w:pPr>
      <w:r w:rsidRPr="0038362F">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38362F" w:rsidRDefault="0038362F" w:rsidP="00656867">
      <w:pPr>
        <w:pStyle w:val="a6"/>
      </w:pPr>
      <w:proofErr w:type="gramStart"/>
      <w:r w:rsidRPr="0038362F">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roofErr w:type="gramEnd"/>
    </w:p>
    <w:p w:rsidR="007F10A1" w:rsidRDefault="007F10A1" w:rsidP="00656867">
      <w:pPr>
        <w:pStyle w:val="a6"/>
      </w:pPr>
    </w:p>
    <w:p w:rsidR="007F10A1" w:rsidRDefault="007F10A1">
      <w:pPr>
        <w:rPr>
          <w:rFonts w:ascii="Times New Roman" w:eastAsia="Times New Roman" w:hAnsi="Times New Roman" w:cs="Times New Roman"/>
          <w:sz w:val="24"/>
          <w:szCs w:val="24"/>
        </w:rPr>
      </w:pPr>
      <w:r>
        <w:br w:type="page"/>
      </w:r>
    </w:p>
    <w:p w:rsidR="007F10A1" w:rsidRPr="0038362F" w:rsidRDefault="007F10A1" w:rsidP="00656867">
      <w:pPr>
        <w:pStyle w:val="a6"/>
      </w:pPr>
    </w:p>
    <w:p w:rsidR="0038362F" w:rsidRDefault="0038362F" w:rsidP="00656867">
      <w:pPr>
        <w:pStyle w:val="1"/>
        <w:spacing w:before="0" w:after="0"/>
        <w:ind w:left="284" w:firstLine="0"/>
        <w:jc w:val="center"/>
      </w:pPr>
      <w:bookmarkStart w:id="76" w:name="_Toc389132387"/>
      <w:bookmarkStart w:id="77" w:name="_Toc393383992"/>
      <w:bookmarkStart w:id="78" w:name="_Toc467142648"/>
      <w:r w:rsidRPr="0038362F">
        <w:t>Нормативы обеспеченности организации в границах муниципального района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содействия развитию малого и среднего предпринимательства</w:t>
      </w:r>
      <w:bookmarkEnd w:id="76"/>
      <w:bookmarkEnd w:id="77"/>
      <w:bookmarkEnd w:id="78"/>
    </w:p>
    <w:p w:rsidR="007F10A1" w:rsidRPr="007F10A1" w:rsidRDefault="007F10A1" w:rsidP="007F10A1">
      <w:pPr>
        <w:pStyle w:val="a6"/>
      </w:pPr>
    </w:p>
    <w:p w:rsidR="0038362F" w:rsidRPr="0038362F" w:rsidRDefault="0038362F" w:rsidP="00656867">
      <w:pPr>
        <w:pStyle w:val="2"/>
        <w:spacing w:before="0" w:after="0"/>
        <w:ind w:left="1135" w:firstLine="0"/>
        <w:jc w:val="center"/>
      </w:pPr>
      <w:bookmarkStart w:id="79" w:name="_Toc393383993"/>
      <w:bookmarkStart w:id="80" w:name="_Toc467142649"/>
      <w:r w:rsidRPr="0038362F">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79"/>
      <w:bookmarkEnd w:id="80"/>
    </w:p>
    <w:p w:rsidR="007F10A1" w:rsidRDefault="007F10A1" w:rsidP="00656867">
      <w:pPr>
        <w:pStyle w:val="S5"/>
        <w:spacing w:before="0" w:after="0"/>
      </w:pPr>
    </w:p>
    <w:p w:rsidR="0038362F" w:rsidRPr="0038362F" w:rsidRDefault="0038362F" w:rsidP="00656867">
      <w:pPr>
        <w:pStyle w:val="S5"/>
        <w:spacing w:before="0" w:after="0"/>
      </w:pPr>
      <w:r w:rsidRPr="0038362F">
        <w:t>Предельные нормативные (максимальные и минимальные) размеры образуемых новых земельных участков, находящихся в государственной или муниципальной собственности, из земель сельскохозяйственного назначения, устанавливаются в соответствии с Законом от 4 декабря 2008 года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38362F" w:rsidRPr="0038362F" w:rsidRDefault="0038362F" w:rsidP="00656867">
      <w:pPr>
        <w:pStyle w:val="a3"/>
        <w:numPr>
          <w:ilvl w:val="0"/>
          <w:numId w:val="0"/>
        </w:numPr>
        <w:spacing w:after="0"/>
        <w:ind w:left="567"/>
      </w:pPr>
    </w:p>
    <w:p w:rsidR="0038362F" w:rsidRPr="0038362F" w:rsidRDefault="0038362F" w:rsidP="00656867">
      <w:pPr>
        <w:pStyle w:val="2"/>
        <w:spacing w:before="0" w:after="0"/>
        <w:ind w:left="1135" w:firstLine="0"/>
        <w:jc w:val="center"/>
      </w:pPr>
      <w:bookmarkStart w:id="81" w:name="_Toc389132389"/>
      <w:bookmarkStart w:id="82" w:name="_Toc393383994"/>
      <w:bookmarkStart w:id="83" w:name="_Toc467142650"/>
      <w:r w:rsidRPr="0038362F">
        <w:t>Нормативная плотность застройки площадок сельскохозяйственных предприятий</w:t>
      </w:r>
      <w:bookmarkEnd w:id="81"/>
      <w:bookmarkEnd w:id="82"/>
      <w:bookmarkEnd w:id="83"/>
    </w:p>
    <w:p w:rsidR="007F10A1" w:rsidRDefault="007F10A1" w:rsidP="00656867">
      <w:pPr>
        <w:pStyle w:val="a6"/>
      </w:pPr>
    </w:p>
    <w:p w:rsidR="0038362F" w:rsidRPr="0038362F" w:rsidRDefault="0038362F" w:rsidP="00656867">
      <w:pPr>
        <w:pStyle w:val="a6"/>
      </w:pPr>
      <w:r w:rsidRPr="0038362F">
        <w:t xml:space="preserve">Нормативный размер земельного участка сельскохозяйственного предприятия принимается </w:t>
      </w:r>
      <w:proofErr w:type="gramStart"/>
      <w:r w:rsidRPr="0038362F">
        <w:t>равным</w:t>
      </w:r>
      <w:proofErr w:type="gramEnd"/>
      <w:r w:rsidRPr="0038362F">
        <w:t xml:space="preserve"> по отношению к площади его застройки к показателю нормативной плотности застройки, выраженной в процентах застройки.</w:t>
      </w:r>
    </w:p>
    <w:p w:rsidR="0038362F" w:rsidRPr="0038362F" w:rsidRDefault="0038362F" w:rsidP="00656867">
      <w:pPr>
        <w:pStyle w:val="a6"/>
      </w:pPr>
      <w:r w:rsidRPr="0038362F">
        <w:t>Показатели минимальной плотности застройки площадок сельскохозяйственных предприятий приняты согласно Приложению</w:t>
      </w:r>
      <w:proofErr w:type="gramStart"/>
      <w:r w:rsidRPr="0038362F">
        <w:t xml:space="preserve"> В</w:t>
      </w:r>
      <w:proofErr w:type="gramEnd"/>
      <w:r w:rsidRPr="0038362F">
        <w:t xml:space="preserve"> (обязательное) Свода правил (СП 19.13330.2011) «Генеральные планы сельскохозяйственных предприятий. Актуализированная редакция СНиП II-97-76*». Вышеуказанный нормативный документ, согласно Приказу Федерального агентства по техническому регулированию и метрологии от 1.06.2010 № 2079 (в ред. Приказа </w:t>
      </w:r>
      <w:proofErr w:type="spellStart"/>
      <w:r w:rsidRPr="0038362F">
        <w:t>Росстандарта</w:t>
      </w:r>
      <w:proofErr w:type="spellEnd"/>
      <w:r w:rsidRPr="0038362F">
        <w:t xml:space="preserve"> от 18.05.2011 № 2244), содержится в Перечне документов в области стандартизации,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38362F" w:rsidRPr="0038362F" w:rsidRDefault="0038362F" w:rsidP="00656867">
      <w:pPr>
        <w:pStyle w:val="a6"/>
      </w:pPr>
      <w:r w:rsidRPr="0038362F">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38362F" w:rsidRPr="0038362F" w:rsidRDefault="0038362F" w:rsidP="00656867">
      <w:pPr>
        <w:pStyle w:val="a6"/>
      </w:pPr>
      <w:r w:rsidRPr="0038362F">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38362F" w:rsidRPr="0038362F" w:rsidRDefault="0038362F" w:rsidP="00656867">
      <w:pPr>
        <w:pStyle w:val="a6"/>
      </w:pPr>
      <w:r w:rsidRPr="0038362F">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38362F" w:rsidRPr="0038362F" w:rsidRDefault="0038362F" w:rsidP="00656867">
      <w:pPr>
        <w:pStyle w:val="a6"/>
      </w:pPr>
      <w:r w:rsidRPr="0038362F">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38362F" w:rsidRPr="0038362F" w:rsidRDefault="0038362F" w:rsidP="00656867">
      <w:pPr>
        <w:pStyle w:val="a6"/>
      </w:pPr>
      <w:r w:rsidRPr="0038362F">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38362F" w:rsidRPr="0038362F" w:rsidRDefault="0038362F" w:rsidP="00656867">
      <w:pPr>
        <w:pStyle w:val="a6"/>
      </w:pPr>
      <w:r w:rsidRPr="0038362F">
        <w:t>При формировании производственных зон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38362F" w:rsidRPr="0038362F" w:rsidRDefault="0038362F" w:rsidP="00656867">
      <w:pPr>
        <w:pStyle w:val="a6"/>
      </w:pPr>
      <w:r w:rsidRPr="0038362F">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38362F" w:rsidRPr="0038362F" w:rsidRDefault="0038362F" w:rsidP="00656867">
      <w:pPr>
        <w:pStyle w:val="a6"/>
      </w:pPr>
      <w:r w:rsidRPr="0038362F">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38362F" w:rsidRPr="0038362F" w:rsidRDefault="0038362F" w:rsidP="00656867">
      <w:pPr>
        <w:pStyle w:val="ConsPlusNormal"/>
        <w:widowControl/>
        <w:ind w:firstLine="540"/>
        <w:jc w:val="both"/>
        <w:rPr>
          <w:rFonts w:ascii="Times New Roman" w:hAnsi="Times New Roman" w:cs="Times New Roman"/>
        </w:rPr>
      </w:pPr>
    </w:p>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rPr>
        <w:br w:type="page"/>
      </w:r>
    </w:p>
    <w:p w:rsidR="0038362F" w:rsidRPr="0038362F" w:rsidRDefault="0038362F" w:rsidP="00656867">
      <w:pPr>
        <w:pStyle w:val="ConsPlusNormal"/>
        <w:widowControl/>
        <w:ind w:firstLine="0"/>
        <w:jc w:val="both"/>
        <w:rPr>
          <w:rFonts w:ascii="Times New Roman" w:hAnsi="Times New Roman" w:cs="Times New Roman"/>
        </w:rPr>
      </w:pPr>
    </w:p>
    <w:p w:rsidR="0038362F" w:rsidRDefault="0038362F" w:rsidP="00656867">
      <w:pPr>
        <w:pStyle w:val="1"/>
        <w:spacing w:before="0" w:after="0"/>
        <w:ind w:left="284" w:firstLine="0"/>
        <w:jc w:val="center"/>
      </w:pPr>
      <w:bookmarkStart w:id="84" w:name="_Toc393383995"/>
      <w:bookmarkStart w:id="85" w:name="_Toc467142651"/>
      <w:r w:rsidRPr="0038362F">
        <w:t>Нормативы обеспеченности организации в границах муниципального района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и общедоступного бесплатного дошкольного образования на территории муниципального района</w:t>
      </w:r>
      <w:bookmarkEnd w:id="84"/>
      <w:bookmarkEnd w:id="85"/>
    </w:p>
    <w:p w:rsidR="007F10A1" w:rsidRPr="007F10A1" w:rsidRDefault="007F10A1" w:rsidP="007F10A1">
      <w:pPr>
        <w:pStyle w:val="a6"/>
      </w:pPr>
    </w:p>
    <w:p w:rsidR="0038362F" w:rsidRPr="0038362F" w:rsidRDefault="0038362F" w:rsidP="00656867">
      <w:pPr>
        <w:pStyle w:val="2"/>
        <w:spacing w:before="0" w:after="0"/>
        <w:ind w:left="1135" w:firstLine="0"/>
        <w:jc w:val="center"/>
      </w:pPr>
      <w:bookmarkStart w:id="86" w:name="_Toc393383996"/>
      <w:bookmarkStart w:id="87" w:name="_Toc467142652"/>
      <w:r w:rsidRPr="0038362F">
        <w:t>Дошкольные образовательные организации</w:t>
      </w:r>
      <w:bookmarkEnd w:id="86"/>
      <w:bookmarkEnd w:id="87"/>
    </w:p>
    <w:p w:rsidR="007F10A1" w:rsidRDefault="007F10A1" w:rsidP="00656867">
      <w:pPr>
        <w:pStyle w:val="a6"/>
      </w:pPr>
    </w:p>
    <w:p w:rsidR="0038362F" w:rsidRPr="0038362F" w:rsidRDefault="0038362F" w:rsidP="00656867">
      <w:pPr>
        <w:pStyle w:val="a6"/>
      </w:pPr>
      <w:r w:rsidRPr="0038362F">
        <w:t>Нормативы обеспеченности дошкольными образовательными организациями приняты в соответствии со СНиП 2.07.01-89* «Градостроительство. Планировка и застройка городских и сельских поселений» и устанавливаются в зависимости от демографической структуры населения муниципального образования, принимая расчетный уровень охвата детей дошкольного возраста (от 1,5 до 7 лет):</w:t>
      </w:r>
    </w:p>
    <w:p w:rsidR="0038362F" w:rsidRPr="0038362F" w:rsidRDefault="0038362F" w:rsidP="00656867">
      <w:pPr>
        <w:pStyle w:val="11"/>
        <w:spacing w:after="0"/>
      </w:pPr>
      <w:r w:rsidRPr="0038362F">
        <w:t>в городах – 85-100%, в том числе:</w:t>
      </w:r>
    </w:p>
    <w:p w:rsidR="0038362F" w:rsidRPr="0038362F" w:rsidRDefault="0038362F" w:rsidP="00656867">
      <w:pPr>
        <w:pStyle w:val="a3"/>
        <w:spacing w:after="0"/>
      </w:pPr>
      <w:r w:rsidRPr="0038362F">
        <w:t>общего типа – 70-82%;</w:t>
      </w:r>
    </w:p>
    <w:p w:rsidR="0038362F" w:rsidRPr="0038362F" w:rsidRDefault="0038362F" w:rsidP="00656867">
      <w:pPr>
        <w:pStyle w:val="a3"/>
        <w:spacing w:after="0"/>
      </w:pPr>
      <w:r w:rsidRPr="0038362F">
        <w:t>специализированного – 3-4%;</w:t>
      </w:r>
    </w:p>
    <w:p w:rsidR="0038362F" w:rsidRPr="0038362F" w:rsidRDefault="0038362F" w:rsidP="00656867">
      <w:pPr>
        <w:pStyle w:val="a3"/>
        <w:spacing w:after="0"/>
      </w:pPr>
      <w:r w:rsidRPr="0038362F">
        <w:t>оздоровительного – 12-14%.</w:t>
      </w:r>
    </w:p>
    <w:p w:rsidR="0038362F" w:rsidRPr="0038362F" w:rsidRDefault="0038362F" w:rsidP="00656867">
      <w:pPr>
        <w:pStyle w:val="11"/>
        <w:spacing w:after="0"/>
      </w:pPr>
      <w:r w:rsidRPr="0038362F">
        <w:t>в сельской местности – 85% в том числе:</w:t>
      </w:r>
    </w:p>
    <w:p w:rsidR="0038362F" w:rsidRPr="0038362F" w:rsidRDefault="0038362F" w:rsidP="00656867">
      <w:pPr>
        <w:pStyle w:val="a3"/>
        <w:spacing w:after="0"/>
      </w:pPr>
      <w:r w:rsidRPr="0038362F">
        <w:t>общего типа – 70%;</w:t>
      </w:r>
    </w:p>
    <w:p w:rsidR="0038362F" w:rsidRPr="0038362F" w:rsidRDefault="0038362F" w:rsidP="00656867">
      <w:pPr>
        <w:pStyle w:val="a3"/>
        <w:spacing w:after="0"/>
      </w:pPr>
      <w:r w:rsidRPr="0038362F">
        <w:t>специализированного – 3%;</w:t>
      </w:r>
    </w:p>
    <w:p w:rsidR="0038362F" w:rsidRPr="0038362F" w:rsidRDefault="0038362F" w:rsidP="00656867">
      <w:pPr>
        <w:pStyle w:val="a3"/>
        <w:spacing w:after="0"/>
      </w:pPr>
      <w:r w:rsidRPr="0038362F">
        <w:t>оздоровительного – 12%.</w:t>
      </w:r>
    </w:p>
    <w:p w:rsidR="0038362F" w:rsidRPr="0038362F" w:rsidRDefault="0038362F" w:rsidP="00656867">
      <w:pPr>
        <w:pStyle w:val="a6"/>
      </w:pPr>
      <w:r w:rsidRPr="0038362F">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p w:rsidR="0038362F" w:rsidRPr="0038362F" w:rsidRDefault="0038362F" w:rsidP="00656867">
      <w:pPr>
        <w:pStyle w:val="a6"/>
      </w:pPr>
      <w:r w:rsidRPr="0038362F">
        <w:t>Для городских населенных пунктов норматив обеспеченности принят с возможностью увеличения его до 100%-</w:t>
      </w:r>
      <w:proofErr w:type="spellStart"/>
      <w:r w:rsidRPr="0038362F">
        <w:t>ного</w:t>
      </w:r>
      <w:proofErr w:type="spellEnd"/>
      <w:r w:rsidRPr="0038362F">
        <w:t xml:space="preserve"> охвата детей дошкольного возраста на основании анализа сложившегося уровня обеспеченности дошкольными образовательными организациями.</w:t>
      </w:r>
    </w:p>
    <w:p w:rsidR="0038362F" w:rsidRPr="0038362F" w:rsidRDefault="0038362F" w:rsidP="00656867">
      <w:pPr>
        <w:pStyle w:val="a6"/>
      </w:pPr>
      <w:r w:rsidRPr="0038362F">
        <w:t>Нормативы размеров земельных участков дошкольных образовательных организаций приняты в соответствии со СНиП 2.07.01-89* «Градостроительство. Планировка и застройка городских и сельских поселений» при вместимости:</w:t>
      </w:r>
    </w:p>
    <w:p w:rsidR="0038362F" w:rsidRPr="0038362F" w:rsidRDefault="0038362F" w:rsidP="00656867">
      <w:pPr>
        <w:pStyle w:val="a3"/>
        <w:spacing w:after="0"/>
      </w:pPr>
      <w:r w:rsidRPr="0038362F">
        <w:t>до 100 мест – 24 кв. м на 1 место;</w:t>
      </w:r>
    </w:p>
    <w:p w:rsidR="0038362F" w:rsidRPr="0038362F" w:rsidRDefault="0038362F" w:rsidP="00656867">
      <w:pPr>
        <w:pStyle w:val="a3"/>
        <w:spacing w:after="0"/>
      </w:pPr>
      <w:r w:rsidRPr="0038362F">
        <w:t>свыше 100 мест – 21 кв. м на 1 место;</w:t>
      </w:r>
    </w:p>
    <w:p w:rsidR="0038362F" w:rsidRPr="0038362F" w:rsidRDefault="0038362F" w:rsidP="00656867">
      <w:pPr>
        <w:pStyle w:val="a3"/>
        <w:spacing w:after="0"/>
      </w:pPr>
      <w:r w:rsidRPr="0038362F">
        <w:t>в комплексе яслей-садов свыше 500 мест размер земельного участка принимать 18 кв. м на 1 место.</w:t>
      </w:r>
    </w:p>
    <w:p w:rsidR="0038362F" w:rsidRPr="0038362F" w:rsidRDefault="0038362F" w:rsidP="00656867">
      <w:pPr>
        <w:pStyle w:val="a6"/>
      </w:pPr>
      <w:r w:rsidRPr="0038362F">
        <w:t>Для встроенного здания дошкольной образовательной организации при его вместимости более 100 мест размер земельного участка принимать не менее 29 кв. м на 1 место.</w:t>
      </w:r>
    </w:p>
    <w:p w:rsidR="0038362F" w:rsidRPr="0038362F" w:rsidRDefault="0038362F" w:rsidP="00656867">
      <w:pPr>
        <w:pStyle w:val="a6"/>
      </w:pPr>
      <w:r w:rsidRPr="0038362F">
        <w:t>Данный норматив был установлен СанПиН 2.4.1.1249-03 «Санитарно-эпидемиологические требования к устройству, содержанию и организации режима работы дошкольных образовательных учреждений», который утратил силу 01.10.2010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38362F" w:rsidRPr="0038362F" w:rsidRDefault="0038362F" w:rsidP="00656867">
      <w:pPr>
        <w:pStyle w:val="a6"/>
      </w:pPr>
      <w:r w:rsidRPr="0038362F">
        <w:t>Площадь групповой площадки для ясельного возраста следует принимать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p w:rsidR="0038362F" w:rsidRPr="0038362F" w:rsidRDefault="0038362F" w:rsidP="00656867">
      <w:pPr>
        <w:pStyle w:val="a6"/>
      </w:pPr>
      <w:r w:rsidRPr="0038362F">
        <w:t>Максимальная рекомендуемая вместимость дошкольных образовательных организаций в отдельно стоящих зданиях – 350 мест.</w:t>
      </w:r>
    </w:p>
    <w:p w:rsidR="0038362F" w:rsidRPr="0038362F" w:rsidRDefault="0038362F" w:rsidP="00656867">
      <w:pPr>
        <w:pStyle w:val="a6"/>
      </w:pPr>
      <w:r w:rsidRPr="0038362F">
        <w:t>Данный норматив был установлен СанПиН 2.4.1.2660-10 «Санитарно-эпидемиологические требования к устройству и содержанию и организации режима работы в дошкольных организациях», который утратил силу 29.07.2013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38362F" w:rsidRDefault="0038362F" w:rsidP="00656867">
      <w:pPr>
        <w:pStyle w:val="a6"/>
        <w:rPr>
          <w:sz w:val="20"/>
          <w:szCs w:val="20"/>
        </w:rPr>
      </w:pPr>
      <w:bookmarkStart w:id="88" w:name="_Toc393383997"/>
      <w:r w:rsidRPr="0038362F">
        <w:rPr>
          <w:sz w:val="20"/>
          <w:szCs w:val="20"/>
        </w:rPr>
        <w:t>*Примечание. Размеры земельных участков могут быть уменьшены на 30-40%, на 25% -в условиях реконструкции.</w:t>
      </w:r>
    </w:p>
    <w:p w:rsidR="007F10A1" w:rsidRPr="0038362F" w:rsidRDefault="007F10A1" w:rsidP="00656867">
      <w:pPr>
        <w:pStyle w:val="a6"/>
        <w:rPr>
          <w:sz w:val="20"/>
          <w:szCs w:val="20"/>
        </w:rPr>
      </w:pPr>
    </w:p>
    <w:p w:rsidR="0038362F" w:rsidRPr="0038362F" w:rsidRDefault="0038362F" w:rsidP="00656867">
      <w:pPr>
        <w:pStyle w:val="2"/>
        <w:spacing w:before="0" w:after="0"/>
        <w:ind w:left="1135" w:firstLine="0"/>
        <w:jc w:val="center"/>
      </w:pPr>
      <w:bookmarkStart w:id="89" w:name="_Toc467142653"/>
      <w:r w:rsidRPr="0038362F">
        <w:t>Общеобразовательные организации</w:t>
      </w:r>
      <w:bookmarkEnd w:id="88"/>
      <w:bookmarkEnd w:id="89"/>
    </w:p>
    <w:p w:rsidR="007F10A1" w:rsidRDefault="007F10A1" w:rsidP="00656867">
      <w:pPr>
        <w:pStyle w:val="a6"/>
      </w:pPr>
    </w:p>
    <w:p w:rsidR="0038362F" w:rsidRPr="0038362F" w:rsidRDefault="0038362F" w:rsidP="00656867">
      <w:pPr>
        <w:pStyle w:val="a6"/>
      </w:pPr>
      <w:r w:rsidRPr="0038362F">
        <w:t>Нормативы обеспеченности общеобразовательными организациями приняты в соответствии со СНиП 2.07.01-89* «Градостроительство. Планировка и застройка городских и сельских поселений» – 100% охват детей основным общим образованием (1-9 классы – от 6,5 до 16 лет) и 75% охват детей средним общим образованием (10-11 классы – от 16 до 18) при обучении в одну смену.</w:t>
      </w:r>
    </w:p>
    <w:p w:rsidR="0038362F" w:rsidRPr="0038362F" w:rsidRDefault="0038362F" w:rsidP="00656867">
      <w:pPr>
        <w:pStyle w:val="a6"/>
      </w:pPr>
      <w:r w:rsidRPr="0038362F">
        <w:t>При отсутствии данных по демографии и в поселениях-новостройках норматив принимать не менее 180 учащихся на 1 тыс. человек.</w:t>
      </w:r>
    </w:p>
    <w:p w:rsidR="0038362F" w:rsidRPr="0038362F" w:rsidRDefault="0038362F" w:rsidP="00656867">
      <w:pPr>
        <w:pStyle w:val="a6"/>
      </w:pPr>
      <w:r w:rsidRPr="0038362F">
        <w:t>Нормативы размеров земельных участков общеобразовательных организаций приняты в соответствии со СНиП 2.07.01-89* «Градостроительство. Планировка и застройка городских и сельских поселений» при вместимости:</w:t>
      </w:r>
    </w:p>
    <w:p w:rsidR="0038362F" w:rsidRPr="0038362F" w:rsidRDefault="0038362F" w:rsidP="00656867">
      <w:pPr>
        <w:pStyle w:val="a3"/>
        <w:spacing w:after="0"/>
      </w:pPr>
      <w:r w:rsidRPr="0038362F">
        <w:t>до 400 учащихся – 30 кв. м на 1 учащегося;</w:t>
      </w:r>
    </w:p>
    <w:p w:rsidR="0038362F" w:rsidRPr="0038362F" w:rsidRDefault="0038362F" w:rsidP="00656867">
      <w:pPr>
        <w:pStyle w:val="a3"/>
        <w:spacing w:after="0"/>
      </w:pPr>
      <w:r w:rsidRPr="0038362F">
        <w:t>400-500 учащихся – 36 кв. м на 1 учащегося;</w:t>
      </w:r>
    </w:p>
    <w:p w:rsidR="0038362F" w:rsidRPr="0038362F" w:rsidRDefault="0038362F" w:rsidP="00656867">
      <w:pPr>
        <w:pStyle w:val="a3"/>
        <w:spacing w:after="0"/>
      </w:pPr>
      <w:r w:rsidRPr="0038362F">
        <w:t>500-600 учащихся – 30 кв. м на 1 учащегося;</w:t>
      </w:r>
    </w:p>
    <w:p w:rsidR="0038362F" w:rsidRPr="0038362F" w:rsidRDefault="0038362F" w:rsidP="00656867">
      <w:pPr>
        <w:pStyle w:val="a3"/>
        <w:spacing w:after="0"/>
      </w:pPr>
      <w:r w:rsidRPr="0038362F">
        <w:t>600-800 учащихся – 24 кв. м на 1 учащегося;</w:t>
      </w:r>
    </w:p>
    <w:p w:rsidR="0038362F" w:rsidRPr="0038362F" w:rsidRDefault="0038362F" w:rsidP="00656867">
      <w:pPr>
        <w:pStyle w:val="a3"/>
        <w:spacing w:after="0"/>
      </w:pPr>
      <w:r w:rsidRPr="0038362F">
        <w:t>800-1100 учащихся – 20 кв. м на 1 учащегося;</w:t>
      </w:r>
    </w:p>
    <w:p w:rsidR="0038362F" w:rsidRPr="0038362F" w:rsidRDefault="0038362F" w:rsidP="00656867">
      <w:pPr>
        <w:pStyle w:val="a3"/>
        <w:spacing w:after="0"/>
      </w:pPr>
      <w:r w:rsidRPr="0038362F">
        <w:t>1100-1500 учащихся – 13 кв. м на 1 учащегося;</w:t>
      </w:r>
    </w:p>
    <w:p w:rsidR="0038362F" w:rsidRPr="0038362F" w:rsidRDefault="0038362F" w:rsidP="00656867">
      <w:pPr>
        <w:pStyle w:val="a3"/>
        <w:spacing w:after="0"/>
      </w:pPr>
      <w:r w:rsidRPr="0038362F">
        <w:t>1500-2000 учащихся – 10 кв. м на 1 учащегося;</w:t>
      </w:r>
    </w:p>
    <w:p w:rsidR="0038362F" w:rsidRPr="0038362F" w:rsidRDefault="0038362F" w:rsidP="00656867">
      <w:pPr>
        <w:pStyle w:val="a3"/>
        <w:spacing w:after="0"/>
      </w:pPr>
      <w:r w:rsidRPr="0038362F">
        <w:t>свыше 2000 учащихся – 10 кв. м на 1 учащегося.</w:t>
      </w:r>
    </w:p>
    <w:p w:rsidR="0038362F" w:rsidRPr="0038362F" w:rsidRDefault="0038362F" w:rsidP="00656867">
      <w:pPr>
        <w:pStyle w:val="a6"/>
      </w:pPr>
      <w:r w:rsidRPr="0038362F">
        <w:t>В соответствии со СНиП 2.07.01-89* «Градостроительство. Планировка и застройка городских и сельских поселений» 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38362F" w:rsidRPr="0038362F" w:rsidRDefault="0038362F" w:rsidP="00656867">
      <w:pPr>
        <w:pStyle w:val="a6"/>
      </w:pPr>
      <w:r w:rsidRPr="0038362F">
        <w:t>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не должно превышать 30 минут в одну сторону.</w:t>
      </w:r>
    </w:p>
    <w:p w:rsidR="0038362F" w:rsidRPr="0038362F" w:rsidRDefault="0038362F" w:rsidP="00656867">
      <w:pPr>
        <w:pStyle w:val="a6"/>
      </w:pPr>
      <w:r w:rsidRPr="0038362F">
        <w:t>Подвоз осуществляется специально выделенным транспортом, предназначенным для перевозки детей.</w:t>
      </w:r>
    </w:p>
    <w:p w:rsidR="0038362F" w:rsidRPr="0038362F" w:rsidRDefault="0038362F" w:rsidP="00656867">
      <w:pPr>
        <w:pStyle w:val="a6"/>
      </w:pPr>
      <w:r w:rsidRPr="0038362F">
        <w:t xml:space="preserve">Рекомендуется для </w:t>
      </w:r>
      <w:proofErr w:type="gramStart"/>
      <w:r w:rsidRPr="0038362F">
        <w:t>обучающихся</w:t>
      </w:r>
      <w:proofErr w:type="gramEnd"/>
      <w:r w:rsidRPr="0038362F">
        <w:t>, проживающих на расстоянии свыше предельно допустимого транспортного обслуживания, предусматривать интернат при общеобразовательной организации.</w:t>
      </w:r>
    </w:p>
    <w:p w:rsidR="0038362F" w:rsidRPr="0038362F" w:rsidRDefault="0038362F" w:rsidP="00656867">
      <w:pPr>
        <w:pStyle w:val="a6"/>
      </w:pPr>
      <w:r w:rsidRPr="0038362F">
        <w:t>Размеры земельных участков школ могут быть уменьшены на 40%, на 20%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совхозов и колхозов.</w:t>
      </w:r>
    </w:p>
    <w:p w:rsidR="0038362F" w:rsidRDefault="0038362F" w:rsidP="00656867">
      <w:pPr>
        <w:pStyle w:val="a6"/>
        <w:rPr>
          <w:sz w:val="20"/>
          <w:szCs w:val="20"/>
        </w:rPr>
      </w:pPr>
      <w:r w:rsidRPr="0038362F">
        <w:t>Спортивная зона школы может быть объединена с физкультурно-оздоровительным комплексом микрорайона</w:t>
      </w:r>
      <w:r w:rsidRPr="0038362F">
        <w:rPr>
          <w:sz w:val="20"/>
          <w:szCs w:val="20"/>
        </w:rPr>
        <w:t>.</w:t>
      </w:r>
    </w:p>
    <w:p w:rsidR="007F10A1" w:rsidRDefault="007F10A1" w:rsidP="00656867">
      <w:pPr>
        <w:pStyle w:val="a6"/>
        <w:rPr>
          <w:sz w:val="20"/>
          <w:szCs w:val="20"/>
        </w:rPr>
      </w:pPr>
    </w:p>
    <w:p w:rsidR="007F10A1" w:rsidRDefault="007F10A1" w:rsidP="00656867">
      <w:pPr>
        <w:pStyle w:val="a6"/>
        <w:rPr>
          <w:sz w:val="20"/>
          <w:szCs w:val="20"/>
        </w:rPr>
      </w:pPr>
    </w:p>
    <w:p w:rsidR="007F10A1" w:rsidRPr="0038362F" w:rsidRDefault="007F10A1" w:rsidP="00656867">
      <w:pPr>
        <w:pStyle w:val="a6"/>
        <w:rPr>
          <w:sz w:val="20"/>
          <w:szCs w:val="20"/>
        </w:rPr>
      </w:pPr>
    </w:p>
    <w:p w:rsidR="0038362F" w:rsidRPr="0038362F" w:rsidRDefault="0038362F" w:rsidP="00656867">
      <w:pPr>
        <w:pStyle w:val="a6"/>
      </w:pPr>
    </w:p>
    <w:p w:rsidR="0038362F" w:rsidRPr="0038362F" w:rsidRDefault="0038362F" w:rsidP="00656867">
      <w:pPr>
        <w:pStyle w:val="2"/>
        <w:spacing w:before="0" w:after="0"/>
        <w:ind w:left="1135" w:firstLine="0"/>
        <w:jc w:val="center"/>
      </w:pPr>
      <w:bookmarkStart w:id="90" w:name="_Toc393383998"/>
      <w:bookmarkStart w:id="91" w:name="_Toc467142654"/>
      <w:r w:rsidRPr="0038362F">
        <w:t>Организации дополнительного образования</w:t>
      </w:r>
      <w:bookmarkEnd w:id="90"/>
      <w:bookmarkEnd w:id="91"/>
    </w:p>
    <w:p w:rsidR="007F10A1" w:rsidRDefault="007F10A1" w:rsidP="00656867">
      <w:pPr>
        <w:pStyle w:val="a6"/>
      </w:pPr>
    </w:p>
    <w:p w:rsidR="0038362F" w:rsidRPr="0038362F" w:rsidRDefault="0038362F" w:rsidP="00656867">
      <w:pPr>
        <w:pStyle w:val="a6"/>
      </w:pPr>
      <w:r w:rsidRPr="0038362F">
        <w:t>Нормативы обеспеченности организациями дополнительного образования приняты в соответствии со СНиП 2.07.01-89* «Градостроительство. Планировка и застройка городских и сельских поселений» – 10% общего числа школьников, в том числе по видам зданий:</w:t>
      </w:r>
    </w:p>
    <w:p w:rsidR="0038362F" w:rsidRPr="0038362F" w:rsidRDefault="0038362F" w:rsidP="00656867">
      <w:pPr>
        <w:pStyle w:val="a3"/>
        <w:spacing w:after="0"/>
      </w:pPr>
      <w:r w:rsidRPr="0038362F">
        <w:t>дворец (дом) творчества школьников – 3,3%;</w:t>
      </w:r>
    </w:p>
    <w:p w:rsidR="0038362F" w:rsidRPr="0038362F" w:rsidRDefault="0038362F" w:rsidP="00656867">
      <w:pPr>
        <w:pStyle w:val="a3"/>
        <w:spacing w:after="0"/>
      </w:pPr>
      <w:r w:rsidRPr="0038362F">
        <w:t>станция юных техников – 0,9%;</w:t>
      </w:r>
    </w:p>
    <w:p w:rsidR="0038362F" w:rsidRPr="0038362F" w:rsidRDefault="0038362F" w:rsidP="00656867">
      <w:pPr>
        <w:pStyle w:val="a3"/>
        <w:spacing w:after="0"/>
      </w:pPr>
      <w:r w:rsidRPr="0038362F">
        <w:t>станция юных натуралистов – 0,4%;</w:t>
      </w:r>
    </w:p>
    <w:p w:rsidR="0038362F" w:rsidRPr="0038362F" w:rsidRDefault="0038362F" w:rsidP="00656867">
      <w:pPr>
        <w:pStyle w:val="a3"/>
        <w:spacing w:after="0"/>
      </w:pPr>
      <w:r w:rsidRPr="0038362F">
        <w:t>станция юных туристов – 0,4%;</w:t>
      </w:r>
    </w:p>
    <w:p w:rsidR="0038362F" w:rsidRPr="0038362F" w:rsidRDefault="0038362F" w:rsidP="00656867">
      <w:pPr>
        <w:pStyle w:val="a3"/>
        <w:spacing w:after="0"/>
      </w:pPr>
      <w:r w:rsidRPr="0038362F">
        <w:t>детско-юношеская спортивная школа – 2,3%;</w:t>
      </w:r>
    </w:p>
    <w:p w:rsidR="0038362F" w:rsidRPr="0038362F" w:rsidRDefault="0038362F" w:rsidP="00656867">
      <w:pPr>
        <w:pStyle w:val="a3"/>
        <w:spacing w:after="0"/>
      </w:pPr>
      <w:r w:rsidRPr="0038362F">
        <w:t>детская школа искусств или музыкальная, художественная, хореографическая школа – 2,7%.</w:t>
      </w:r>
    </w:p>
    <w:p w:rsidR="0038362F" w:rsidRDefault="0038362F" w:rsidP="00656867">
      <w:pPr>
        <w:pStyle w:val="a6"/>
      </w:pPr>
      <w:r w:rsidRPr="0038362F">
        <w:t>Размеры земельных участков организаций дополнительного образования устанавливаются заданием на проектирование.</w:t>
      </w:r>
    </w:p>
    <w:p w:rsidR="007F10A1" w:rsidRPr="0038362F" w:rsidRDefault="007F10A1" w:rsidP="00656867">
      <w:pPr>
        <w:pStyle w:val="a6"/>
      </w:pPr>
    </w:p>
    <w:p w:rsidR="0038362F" w:rsidRPr="0038362F" w:rsidRDefault="0038362F" w:rsidP="00656867">
      <w:pPr>
        <w:pStyle w:val="2"/>
        <w:spacing w:before="0" w:after="0"/>
        <w:ind w:left="1135" w:firstLine="0"/>
        <w:jc w:val="center"/>
      </w:pPr>
      <w:bookmarkStart w:id="92" w:name="_Toc393383999"/>
      <w:bookmarkStart w:id="93" w:name="_Toc467142655"/>
      <w:r w:rsidRPr="0038362F">
        <w:t>Межшкольные учебные комбинаты</w:t>
      </w:r>
      <w:bookmarkEnd w:id="92"/>
      <w:bookmarkEnd w:id="93"/>
    </w:p>
    <w:p w:rsidR="007F10A1" w:rsidRDefault="007F10A1" w:rsidP="00656867">
      <w:pPr>
        <w:pStyle w:val="a6"/>
      </w:pPr>
    </w:p>
    <w:p w:rsidR="0038362F" w:rsidRPr="0038362F" w:rsidRDefault="0038362F" w:rsidP="00656867">
      <w:pPr>
        <w:pStyle w:val="a6"/>
      </w:pPr>
      <w:r w:rsidRPr="0038362F">
        <w:t>Норматив обеспеченности межшкольными учебными комбинатами принят в соответствии со СНиП 2.07.01-89* «Градостроительство. Планировка и застройка городских и сельских поселений» – 8% общего числа школьников 5-11 классов.</w:t>
      </w:r>
    </w:p>
    <w:p w:rsidR="0038362F" w:rsidRDefault="0038362F" w:rsidP="00656867">
      <w:pPr>
        <w:pStyle w:val="a6"/>
      </w:pPr>
      <w:r w:rsidRPr="0038362F">
        <w:t>Норматив размера земельных участков межшкольных учебных комбинатов принят в соответствии со СНиП 2.07.01-89* «Градостроительство. Планировка и застройка городских и сельских поселений» – не менее 2 га на объект.</w:t>
      </w:r>
    </w:p>
    <w:p w:rsidR="00DA30BA" w:rsidRDefault="00DA30BA">
      <w:pPr>
        <w:rPr>
          <w:rFonts w:ascii="Times New Roman" w:eastAsia="Times New Roman" w:hAnsi="Times New Roman" w:cs="Times New Roman"/>
          <w:sz w:val="24"/>
          <w:szCs w:val="24"/>
        </w:rPr>
      </w:pPr>
      <w:r>
        <w:br w:type="page"/>
      </w:r>
    </w:p>
    <w:p w:rsidR="0038362F" w:rsidRDefault="0038362F" w:rsidP="00656867">
      <w:pPr>
        <w:pStyle w:val="1"/>
        <w:spacing w:before="0" w:after="0"/>
        <w:ind w:left="284" w:firstLine="0"/>
        <w:jc w:val="center"/>
      </w:pPr>
      <w:bookmarkStart w:id="94" w:name="_Toc393384001"/>
      <w:bookmarkStart w:id="95" w:name="_Toc467142656"/>
      <w:r w:rsidRPr="0038362F">
        <w:t>Нормативы обеспеченности организации в границах муниципального района оказания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bookmarkEnd w:id="94"/>
      <w:bookmarkEnd w:id="95"/>
    </w:p>
    <w:p w:rsidR="007F10A1" w:rsidRPr="007F10A1" w:rsidRDefault="007F10A1" w:rsidP="007F10A1">
      <w:pPr>
        <w:pStyle w:val="a6"/>
      </w:pPr>
    </w:p>
    <w:p w:rsidR="0038362F" w:rsidRPr="0038362F" w:rsidRDefault="0038362F" w:rsidP="00656867">
      <w:pPr>
        <w:pStyle w:val="2"/>
        <w:spacing w:before="0" w:after="0"/>
        <w:ind w:left="1135" w:firstLine="0"/>
        <w:jc w:val="center"/>
      </w:pPr>
      <w:bookmarkStart w:id="96" w:name="_Toc393384002"/>
      <w:bookmarkStart w:id="97" w:name="_Toc467142657"/>
      <w:r w:rsidRPr="0038362F">
        <w:t>Фельдшерско-акушерские пункты</w:t>
      </w:r>
      <w:bookmarkEnd w:id="96"/>
      <w:bookmarkEnd w:id="97"/>
    </w:p>
    <w:p w:rsidR="007F10A1" w:rsidRDefault="007F10A1" w:rsidP="00656867">
      <w:pPr>
        <w:pStyle w:val="a6"/>
      </w:pPr>
    </w:p>
    <w:p w:rsidR="0038362F" w:rsidRPr="0038362F" w:rsidRDefault="0038362F" w:rsidP="00656867">
      <w:pPr>
        <w:pStyle w:val="a6"/>
      </w:pPr>
      <w:r w:rsidRPr="0038362F">
        <w:t>Нормативы обеспеченности фельдшерско-акушерскими пунктами приняты в соответствии с Приказом Министерства здравоохранения и социального развития РФ от 15.05.2012 №543-н «Об утверждении положения об организации оказания первичной медико-санитарной помощи взрослому населению» – 1 объект для сельских населенных пунктов:</w:t>
      </w:r>
    </w:p>
    <w:p w:rsidR="0038362F" w:rsidRPr="0038362F" w:rsidRDefault="0038362F" w:rsidP="00656867">
      <w:pPr>
        <w:pStyle w:val="a3"/>
        <w:spacing w:after="0"/>
      </w:pPr>
      <w:r w:rsidRPr="0038362F">
        <w:t>с численностью населения менее 300 человек – при удаленности от других лечебно-профилактических медицинских организаций 6 км;</w:t>
      </w:r>
    </w:p>
    <w:p w:rsidR="0038362F" w:rsidRPr="0038362F" w:rsidRDefault="0038362F" w:rsidP="00656867">
      <w:pPr>
        <w:pStyle w:val="a3"/>
        <w:spacing w:after="0"/>
      </w:pPr>
      <w:r w:rsidRPr="0038362F">
        <w:t>с численностью населения от 300 до 700 человек – при удаленности от других лечебно-профилактических медицинских организаций 4 км;</w:t>
      </w:r>
    </w:p>
    <w:p w:rsidR="0038362F" w:rsidRPr="0038362F" w:rsidRDefault="0038362F" w:rsidP="00656867">
      <w:pPr>
        <w:pStyle w:val="a3"/>
        <w:spacing w:after="0"/>
      </w:pPr>
      <w:r w:rsidRPr="0038362F">
        <w:t>с численностью населения более 700 человек – при удаленности от других лечебно-профилактических медицинских организаций 2 км.</w:t>
      </w:r>
    </w:p>
    <w:p w:rsidR="0038362F" w:rsidRPr="0038362F" w:rsidRDefault="0038362F" w:rsidP="00656867">
      <w:pPr>
        <w:pStyle w:val="a6"/>
      </w:pPr>
      <w:r w:rsidRPr="0038362F">
        <w:t>Нормативы размеров земельных участков приняты в соответствии со СНиП 2.07.01-89* «Градостроительство. Планировка и застройка городских и сельских поселений» – 0,2 га на объект.</w:t>
      </w:r>
    </w:p>
    <w:p w:rsidR="0038362F" w:rsidRDefault="0038362F" w:rsidP="00656867">
      <w:pPr>
        <w:pStyle w:val="a6"/>
      </w:pPr>
      <w:r w:rsidRPr="0038362F">
        <w:t>В соответствии с СанПиН 2.1.3.2630-10 «Санитарно-эпидемиологические требования к организациям, осуществляющим медицинскую деятельность» в жилых и общественных зданиях, при наличии отдельного входа, допускается размещать фельдшерско-акушерские пункты.</w:t>
      </w:r>
    </w:p>
    <w:p w:rsidR="00DA30BA" w:rsidRPr="0038362F" w:rsidRDefault="00DA30BA" w:rsidP="00656867">
      <w:pPr>
        <w:pStyle w:val="a6"/>
      </w:pPr>
    </w:p>
    <w:p w:rsidR="0038362F" w:rsidRPr="0038362F" w:rsidRDefault="0038362F" w:rsidP="00656867">
      <w:pPr>
        <w:pStyle w:val="2"/>
        <w:spacing w:before="0" w:after="0"/>
        <w:ind w:left="1135" w:firstLine="0"/>
        <w:jc w:val="center"/>
      </w:pPr>
      <w:bookmarkStart w:id="98" w:name="_Toc393384003"/>
      <w:bookmarkStart w:id="99" w:name="_Toc467142658"/>
      <w:r w:rsidRPr="0038362F">
        <w:t>Лечебно-профилактические медицинские организации, оказывающие медицинскую помощь в амбулаторных условиях</w:t>
      </w:r>
      <w:bookmarkEnd w:id="98"/>
      <w:bookmarkEnd w:id="99"/>
    </w:p>
    <w:p w:rsidR="00DA30BA" w:rsidRDefault="00DA30BA" w:rsidP="00656867">
      <w:pPr>
        <w:pStyle w:val="a6"/>
      </w:pPr>
    </w:p>
    <w:p w:rsidR="0038362F" w:rsidRPr="0038362F" w:rsidRDefault="0038362F" w:rsidP="00656867">
      <w:pPr>
        <w:pStyle w:val="a6"/>
      </w:pPr>
      <w:r w:rsidRPr="0038362F">
        <w:t>Норматив обеспеченности населения лечебно-профилактическими медицинскими организациями, оказывающими медицинскую помощь в амбулаторных условиях, принят в соответствии с Распоряжением Правительства РФ от 03.07.1996 №1063-р «О социальных нормативах и нормах» – на уровне 18,15 посещений в смену на 1 тыс. человек.</w:t>
      </w:r>
    </w:p>
    <w:p w:rsidR="0038362F" w:rsidRPr="0038362F" w:rsidRDefault="0038362F" w:rsidP="00656867">
      <w:pPr>
        <w:pStyle w:val="a6"/>
      </w:pPr>
      <w:r w:rsidRPr="0038362F">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38362F" w:rsidRPr="0038362F" w:rsidRDefault="0038362F" w:rsidP="00656867">
      <w:pPr>
        <w:pStyle w:val="a6"/>
      </w:pPr>
      <w:r w:rsidRPr="0038362F">
        <w:t>Нормативы размеров земельных участков и размещения лечебно-профилактических медицинских организаций, оказывающих медицинскую помощь в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 – 0,1 га на 100 посещений в смену, но не менее 0,5 га на объект.</w:t>
      </w:r>
    </w:p>
    <w:p w:rsidR="0038362F" w:rsidRPr="0038362F" w:rsidRDefault="0038362F" w:rsidP="00656867">
      <w:pPr>
        <w:pStyle w:val="a6"/>
      </w:pPr>
      <w:r w:rsidRPr="0038362F">
        <w:t>В жилых и общественных зданиях, при наличии отдельного входа, допускается размещать лечебно-профилактические медицинские организации, оказывающие медицинскую помощь в амбулаторных условиях, мощностью не более 100 посещений в смену.</w:t>
      </w:r>
    </w:p>
    <w:p w:rsidR="0038362F" w:rsidRPr="0038362F" w:rsidRDefault="0038362F" w:rsidP="00656867">
      <w:pPr>
        <w:pStyle w:val="a6"/>
      </w:pPr>
      <w:r w:rsidRPr="0038362F">
        <w:t>Нормативы транспортной</w:t>
      </w:r>
      <w:r w:rsidRPr="0038362F">
        <w:tab/>
        <w:t xml:space="preserve"> доступности лечебно-профилактических медицинских организаций, оказывающих медицинскую помощь в амбулаторных условиях, и их филиалов в сельской  местности  приняты в соответствии со СНиП 2.07.01-89* «Градостроительство. Планировка и застройка городских и сельских поселений» –  в  пределах  30 мин.</w:t>
      </w:r>
    </w:p>
    <w:p w:rsidR="0038362F" w:rsidRPr="0038362F" w:rsidRDefault="0038362F" w:rsidP="00656867">
      <w:pPr>
        <w:pStyle w:val="a6"/>
      </w:pPr>
    </w:p>
    <w:p w:rsidR="0038362F" w:rsidRPr="0038362F" w:rsidRDefault="0038362F" w:rsidP="00656867">
      <w:pPr>
        <w:pStyle w:val="2"/>
        <w:spacing w:before="0" w:after="0"/>
        <w:ind w:left="1135" w:firstLine="0"/>
        <w:jc w:val="center"/>
      </w:pPr>
      <w:bookmarkStart w:id="100" w:name="_Toc393384004"/>
      <w:bookmarkStart w:id="101" w:name="_Toc467142659"/>
      <w:r w:rsidRPr="0038362F">
        <w:t>Лечебно-профилактические медицинские организации, оказывающие медицинскую помощь в стационарных условиях</w:t>
      </w:r>
      <w:bookmarkEnd w:id="100"/>
      <w:bookmarkEnd w:id="101"/>
    </w:p>
    <w:p w:rsidR="00DA30BA" w:rsidRDefault="00DA30BA" w:rsidP="00656867">
      <w:pPr>
        <w:pStyle w:val="a6"/>
      </w:pPr>
    </w:p>
    <w:p w:rsidR="0038362F" w:rsidRPr="0038362F" w:rsidRDefault="0038362F" w:rsidP="00656867">
      <w:pPr>
        <w:pStyle w:val="a6"/>
      </w:pPr>
      <w:r w:rsidRPr="0038362F">
        <w:t>Норматив обеспеченности населения лечебно-профилактическими медицинскими организациями, оказывающими медицинскую помощь в стационарных условиях, принят в соответствии с Распоряжением Правительства РФ от 03.07.1996 №1063-р «О социальных нормативах и нормах». – 13,47 коек на 1 тыс. человек.</w:t>
      </w:r>
    </w:p>
    <w:p w:rsidR="0038362F" w:rsidRPr="0038362F" w:rsidRDefault="0038362F" w:rsidP="00656867">
      <w:pPr>
        <w:pStyle w:val="a6"/>
      </w:pPr>
      <w:r w:rsidRPr="0038362F">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38362F" w:rsidRPr="0038362F" w:rsidRDefault="0038362F" w:rsidP="00656867">
      <w:pPr>
        <w:pStyle w:val="a6"/>
      </w:pPr>
      <w:r w:rsidRPr="0038362F">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условиях, приняты в соответствии с СанПиН 2.1.3.2630-10 «Санитарно-эпидемиологические требования к организациям, осуществляющим медицинскую деятельность» – при вместимости:</w:t>
      </w:r>
    </w:p>
    <w:p w:rsidR="0038362F" w:rsidRPr="0038362F" w:rsidRDefault="0038362F" w:rsidP="00656867">
      <w:pPr>
        <w:pStyle w:val="a3"/>
        <w:spacing w:after="0"/>
      </w:pPr>
      <w:r w:rsidRPr="0038362F">
        <w:t>50 коек – 300 кв. м на 1 койку;</w:t>
      </w:r>
    </w:p>
    <w:p w:rsidR="0038362F" w:rsidRPr="0038362F" w:rsidRDefault="0038362F" w:rsidP="00656867">
      <w:pPr>
        <w:pStyle w:val="a3"/>
        <w:spacing w:after="0"/>
      </w:pPr>
      <w:r w:rsidRPr="0038362F">
        <w:t>150 коек – 200 кв. м на 1 койку;</w:t>
      </w:r>
    </w:p>
    <w:p w:rsidR="0038362F" w:rsidRPr="0038362F" w:rsidRDefault="0038362F" w:rsidP="00656867">
      <w:pPr>
        <w:pStyle w:val="a3"/>
        <w:spacing w:after="0"/>
      </w:pPr>
      <w:r w:rsidRPr="0038362F">
        <w:t>300-400 коек – 150 кв. м на 1 койку;</w:t>
      </w:r>
    </w:p>
    <w:p w:rsidR="0038362F" w:rsidRPr="0038362F" w:rsidRDefault="0038362F" w:rsidP="00656867">
      <w:pPr>
        <w:pStyle w:val="a3"/>
        <w:spacing w:after="0"/>
      </w:pPr>
      <w:r w:rsidRPr="0038362F">
        <w:t>500-600 коек – 100 кв. м на 1 койку;</w:t>
      </w:r>
    </w:p>
    <w:p w:rsidR="0038362F" w:rsidRPr="0038362F" w:rsidRDefault="0038362F" w:rsidP="00656867">
      <w:pPr>
        <w:pStyle w:val="a3"/>
        <w:spacing w:after="0"/>
      </w:pPr>
      <w:r w:rsidRPr="0038362F">
        <w:t>800 коек – 80 кв. м на 1 койку;</w:t>
      </w:r>
    </w:p>
    <w:p w:rsidR="0038362F" w:rsidRPr="0038362F" w:rsidRDefault="0038362F" w:rsidP="00656867">
      <w:pPr>
        <w:pStyle w:val="a3"/>
        <w:spacing w:after="0"/>
      </w:pPr>
      <w:r w:rsidRPr="0038362F">
        <w:t>1000 коек – 60 кв. м на 1 койку.</w:t>
      </w:r>
    </w:p>
    <w:p w:rsidR="0038362F" w:rsidRPr="0038362F" w:rsidRDefault="0038362F" w:rsidP="00656867">
      <w:pPr>
        <w:pStyle w:val="a6"/>
      </w:pPr>
      <w:r w:rsidRPr="0038362F">
        <w:t>В жилых и общественных зданиях, при наличии отдельного входа, допускается размещать медицинские организации с дневными стационарами.</w:t>
      </w:r>
    </w:p>
    <w:p w:rsidR="0038362F" w:rsidRPr="0038362F" w:rsidRDefault="0038362F" w:rsidP="00656867">
      <w:pPr>
        <w:pStyle w:val="a6"/>
      </w:pPr>
      <w:r w:rsidRPr="0038362F">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38362F" w:rsidRDefault="0038362F" w:rsidP="00656867">
      <w:pPr>
        <w:pStyle w:val="a6"/>
      </w:pPr>
      <w:r w:rsidRPr="0038362F">
        <w:t>В условиях реконструкции и для климатического подрайона муниципального района 1Б земельные участки больниц допускается уменьшать на 25%.</w:t>
      </w:r>
    </w:p>
    <w:p w:rsidR="00DA30BA" w:rsidRPr="0038362F" w:rsidRDefault="00DA30BA" w:rsidP="00656867">
      <w:pPr>
        <w:pStyle w:val="a6"/>
      </w:pPr>
    </w:p>
    <w:p w:rsidR="0038362F" w:rsidRPr="0038362F" w:rsidRDefault="0038362F" w:rsidP="00656867">
      <w:pPr>
        <w:pStyle w:val="2"/>
        <w:spacing w:before="0" w:after="0"/>
        <w:ind w:left="1135" w:firstLine="0"/>
        <w:jc w:val="center"/>
      </w:pPr>
      <w:bookmarkStart w:id="102" w:name="_Toc393384005"/>
      <w:bookmarkStart w:id="103" w:name="_Toc467142660"/>
      <w:r w:rsidRPr="0038362F">
        <w:t>Медицинские организации скорой медицинской помощи</w:t>
      </w:r>
      <w:bookmarkEnd w:id="102"/>
      <w:bookmarkEnd w:id="103"/>
    </w:p>
    <w:p w:rsidR="00DA30BA" w:rsidRDefault="00DA30BA" w:rsidP="00656867">
      <w:pPr>
        <w:pStyle w:val="a6"/>
      </w:pPr>
    </w:p>
    <w:p w:rsidR="0038362F" w:rsidRPr="0038362F" w:rsidRDefault="0038362F" w:rsidP="00656867">
      <w:pPr>
        <w:pStyle w:val="a6"/>
      </w:pPr>
      <w:r w:rsidRPr="0038362F">
        <w:t>Норматив обеспеченности населения медицинскими организациями скорой медицинской помощи для городских населенных пунктов принят в соответствии с Распоряжением Правительства РФ от 03.07.1996 №1063-р «О социальных нормативах и нормах» – 1 автомобиль на 10 тыс. человек, для сельских населенных пунктов – в соответствии со СНиП 2.07.01-89* «Градостроительство. Планировка и застройка городских и сельских поселений» – 1 автомобиль на 5 тыс. человек.</w:t>
      </w:r>
    </w:p>
    <w:p w:rsidR="0038362F" w:rsidRDefault="0038362F" w:rsidP="00656867">
      <w:pPr>
        <w:pStyle w:val="a6"/>
      </w:pPr>
      <w:r w:rsidRPr="0038362F">
        <w:t>Нормативы размеров земельных участков приняты в соответствии с СанПиН 2.1.3.2630-10 «Санитарно-эпидемиологические требования к организациям, осуществляющим медицинскую деятельность» – 0,2 - 0,4 га на объект.</w:t>
      </w:r>
    </w:p>
    <w:p w:rsidR="00DA30BA" w:rsidRPr="0038362F" w:rsidRDefault="00DA30BA" w:rsidP="00656867">
      <w:pPr>
        <w:pStyle w:val="a6"/>
      </w:pPr>
    </w:p>
    <w:p w:rsidR="0038362F" w:rsidRPr="0038362F" w:rsidRDefault="0038362F" w:rsidP="00656867">
      <w:pPr>
        <w:pStyle w:val="2"/>
        <w:spacing w:before="0" w:after="0"/>
        <w:ind w:left="1135" w:firstLine="0"/>
        <w:jc w:val="center"/>
      </w:pPr>
      <w:bookmarkStart w:id="104" w:name="_Toc393384006"/>
      <w:bookmarkStart w:id="105" w:name="_Toc467142661"/>
      <w:r w:rsidRPr="0038362F">
        <w:t>Родильные дома</w:t>
      </w:r>
      <w:bookmarkEnd w:id="104"/>
      <w:bookmarkEnd w:id="105"/>
    </w:p>
    <w:p w:rsidR="00DA30BA" w:rsidRDefault="00DA30BA" w:rsidP="00656867">
      <w:pPr>
        <w:pStyle w:val="a6"/>
      </w:pPr>
    </w:p>
    <w:p w:rsidR="0038362F" w:rsidRDefault="0038362F" w:rsidP="00656867">
      <w:pPr>
        <w:pStyle w:val="a6"/>
      </w:pPr>
      <w:r w:rsidRPr="0038362F">
        <w:t>Норматив обеспеченности родильными домами и размеры их земельных участков устанавливаются заданием на проектирование.</w:t>
      </w:r>
    </w:p>
    <w:p w:rsidR="00DA30BA" w:rsidRPr="0038362F" w:rsidRDefault="00DA30BA" w:rsidP="00656867">
      <w:pPr>
        <w:pStyle w:val="a6"/>
      </w:pPr>
    </w:p>
    <w:p w:rsidR="0038362F" w:rsidRPr="0038362F" w:rsidRDefault="0038362F" w:rsidP="00656867">
      <w:pPr>
        <w:pStyle w:val="2"/>
        <w:spacing w:before="0" w:after="0"/>
        <w:ind w:left="1135" w:firstLine="0"/>
        <w:jc w:val="center"/>
      </w:pPr>
      <w:bookmarkStart w:id="106" w:name="_Toc393384007"/>
      <w:bookmarkStart w:id="107" w:name="_Toc467142662"/>
      <w:r w:rsidRPr="0038362F">
        <w:t>Женские консультации</w:t>
      </w:r>
      <w:bookmarkEnd w:id="106"/>
      <w:bookmarkEnd w:id="107"/>
    </w:p>
    <w:p w:rsidR="00DA30BA" w:rsidRDefault="00DA30BA" w:rsidP="00656867">
      <w:pPr>
        <w:pStyle w:val="a6"/>
      </w:pPr>
    </w:p>
    <w:p w:rsidR="0038362F" w:rsidRDefault="0038362F" w:rsidP="00656867">
      <w:pPr>
        <w:pStyle w:val="a6"/>
      </w:pPr>
      <w:r w:rsidRPr="0038362F">
        <w:t>Норматив обеспеченности женскими консультациями и размеры их земельных участков устанавливаются заданием на проектирование.</w:t>
      </w:r>
    </w:p>
    <w:p w:rsidR="00DA30BA" w:rsidRPr="0038362F" w:rsidRDefault="00DA30BA" w:rsidP="00656867">
      <w:pPr>
        <w:pStyle w:val="a6"/>
      </w:pPr>
    </w:p>
    <w:p w:rsidR="0038362F" w:rsidRPr="0038362F" w:rsidRDefault="0038362F" w:rsidP="00656867">
      <w:pPr>
        <w:pStyle w:val="2"/>
        <w:spacing w:before="0" w:after="0"/>
        <w:ind w:left="1135" w:firstLine="0"/>
        <w:jc w:val="center"/>
      </w:pPr>
      <w:bookmarkStart w:id="108" w:name="_Toc393384008"/>
      <w:bookmarkStart w:id="109" w:name="_Toc467142663"/>
      <w:r w:rsidRPr="0038362F">
        <w:t>Аптечные организации</w:t>
      </w:r>
      <w:bookmarkEnd w:id="108"/>
      <w:bookmarkEnd w:id="109"/>
    </w:p>
    <w:p w:rsidR="00DA30BA" w:rsidRDefault="00DA30BA" w:rsidP="00656867">
      <w:pPr>
        <w:pStyle w:val="a6"/>
      </w:pPr>
    </w:p>
    <w:p w:rsidR="0038362F" w:rsidRPr="0038362F" w:rsidRDefault="0038362F" w:rsidP="00656867">
      <w:pPr>
        <w:pStyle w:val="a6"/>
      </w:pPr>
      <w:r w:rsidRPr="0038362F">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38362F" w:rsidRPr="0038362F" w:rsidRDefault="0038362F" w:rsidP="00656867">
      <w:pPr>
        <w:pStyle w:val="a3"/>
        <w:spacing w:after="0"/>
      </w:pPr>
      <w:r w:rsidRPr="0038362F">
        <w:t>для городских населенных пунктов с численностью населения до 50 тыс. человек 1 объект на 10 тыс. человек;</w:t>
      </w:r>
    </w:p>
    <w:p w:rsidR="0038362F" w:rsidRPr="0038362F" w:rsidRDefault="0038362F" w:rsidP="00656867">
      <w:pPr>
        <w:pStyle w:val="a3"/>
        <w:spacing w:after="0"/>
      </w:pPr>
      <w:r w:rsidRPr="0038362F">
        <w:t>для сельских населенных пунктов 1 объект на 6,2 тыс. человек.</w:t>
      </w:r>
    </w:p>
    <w:p w:rsidR="0038362F" w:rsidRPr="0038362F" w:rsidRDefault="0038362F" w:rsidP="00656867">
      <w:pPr>
        <w:pStyle w:val="a6"/>
      </w:pPr>
      <w:r w:rsidRPr="0038362F">
        <w:t>Нормативы размеров земельных участков приняты в соответствии со СНиП 2.07.01-89* «Градостроительство. Планировка и застройка городских и сельских поселений» для аптечных организаций:</w:t>
      </w:r>
    </w:p>
    <w:p w:rsidR="0038362F" w:rsidRPr="0038362F" w:rsidRDefault="0038362F" w:rsidP="00656867">
      <w:pPr>
        <w:pStyle w:val="a3"/>
        <w:spacing w:after="0"/>
      </w:pPr>
      <w:r w:rsidRPr="0038362F">
        <w:t>I-II групп – 0,3 га на объект или встроенные;</w:t>
      </w:r>
    </w:p>
    <w:p w:rsidR="0038362F" w:rsidRPr="0038362F" w:rsidRDefault="0038362F" w:rsidP="00656867">
      <w:pPr>
        <w:pStyle w:val="a3"/>
        <w:spacing w:after="0"/>
      </w:pPr>
      <w:r w:rsidRPr="0038362F">
        <w:t>III-V групп – 0,25 га на объект;</w:t>
      </w:r>
    </w:p>
    <w:p w:rsidR="0038362F" w:rsidRDefault="0038362F" w:rsidP="00656867">
      <w:pPr>
        <w:pStyle w:val="a3"/>
        <w:spacing w:after="0"/>
      </w:pPr>
      <w:r w:rsidRPr="0038362F">
        <w:t>VI-VIII – 0,2 га на объект.</w:t>
      </w:r>
    </w:p>
    <w:p w:rsidR="00C238BD" w:rsidRDefault="00C238BD">
      <w:pPr>
        <w:rPr>
          <w:rFonts w:ascii="Times New Roman" w:eastAsia="Times New Roman" w:hAnsi="Times New Roman" w:cs="Times New Roman"/>
          <w:snapToGrid w:val="0"/>
          <w:sz w:val="24"/>
          <w:szCs w:val="24"/>
        </w:rPr>
      </w:pPr>
      <w:r>
        <w:br w:type="page"/>
      </w:r>
    </w:p>
    <w:p w:rsidR="0038362F" w:rsidRDefault="0038362F" w:rsidP="00656867">
      <w:pPr>
        <w:pStyle w:val="1"/>
        <w:spacing w:before="0" w:after="0"/>
        <w:ind w:left="284" w:firstLine="0"/>
        <w:jc w:val="center"/>
      </w:pPr>
      <w:bookmarkStart w:id="110" w:name="_Toc467142664"/>
      <w:r w:rsidRPr="0038362F">
        <w:t>Нормативы обеспеченности организациями социального обслуживания для граждан, признанных нуждающимися в социальном обслуживании</w:t>
      </w:r>
      <w:bookmarkEnd w:id="110"/>
    </w:p>
    <w:p w:rsidR="00C238BD" w:rsidRPr="00C238BD" w:rsidRDefault="00C238BD" w:rsidP="00C238BD">
      <w:pPr>
        <w:pStyle w:val="a6"/>
      </w:pPr>
    </w:p>
    <w:p w:rsidR="0038362F" w:rsidRPr="0038362F" w:rsidRDefault="0038362F" w:rsidP="00656867">
      <w:pPr>
        <w:pStyle w:val="2"/>
        <w:spacing w:before="0" w:after="0"/>
        <w:ind w:left="1135" w:firstLine="0"/>
        <w:jc w:val="center"/>
      </w:pPr>
      <w:bookmarkStart w:id="111" w:name="_Toc393384010"/>
      <w:bookmarkStart w:id="112" w:name="_Toc467142665"/>
      <w:r w:rsidRPr="0038362F">
        <w:t>Комплексные центры (Центры) социального обслуживания</w:t>
      </w:r>
      <w:bookmarkEnd w:id="111"/>
      <w:bookmarkEnd w:id="112"/>
    </w:p>
    <w:p w:rsidR="00C238BD" w:rsidRDefault="00C238BD" w:rsidP="00656867">
      <w:pPr>
        <w:pStyle w:val="a6"/>
      </w:pPr>
    </w:p>
    <w:p w:rsidR="0038362F" w:rsidRPr="0038362F" w:rsidRDefault="0038362F" w:rsidP="00656867">
      <w:pPr>
        <w:pStyle w:val="a6"/>
      </w:pPr>
      <w:r w:rsidRPr="0038362F">
        <w:t>Норматив обеспеченности населения комплексными центрами (Центрами) социального обслуживания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муниципальный район.</w:t>
      </w:r>
    </w:p>
    <w:p w:rsidR="0038362F" w:rsidRDefault="0038362F" w:rsidP="00656867">
      <w:pPr>
        <w:pStyle w:val="a6"/>
      </w:pPr>
      <w:r w:rsidRPr="0038362F">
        <w:t>Размеры земельных участков комплексных центров (Центров) социального обслуживания устанавливаются заданием на проектирование.</w:t>
      </w:r>
    </w:p>
    <w:p w:rsidR="00C238BD" w:rsidRPr="0038362F" w:rsidRDefault="00C238BD" w:rsidP="00656867">
      <w:pPr>
        <w:pStyle w:val="a6"/>
      </w:pPr>
    </w:p>
    <w:p w:rsidR="0038362F" w:rsidRPr="0038362F" w:rsidRDefault="0038362F" w:rsidP="00656867">
      <w:pPr>
        <w:pStyle w:val="2"/>
        <w:spacing w:before="0" w:after="0"/>
        <w:ind w:left="1135" w:firstLine="0"/>
        <w:jc w:val="center"/>
      </w:pPr>
      <w:bookmarkStart w:id="113" w:name="_Toc393384012"/>
      <w:bookmarkStart w:id="114" w:name="_Toc467142666"/>
      <w:r w:rsidRPr="0038362F">
        <w:t>Реабилитационные центры для детей и подростков с ограниченными возможностями</w:t>
      </w:r>
      <w:bookmarkEnd w:id="113"/>
      <w:bookmarkEnd w:id="114"/>
    </w:p>
    <w:p w:rsidR="00C238BD" w:rsidRDefault="00C238BD" w:rsidP="00656867">
      <w:pPr>
        <w:pStyle w:val="a6"/>
      </w:pPr>
    </w:p>
    <w:p w:rsidR="0038362F" w:rsidRPr="0038362F" w:rsidRDefault="0038362F" w:rsidP="00656867">
      <w:pPr>
        <w:pStyle w:val="a6"/>
      </w:pPr>
      <w:r w:rsidRPr="0038362F">
        <w:t>Норматив обеспеченности населения реабилитационными центрами для детей и подростков с ограниченными возможностями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1 тыс. детей с ограниченными возможностями.</w:t>
      </w:r>
    </w:p>
    <w:p w:rsidR="0038362F" w:rsidRDefault="0038362F" w:rsidP="00656867">
      <w:pPr>
        <w:pStyle w:val="a6"/>
      </w:pPr>
      <w:r w:rsidRPr="0038362F">
        <w:t>Размеры земельных участков реабилитационных центров для детей и подростков с ограниченными возможностями устанавливаются заданием на проектирование.</w:t>
      </w:r>
    </w:p>
    <w:p w:rsidR="00C238BD" w:rsidRPr="0038362F" w:rsidRDefault="00C238BD" w:rsidP="00656867">
      <w:pPr>
        <w:pStyle w:val="a6"/>
      </w:pPr>
    </w:p>
    <w:p w:rsidR="0038362F" w:rsidRPr="0038362F" w:rsidRDefault="0038362F" w:rsidP="00656867">
      <w:pPr>
        <w:pStyle w:val="2"/>
        <w:spacing w:before="0" w:after="0"/>
        <w:ind w:left="1135" w:firstLine="0"/>
        <w:jc w:val="center"/>
      </w:pPr>
      <w:bookmarkStart w:id="115" w:name="_Toc393384014"/>
      <w:bookmarkStart w:id="116" w:name="_Toc467142667"/>
      <w:r w:rsidRPr="0038362F">
        <w:t>Дома-интернаты для престарелых, инвалидов, дома-интернаты малой вместимости для граждан пожилого возраста и инвалидов, геронтологические центры</w:t>
      </w:r>
      <w:bookmarkEnd w:id="115"/>
      <w:bookmarkEnd w:id="116"/>
    </w:p>
    <w:p w:rsidR="00C238BD" w:rsidRDefault="00C238BD" w:rsidP="00656867">
      <w:pPr>
        <w:pStyle w:val="a6"/>
      </w:pPr>
      <w:bookmarkStart w:id="117" w:name="_Toc393384015"/>
    </w:p>
    <w:p w:rsidR="0038362F" w:rsidRPr="0038362F" w:rsidRDefault="0038362F" w:rsidP="00656867">
      <w:pPr>
        <w:pStyle w:val="a6"/>
      </w:pPr>
      <w:r w:rsidRPr="0038362F">
        <w:t>Норматив обеспеченности населения домами-интернатами для престарелых, инвалидов, домами-интернатами малой вместимости для граждан пожилого возраста и инвалидов, геронтологическими центрами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1,4 мест на 1 тыс. человек.</w:t>
      </w:r>
    </w:p>
    <w:p w:rsidR="0038362F" w:rsidRDefault="0038362F" w:rsidP="00656867">
      <w:pPr>
        <w:pStyle w:val="a6"/>
      </w:pPr>
      <w:r w:rsidRPr="0038362F">
        <w:t>Размеры земельных участков домов-интернатов для престарелых, инвалидов, домов-интернатов малой вместимости для граждан пожилого возраста и инвалидов, геронтологических центров устанавливаются заданием на проектирование.</w:t>
      </w:r>
    </w:p>
    <w:p w:rsidR="00C238BD" w:rsidRPr="0038362F" w:rsidRDefault="00C238BD" w:rsidP="00656867">
      <w:pPr>
        <w:pStyle w:val="a6"/>
      </w:pPr>
    </w:p>
    <w:p w:rsidR="0038362F" w:rsidRPr="0038362F" w:rsidRDefault="0038362F" w:rsidP="00656867">
      <w:pPr>
        <w:pStyle w:val="2"/>
        <w:spacing w:before="0" w:after="0"/>
        <w:ind w:left="1135" w:firstLine="0"/>
        <w:jc w:val="center"/>
      </w:pPr>
      <w:bookmarkStart w:id="118" w:name="_Toc467142668"/>
      <w:r w:rsidRPr="0038362F">
        <w:t>Психоневрологические интернаты</w:t>
      </w:r>
      <w:bookmarkEnd w:id="117"/>
      <w:bookmarkEnd w:id="118"/>
    </w:p>
    <w:p w:rsidR="00C238BD" w:rsidRDefault="00C238BD" w:rsidP="00656867">
      <w:pPr>
        <w:pStyle w:val="a6"/>
      </w:pPr>
    </w:p>
    <w:p w:rsidR="0038362F" w:rsidRPr="0038362F" w:rsidRDefault="0038362F" w:rsidP="00656867">
      <w:pPr>
        <w:pStyle w:val="a6"/>
      </w:pPr>
      <w:r w:rsidRPr="0038362F">
        <w:t>Норматив обеспеченности населения психоневрологическими интернатами принимать 1,4 мест на 1 тыс. человек.</w:t>
      </w:r>
    </w:p>
    <w:p w:rsidR="0038362F" w:rsidRPr="0038362F" w:rsidRDefault="0038362F" w:rsidP="00656867">
      <w:pPr>
        <w:pStyle w:val="a6"/>
      </w:pPr>
      <w:r w:rsidRPr="0038362F">
        <w:t>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данный норматив составляет 1,1 мест на 1 тыс. человек.</w:t>
      </w:r>
    </w:p>
    <w:p w:rsidR="0038362F" w:rsidRDefault="0038362F" w:rsidP="00656867">
      <w:pPr>
        <w:pStyle w:val="a6"/>
      </w:pPr>
      <w:r w:rsidRPr="0038362F">
        <w:t>Размеры земельных участков психоневрологических интернатов устанавливаются заданием на проектирование.</w:t>
      </w:r>
    </w:p>
    <w:p w:rsidR="00C238BD" w:rsidRPr="0038362F" w:rsidRDefault="00C238BD" w:rsidP="00656867">
      <w:pPr>
        <w:pStyle w:val="a6"/>
      </w:pPr>
    </w:p>
    <w:p w:rsidR="0038362F" w:rsidRPr="0038362F" w:rsidRDefault="0038362F" w:rsidP="00656867">
      <w:pPr>
        <w:pStyle w:val="2"/>
        <w:spacing w:before="0" w:after="0"/>
        <w:ind w:left="1135" w:firstLine="0"/>
        <w:jc w:val="center"/>
      </w:pPr>
      <w:bookmarkStart w:id="119" w:name="_Toc393384016"/>
      <w:bookmarkStart w:id="120" w:name="_Toc467142669"/>
      <w:r w:rsidRPr="0038362F">
        <w:t>Дома-интернаты для умственно отсталых детей</w:t>
      </w:r>
      <w:bookmarkEnd w:id="119"/>
      <w:bookmarkEnd w:id="120"/>
    </w:p>
    <w:p w:rsidR="00C238BD" w:rsidRDefault="00C238BD" w:rsidP="00656867">
      <w:pPr>
        <w:pStyle w:val="a6"/>
      </w:pPr>
    </w:p>
    <w:p w:rsidR="0038362F" w:rsidRPr="0038362F" w:rsidRDefault="0038362F" w:rsidP="00656867">
      <w:pPr>
        <w:pStyle w:val="a6"/>
      </w:pPr>
      <w:r w:rsidRPr="0038362F">
        <w:t>Норматив обеспеченности населения домами-интернатами для умственно отсталых детей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1,6 мест на 1 тыс. человек.</w:t>
      </w:r>
    </w:p>
    <w:p w:rsidR="0038362F" w:rsidRDefault="0038362F" w:rsidP="00656867">
      <w:pPr>
        <w:pStyle w:val="a6"/>
      </w:pPr>
      <w:r w:rsidRPr="0038362F">
        <w:t>Размеры земельных участков домов-интернатов для умственно отсталых детей устанавливаются заданием на проектирование.</w:t>
      </w:r>
    </w:p>
    <w:p w:rsidR="00C238BD" w:rsidRDefault="00C238BD">
      <w:pPr>
        <w:rPr>
          <w:rFonts w:ascii="Times New Roman" w:eastAsia="Times New Roman" w:hAnsi="Times New Roman" w:cs="Times New Roman"/>
          <w:sz w:val="24"/>
          <w:szCs w:val="24"/>
        </w:rPr>
      </w:pPr>
      <w:r>
        <w:br w:type="page"/>
      </w:r>
    </w:p>
    <w:p w:rsidR="0038362F" w:rsidRDefault="0038362F" w:rsidP="00656867">
      <w:pPr>
        <w:pStyle w:val="1"/>
        <w:spacing w:before="0" w:after="0"/>
        <w:ind w:left="284" w:firstLine="0"/>
        <w:jc w:val="center"/>
      </w:pPr>
      <w:bookmarkStart w:id="121" w:name="_Toc393384018"/>
      <w:bookmarkStart w:id="122" w:name="_Toc467142670"/>
      <w:r w:rsidRPr="0038362F">
        <w:t>Нормативы обеспеченности в границах муниципального района поселений, входящих в состав муниципального район, услугами связи, общественного питания, торговли и бытового обслуживания</w:t>
      </w:r>
      <w:bookmarkEnd w:id="121"/>
      <w:bookmarkEnd w:id="122"/>
    </w:p>
    <w:p w:rsidR="00C238BD" w:rsidRPr="00C238BD" w:rsidRDefault="00C238BD" w:rsidP="00C238BD">
      <w:pPr>
        <w:pStyle w:val="a6"/>
      </w:pPr>
    </w:p>
    <w:p w:rsidR="0038362F" w:rsidRPr="0038362F" w:rsidRDefault="0038362F" w:rsidP="00656867">
      <w:pPr>
        <w:pStyle w:val="2"/>
        <w:spacing w:before="0" w:after="0"/>
        <w:ind w:left="1135" w:firstLine="0"/>
        <w:jc w:val="center"/>
      </w:pPr>
      <w:bookmarkStart w:id="123" w:name="_Toc393384019"/>
      <w:bookmarkStart w:id="124" w:name="_Toc467142671"/>
      <w:r w:rsidRPr="0038362F">
        <w:t>Отделения почтовой</w:t>
      </w:r>
      <w:r w:rsidRPr="0038362F">
        <w:rPr>
          <w:sz w:val="24"/>
          <w:szCs w:val="24"/>
        </w:rPr>
        <w:t xml:space="preserve"> </w:t>
      </w:r>
      <w:r w:rsidRPr="0038362F">
        <w:t>связи</w:t>
      </w:r>
      <w:bookmarkEnd w:id="123"/>
      <w:bookmarkEnd w:id="124"/>
    </w:p>
    <w:p w:rsidR="00C238BD" w:rsidRDefault="00C238BD" w:rsidP="00656867">
      <w:pPr>
        <w:pStyle w:val="a6"/>
      </w:pPr>
    </w:p>
    <w:p w:rsidR="0038362F" w:rsidRDefault="0038362F" w:rsidP="00656867">
      <w:pPr>
        <w:pStyle w:val="a6"/>
      </w:pPr>
      <w:r w:rsidRPr="0038362F">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C238BD" w:rsidRPr="0038362F" w:rsidRDefault="00C238BD" w:rsidP="00656867">
      <w:pPr>
        <w:pStyle w:val="a6"/>
      </w:pPr>
    </w:p>
    <w:p w:rsidR="0038362F" w:rsidRPr="0038362F" w:rsidRDefault="0038362F" w:rsidP="00656867">
      <w:pPr>
        <w:pStyle w:val="2"/>
        <w:spacing w:before="0" w:after="0"/>
        <w:ind w:left="1135"/>
        <w:jc w:val="center"/>
      </w:pPr>
      <w:bookmarkStart w:id="125" w:name="_Toc393384020"/>
      <w:bookmarkStart w:id="126" w:name="_Toc467142672"/>
      <w:r w:rsidRPr="0038362F">
        <w:t>Предприятия торговли</w:t>
      </w:r>
      <w:bookmarkEnd w:id="125"/>
      <w:bookmarkEnd w:id="126"/>
    </w:p>
    <w:p w:rsidR="00C238BD" w:rsidRDefault="00C238BD" w:rsidP="00656867">
      <w:pPr>
        <w:pStyle w:val="a6"/>
      </w:pPr>
    </w:p>
    <w:p w:rsidR="0038362F" w:rsidRPr="0038362F" w:rsidRDefault="0038362F" w:rsidP="00656867">
      <w:pPr>
        <w:pStyle w:val="a6"/>
      </w:pPr>
      <w:r w:rsidRPr="0038362F">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38362F" w:rsidRPr="0038362F" w:rsidRDefault="0038362F" w:rsidP="00656867">
      <w:pPr>
        <w:pStyle w:val="a6"/>
      </w:pPr>
      <w:r w:rsidRPr="0038362F">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38362F" w:rsidRPr="0038362F" w:rsidRDefault="0038362F" w:rsidP="00656867">
      <w:pPr>
        <w:pStyle w:val="a6"/>
        <w:numPr>
          <w:ilvl w:val="0"/>
          <w:numId w:val="19"/>
        </w:numPr>
      </w:pPr>
      <w:r w:rsidRPr="0038362F">
        <w:t>Для предприятий торговой площадью:</w:t>
      </w:r>
    </w:p>
    <w:p w:rsidR="0038362F" w:rsidRPr="0038362F" w:rsidRDefault="0038362F" w:rsidP="00656867">
      <w:pPr>
        <w:pStyle w:val="a3"/>
        <w:spacing w:after="0"/>
      </w:pPr>
      <w:r w:rsidRPr="0038362F">
        <w:t>до 250 кв. м торговой площади – 0,08 га на 100 кв. м торговой площади;</w:t>
      </w:r>
    </w:p>
    <w:p w:rsidR="0038362F" w:rsidRPr="0038362F" w:rsidRDefault="0038362F" w:rsidP="00656867">
      <w:pPr>
        <w:pStyle w:val="a3"/>
        <w:spacing w:after="0"/>
      </w:pPr>
      <w:r w:rsidRPr="0038362F">
        <w:t>от 250 до 650 кв. м торговой площади – 0,08-0,06 на 100 кв. м торговой площади;</w:t>
      </w:r>
    </w:p>
    <w:p w:rsidR="0038362F" w:rsidRPr="0038362F" w:rsidRDefault="0038362F" w:rsidP="00656867">
      <w:pPr>
        <w:pStyle w:val="a3"/>
        <w:spacing w:after="0"/>
      </w:pPr>
      <w:r w:rsidRPr="0038362F">
        <w:t>от 650 до 1500 кв. м торговой площади – 0,06-0,04 на 100 кв. м торговой площади;</w:t>
      </w:r>
    </w:p>
    <w:p w:rsidR="0038362F" w:rsidRPr="0038362F" w:rsidRDefault="0038362F" w:rsidP="00656867">
      <w:pPr>
        <w:pStyle w:val="a3"/>
        <w:spacing w:after="0"/>
      </w:pPr>
      <w:r w:rsidRPr="0038362F">
        <w:t>от 1500 до 3500 кв. м торговой площади – 0,04-0,02 на 100 кв. м торговой площади;</w:t>
      </w:r>
    </w:p>
    <w:p w:rsidR="0038362F" w:rsidRPr="0038362F" w:rsidRDefault="0038362F" w:rsidP="00656867">
      <w:pPr>
        <w:pStyle w:val="a3"/>
        <w:spacing w:after="0"/>
      </w:pPr>
      <w:r w:rsidRPr="0038362F">
        <w:t>свыше 3500 кв. м торговой площади – 0,02 на 100 кв. м торговой площади.</w:t>
      </w:r>
    </w:p>
    <w:p w:rsidR="0038362F" w:rsidRPr="0038362F" w:rsidRDefault="0038362F" w:rsidP="00656867">
      <w:pPr>
        <w:pStyle w:val="a6"/>
        <w:numPr>
          <w:ilvl w:val="0"/>
          <w:numId w:val="19"/>
        </w:numPr>
      </w:pPr>
      <w:r w:rsidRPr="0038362F">
        <w:t>Для торговых центров местного значения с числом обслуживаемого населения:</w:t>
      </w:r>
    </w:p>
    <w:p w:rsidR="0038362F" w:rsidRPr="0038362F" w:rsidRDefault="0038362F" w:rsidP="00656867">
      <w:pPr>
        <w:pStyle w:val="a3"/>
        <w:spacing w:after="0"/>
      </w:pPr>
      <w:r w:rsidRPr="0038362F">
        <w:t>от 4 до 6 тыс. человек – 0,6 га на объект;</w:t>
      </w:r>
    </w:p>
    <w:p w:rsidR="0038362F" w:rsidRPr="0038362F" w:rsidRDefault="0038362F" w:rsidP="00656867">
      <w:pPr>
        <w:pStyle w:val="a3"/>
        <w:spacing w:after="0"/>
      </w:pPr>
      <w:r w:rsidRPr="0038362F">
        <w:t>от 6 до 10 тыс. человек – 0,6-0,8 га на объект;</w:t>
      </w:r>
    </w:p>
    <w:p w:rsidR="0038362F" w:rsidRPr="0038362F" w:rsidRDefault="0038362F" w:rsidP="00656867">
      <w:pPr>
        <w:pStyle w:val="a3"/>
        <w:spacing w:after="0"/>
      </w:pPr>
      <w:r w:rsidRPr="0038362F">
        <w:t>от 10 до 15 тыс. человек – 0,8-1,1 га на объект;</w:t>
      </w:r>
    </w:p>
    <w:p w:rsidR="0038362F" w:rsidRPr="0038362F" w:rsidRDefault="0038362F" w:rsidP="00656867">
      <w:pPr>
        <w:pStyle w:val="a3"/>
        <w:spacing w:after="0"/>
      </w:pPr>
      <w:r w:rsidRPr="0038362F">
        <w:t>от 15 до 20 тыс. человек – 1,0-1,2 га на объект.</w:t>
      </w:r>
    </w:p>
    <w:p w:rsidR="0038362F" w:rsidRPr="0038362F" w:rsidRDefault="0038362F" w:rsidP="00656867">
      <w:pPr>
        <w:pStyle w:val="a3"/>
        <w:numPr>
          <w:ilvl w:val="0"/>
          <w:numId w:val="0"/>
        </w:numPr>
        <w:spacing w:after="0"/>
        <w:ind w:left="567"/>
      </w:pPr>
    </w:p>
    <w:p w:rsidR="0038362F" w:rsidRPr="0038362F" w:rsidRDefault="0038362F" w:rsidP="00656867">
      <w:pPr>
        <w:pStyle w:val="2"/>
        <w:spacing w:before="0" w:after="0"/>
        <w:ind w:left="1135" w:firstLine="0"/>
        <w:jc w:val="center"/>
      </w:pPr>
      <w:bookmarkStart w:id="127" w:name="_Toc393384022"/>
      <w:bookmarkStart w:id="128" w:name="_Toc467142673"/>
      <w:r w:rsidRPr="0038362F">
        <w:t>Предприятия общественного питания</w:t>
      </w:r>
      <w:bookmarkEnd w:id="127"/>
      <w:bookmarkEnd w:id="128"/>
    </w:p>
    <w:p w:rsidR="00C238BD" w:rsidRDefault="00C238BD" w:rsidP="00656867">
      <w:pPr>
        <w:pStyle w:val="a6"/>
      </w:pPr>
    </w:p>
    <w:p w:rsidR="0038362F" w:rsidRPr="0038362F" w:rsidRDefault="0038362F" w:rsidP="00656867">
      <w:pPr>
        <w:pStyle w:val="a6"/>
      </w:pPr>
      <w:r w:rsidRPr="0038362F">
        <w:t>Норматив обеспеченности населения предприятиями общественного питания принят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38362F" w:rsidRPr="0038362F" w:rsidRDefault="0038362F" w:rsidP="00656867">
      <w:pPr>
        <w:pStyle w:val="a6"/>
      </w:pPr>
      <w:r w:rsidRPr="0038362F">
        <w:t>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38362F" w:rsidRPr="0038362F" w:rsidRDefault="0038362F" w:rsidP="00656867">
      <w:pPr>
        <w:pStyle w:val="a3"/>
        <w:spacing w:after="0"/>
      </w:pPr>
      <w:r w:rsidRPr="0038362F">
        <w:t>до 50 мест – 0,25-0,2 га на 100 мест;</w:t>
      </w:r>
    </w:p>
    <w:p w:rsidR="0038362F" w:rsidRPr="0038362F" w:rsidRDefault="0038362F" w:rsidP="00656867">
      <w:pPr>
        <w:pStyle w:val="a3"/>
        <w:spacing w:after="0"/>
      </w:pPr>
      <w:r w:rsidRPr="0038362F">
        <w:t>от 50 до 150 мест – 0,2-0,15 га на 100 мест;</w:t>
      </w:r>
    </w:p>
    <w:p w:rsidR="0038362F" w:rsidRDefault="0038362F" w:rsidP="00656867">
      <w:pPr>
        <w:pStyle w:val="a3"/>
        <w:spacing w:after="0"/>
      </w:pPr>
      <w:r w:rsidRPr="0038362F">
        <w:t>свыше 150 мест – 0,1 га на 100 мест.</w:t>
      </w:r>
    </w:p>
    <w:p w:rsidR="00C238BD" w:rsidRDefault="00C238BD" w:rsidP="00C238BD">
      <w:pPr>
        <w:pStyle w:val="a3"/>
        <w:numPr>
          <w:ilvl w:val="0"/>
          <w:numId w:val="0"/>
        </w:numPr>
        <w:spacing w:after="0"/>
        <w:ind w:left="567"/>
      </w:pPr>
    </w:p>
    <w:p w:rsidR="00C238BD" w:rsidRDefault="00C238BD" w:rsidP="00C238BD">
      <w:pPr>
        <w:pStyle w:val="a3"/>
        <w:numPr>
          <w:ilvl w:val="0"/>
          <w:numId w:val="0"/>
        </w:numPr>
        <w:spacing w:after="0"/>
        <w:ind w:left="567"/>
      </w:pPr>
    </w:p>
    <w:p w:rsidR="00C238BD" w:rsidRDefault="00C238BD" w:rsidP="00C238BD">
      <w:pPr>
        <w:pStyle w:val="a3"/>
        <w:numPr>
          <w:ilvl w:val="0"/>
          <w:numId w:val="0"/>
        </w:numPr>
        <w:spacing w:after="0"/>
        <w:ind w:left="567"/>
      </w:pPr>
    </w:p>
    <w:p w:rsidR="00C238BD" w:rsidRPr="0038362F" w:rsidRDefault="00C238BD" w:rsidP="00C238BD">
      <w:pPr>
        <w:pStyle w:val="a3"/>
        <w:numPr>
          <w:ilvl w:val="0"/>
          <w:numId w:val="0"/>
        </w:numPr>
        <w:spacing w:after="0"/>
        <w:ind w:left="567"/>
      </w:pPr>
    </w:p>
    <w:p w:rsidR="0038362F" w:rsidRPr="0038362F" w:rsidRDefault="0038362F" w:rsidP="00656867">
      <w:pPr>
        <w:pStyle w:val="2"/>
        <w:spacing w:before="0" w:after="0"/>
        <w:ind w:left="1135" w:firstLine="0"/>
        <w:jc w:val="center"/>
      </w:pPr>
      <w:bookmarkStart w:id="129" w:name="_Toc393384023"/>
      <w:bookmarkStart w:id="130" w:name="_Toc467142674"/>
      <w:r w:rsidRPr="0038362F">
        <w:t>Предприятия бытового обслуживания</w:t>
      </w:r>
      <w:bookmarkEnd w:id="129"/>
      <w:bookmarkEnd w:id="130"/>
    </w:p>
    <w:p w:rsidR="00C238BD" w:rsidRDefault="00C238BD" w:rsidP="00656867">
      <w:pPr>
        <w:pStyle w:val="a6"/>
      </w:pPr>
    </w:p>
    <w:p w:rsidR="0038362F" w:rsidRPr="0038362F" w:rsidRDefault="0038362F" w:rsidP="00656867">
      <w:pPr>
        <w:pStyle w:val="a6"/>
      </w:pPr>
      <w:r w:rsidRPr="0038362F">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38362F" w:rsidRPr="0038362F" w:rsidRDefault="0038362F" w:rsidP="00656867">
      <w:pPr>
        <w:pStyle w:val="a3"/>
        <w:spacing w:after="0"/>
      </w:pPr>
      <w:r w:rsidRPr="0038362F">
        <w:t>для городских населенных пунктов – 9 рабочих мест на 1 тыс. человек;</w:t>
      </w:r>
    </w:p>
    <w:p w:rsidR="0038362F" w:rsidRPr="0038362F" w:rsidRDefault="0038362F" w:rsidP="00656867">
      <w:pPr>
        <w:pStyle w:val="a3"/>
        <w:spacing w:after="0"/>
      </w:pPr>
      <w:r w:rsidRPr="0038362F">
        <w:t>для сельских населенных пунктов – 7 рабочих мест на 1 тыс. человек;</w:t>
      </w:r>
    </w:p>
    <w:p w:rsidR="0038362F" w:rsidRPr="0038362F" w:rsidRDefault="0038362F" w:rsidP="00656867">
      <w:pPr>
        <w:pStyle w:val="a3"/>
        <w:spacing w:after="0"/>
      </w:pPr>
      <w:r w:rsidRPr="0038362F">
        <w:t>для предприятий, которые соответствуют организации систем обслуживания в микрорайоне и жилом районе – 2 рабочих места на 1 тыс. человек.</w:t>
      </w:r>
    </w:p>
    <w:p w:rsidR="0038362F" w:rsidRPr="0038362F" w:rsidRDefault="0038362F" w:rsidP="00656867">
      <w:pPr>
        <w:pStyle w:val="a6"/>
      </w:pPr>
      <w:r w:rsidRPr="0038362F">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38362F" w:rsidRPr="0038362F" w:rsidRDefault="0038362F" w:rsidP="00656867">
      <w:pPr>
        <w:pStyle w:val="a3"/>
        <w:spacing w:after="0"/>
      </w:pPr>
      <w:r w:rsidRPr="0038362F">
        <w:t>до 50 рабочих мест – 0,1-0,2 га на 10 рабочих мест;</w:t>
      </w:r>
    </w:p>
    <w:p w:rsidR="0038362F" w:rsidRPr="0038362F" w:rsidRDefault="0038362F" w:rsidP="00656867">
      <w:pPr>
        <w:pStyle w:val="a3"/>
        <w:spacing w:after="0"/>
      </w:pPr>
      <w:r w:rsidRPr="0038362F">
        <w:t>от 50 до 150 рабочих мест – 0,05-0,08 га на 10 рабочих мест;</w:t>
      </w:r>
    </w:p>
    <w:p w:rsidR="0038362F" w:rsidRPr="0038362F" w:rsidRDefault="0038362F" w:rsidP="00656867">
      <w:pPr>
        <w:pStyle w:val="a3"/>
        <w:spacing w:after="0"/>
      </w:pPr>
      <w:r w:rsidRPr="0038362F">
        <w:t>свыше 150 рабочих мест – 0,03-0,04 га на 10 рабочих мест.</w:t>
      </w:r>
    </w:p>
    <w:p w:rsidR="0038362F" w:rsidRPr="0038362F" w:rsidRDefault="0038362F" w:rsidP="00656867">
      <w:pPr>
        <w:pStyle w:val="a6"/>
      </w:pPr>
      <w:bookmarkStart w:id="131" w:name="_Toc393384027"/>
      <w:r w:rsidRPr="0038362F">
        <w:t>Норматив обеспеченности населения прачечными принят в соответствии со СНиП 2.07.01-89* «Градостроительство. Планировка и застройка городских и сельских поселений»:</w:t>
      </w:r>
    </w:p>
    <w:p w:rsidR="0038362F" w:rsidRPr="0038362F" w:rsidRDefault="0038362F" w:rsidP="00656867">
      <w:pPr>
        <w:pStyle w:val="a3"/>
        <w:spacing w:after="0"/>
      </w:pPr>
      <w:r w:rsidRPr="0038362F">
        <w:t>для городских населенных пунктов – 120 кг белья в смену на 1 тыс. человек;</w:t>
      </w:r>
    </w:p>
    <w:p w:rsidR="0038362F" w:rsidRPr="0038362F" w:rsidRDefault="0038362F" w:rsidP="00656867">
      <w:pPr>
        <w:pStyle w:val="a3"/>
        <w:spacing w:after="0"/>
      </w:pPr>
      <w:r w:rsidRPr="0038362F">
        <w:t>для сельских населенных пунктов – 60 кг белья в смену на 1 тыс. человек;</w:t>
      </w:r>
    </w:p>
    <w:p w:rsidR="0038362F" w:rsidRPr="0038362F" w:rsidRDefault="0038362F" w:rsidP="00656867">
      <w:pPr>
        <w:pStyle w:val="a3"/>
        <w:spacing w:after="0"/>
      </w:pPr>
      <w:r w:rsidRPr="0038362F">
        <w:t>для предприятий, которые соответствуют организации систем обслуживания в микрорайоне и жилом районе – 10 кг белья в смену на 1 тыс. человек.</w:t>
      </w:r>
    </w:p>
    <w:p w:rsidR="0038362F" w:rsidRPr="0038362F" w:rsidRDefault="0038362F" w:rsidP="00656867">
      <w:pPr>
        <w:pStyle w:val="a6"/>
      </w:pPr>
      <w:r w:rsidRPr="0038362F">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38362F" w:rsidRPr="0038362F" w:rsidRDefault="0038362F" w:rsidP="00656867">
      <w:pPr>
        <w:pStyle w:val="a3"/>
        <w:spacing w:after="0"/>
      </w:pPr>
      <w:r w:rsidRPr="0038362F">
        <w:t>0,1-0,2 га на объект для прачечных самообслуживания;</w:t>
      </w:r>
    </w:p>
    <w:p w:rsidR="0038362F" w:rsidRDefault="0038362F" w:rsidP="00656867">
      <w:pPr>
        <w:pStyle w:val="a3"/>
        <w:spacing w:after="0"/>
      </w:pPr>
      <w:r w:rsidRPr="0038362F">
        <w:t>0,5-1,0 га на объект для фабрик-прачечных.</w:t>
      </w:r>
    </w:p>
    <w:p w:rsidR="00C238BD" w:rsidRPr="0038362F" w:rsidRDefault="00C238BD" w:rsidP="00C238BD">
      <w:pPr>
        <w:pStyle w:val="a3"/>
        <w:numPr>
          <w:ilvl w:val="0"/>
          <w:numId w:val="0"/>
        </w:numPr>
        <w:spacing w:after="0"/>
        <w:ind w:left="567"/>
      </w:pPr>
    </w:p>
    <w:p w:rsidR="0038362F" w:rsidRPr="0038362F" w:rsidRDefault="0038362F" w:rsidP="00656867">
      <w:pPr>
        <w:pStyle w:val="2"/>
        <w:spacing w:before="0" w:after="0"/>
        <w:ind w:left="1135" w:firstLine="0"/>
        <w:jc w:val="center"/>
      </w:pPr>
      <w:bookmarkStart w:id="132" w:name="_Toc396406126"/>
      <w:bookmarkStart w:id="133" w:name="_Toc467142675"/>
      <w:r w:rsidRPr="0038362F">
        <w:t>Химчистки</w:t>
      </w:r>
      <w:bookmarkEnd w:id="132"/>
      <w:bookmarkEnd w:id="133"/>
    </w:p>
    <w:p w:rsidR="00C238BD" w:rsidRDefault="00C238BD" w:rsidP="00656867">
      <w:pPr>
        <w:pStyle w:val="a6"/>
      </w:pPr>
    </w:p>
    <w:p w:rsidR="0038362F" w:rsidRPr="0038362F" w:rsidRDefault="0038362F" w:rsidP="00656867">
      <w:pPr>
        <w:pStyle w:val="a6"/>
      </w:pPr>
      <w:r w:rsidRPr="0038362F">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38362F" w:rsidRPr="0038362F" w:rsidRDefault="0038362F" w:rsidP="00656867">
      <w:pPr>
        <w:pStyle w:val="a3"/>
        <w:spacing w:after="0"/>
      </w:pPr>
      <w:r w:rsidRPr="0038362F">
        <w:t>для городских населенных пунктов – 11,4 кг вещей в смену на 1 тыс. человек;</w:t>
      </w:r>
    </w:p>
    <w:p w:rsidR="0038362F" w:rsidRPr="0038362F" w:rsidRDefault="0038362F" w:rsidP="00656867">
      <w:pPr>
        <w:pStyle w:val="a3"/>
        <w:spacing w:after="0"/>
      </w:pPr>
      <w:r w:rsidRPr="0038362F">
        <w:t>для сельских населенных пунктов –  3,5 кг вещей в смену на 1 тыс. человек.</w:t>
      </w:r>
    </w:p>
    <w:p w:rsidR="0038362F" w:rsidRPr="0038362F" w:rsidRDefault="0038362F" w:rsidP="00656867">
      <w:pPr>
        <w:pStyle w:val="a6"/>
      </w:pPr>
      <w:r w:rsidRPr="0038362F">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38362F" w:rsidRPr="0038362F" w:rsidRDefault="0038362F" w:rsidP="00656867">
      <w:pPr>
        <w:pStyle w:val="a3"/>
        <w:spacing w:after="0"/>
      </w:pPr>
      <w:r w:rsidRPr="0038362F">
        <w:t>0,1-0,2 га на объект для химчисток самообслуживания;</w:t>
      </w:r>
    </w:p>
    <w:p w:rsidR="0038362F" w:rsidRDefault="0038362F" w:rsidP="00656867">
      <w:pPr>
        <w:pStyle w:val="a3"/>
        <w:spacing w:after="0"/>
      </w:pPr>
      <w:r w:rsidRPr="0038362F">
        <w:t>0,5-1,0 га на объект для фабрик-химчисток.</w:t>
      </w:r>
    </w:p>
    <w:p w:rsidR="00C238BD" w:rsidRPr="0038362F" w:rsidRDefault="00C238BD" w:rsidP="00C238BD">
      <w:pPr>
        <w:pStyle w:val="a3"/>
        <w:numPr>
          <w:ilvl w:val="0"/>
          <w:numId w:val="0"/>
        </w:numPr>
        <w:spacing w:after="0"/>
        <w:ind w:left="567"/>
      </w:pPr>
    </w:p>
    <w:p w:rsidR="0038362F" w:rsidRPr="0038362F" w:rsidRDefault="0038362F" w:rsidP="00656867">
      <w:pPr>
        <w:pStyle w:val="2"/>
        <w:spacing w:before="0" w:after="0"/>
        <w:ind w:left="1135" w:hanging="142"/>
        <w:jc w:val="center"/>
      </w:pPr>
      <w:bookmarkStart w:id="134" w:name="_Toc396406127"/>
      <w:bookmarkStart w:id="135" w:name="_Toc467142676"/>
      <w:r w:rsidRPr="0038362F">
        <w:t>Бани</w:t>
      </w:r>
      <w:bookmarkEnd w:id="134"/>
      <w:bookmarkEnd w:id="135"/>
    </w:p>
    <w:p w:rsidR="00C238BD" w:rsidRDefault="00C238BD" w:rsidP="00656867">
      <w:pPr>
        <w:pStyle w:val="a6"/>
      </w:pPr>
    </w:p>
    <w:p w:rsidR="0038362F" w:rsidRPr="0038362F" w:rsidRDefault="0038362F" w:rsidP="00656867">
      <w:pPr>
        <w:pStyle w:val="a6"/>
      </w:pPr>
      <w:r w:rsidRPr="0038362F">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38362F" w:rsidRPr="0038362F" w:rsidRDefault="0038362F" w:rsidP="00656867">
      <w:pPr>
        <w:pStyle w:val="a3"/>
        <w:spacing w:after="0"/>
      </w:pPr>
      <w:r w:rsidRPr="0038362F">
        <w:t>для городских населенных пунктов – 5 мест на 1 тыс. человек;</w:t>
      </w:r>
    </w:p>
    <w:p w:rsidR="0038362F" w:rsidRPr="0038362F" w:rsidRDefault="0038362F" w:rsidP="00656867">
      <w:pPr>
        <w:pStyle w:val="a3"/>
        <w:spacing w:after="0"/>
      </w:pPr>
      <w:r w:rsidRPr="0038362F">
        <w:t>для сельских населенных пунктов – 7 мест на 1 тыс. человек.</w:t>
      </w:r>
    </w:p>
    <w:p w:rsidR="0038362F" w:rsidRPr="0038362F" w:rsidRDefault="0038362F" w:rsidP="00656867">
      <w:pPr>
        <w:pStyle w:val="a6"/>
      </w:pPr>
      <w:r w:rsidRPr="0038362F">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C238BD" w:rsidRDefault="0038362F" w:rsidP="00C238BD">
      <w:pPr>
        <w:pStyle w:val="a6"/>
      </w:pPr>
      <w:r w:rsidRPr="0038362F">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городских поселений муниципального района – увеличить до 8, а для поселений-новостроек до 10 мест.</w:t>
      </w:r>
      <w:r w:rsidR="00C238BD">
        <w:br w:type="page"/>
      </w:r>
    </w:p>
    <w:p w:rsidR="0038362F" w:rsidRPr="0038362F" w:rsidRDefault="0038362F" w:rsidP="00656867">
      <w:pPr>
        <w:pStyle w:val="1"/>
        <w:spacing w:before="0" w:after="0"/>
        <w:ind w:left="284" w:firstLine="0"/>
        <w:jc w:val="center"/>
      </w:pPr>
      <w:bookmarkStart w:id="136" w:name="_Toc467142677"/>
      <w:r w:rsidRPr="0038362F">
        <w:t>Нормативы обеспеченности организации в границах муниципального района библиотечного обслуживания населения библиотеками, комплектования и обеспечения сохранности их библиотечных фондов</w:t>
      </w:r>
      <w:bookmarkEnd w:id="131"/>
      <w:bookmarkEnd w:id="136"/>
    </w:p>
    <w:p w:rsidR="00C238BD" w:rsidRDefault="00C238BD" w:rsidP="00656867">
      <w:pPr>
        <w:pStyle w:val="a6"/>
      </w:pPr>
      <w:bookmarkStart w:id="137" w:name="_Toc393384029"/>
    </w:p>
    <w:p w:rsidR="0038362F" w:rsidRDefault="0038362F" w:rsidP="00656867">
      <w:pPr>
        <w:pStyle w:val="a6"/>
      </w:pPr>
      <w:proofErr w:type="gramStart"/>
      <w:r w:rsidRPr="0038362F">
        <w:t>В соответствии с Распоряжением Правительства РФ от 19.10.1999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w:t>
      </w:r>
      <w:proofErr w:type="gramEnd"/>
      <w:r w:rsidRPr="0038362F">
        <w:t xml:space="preserve">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таблицей, представленной ниже (</w:t>
      </w:r>
      <w:r w:rsidRPr="0038362F">
        <w:fldChar w:fldCharType="begin"/>
      </w:r>
      <w:r w:rsidRPr="0038362F">
        <w:instrText xml:space="preserve"> REF _Ref393383845 \h  \* MERGEFORMAT </w:instrText>
      </w:r>
      <w:r w:rsidRPr="0038362F">
        <w:fldChar w:fldCharType="separate"/>
      </w:r>
      <w:r w:rsidR="00035550" w:rsidRPr="0038362F">
        <w:t xml:space="preserve">Таблица </w:t>
      </w:r>
      <w:r w:rsidRPr="0038362F">
        <w:fldChar w:fldCharType="end"/>
      </w:r>
      <w:r w:rsidRPr="0038362F">
        <w:t>11).</w:t>
      </w:r>
    </w:p>
    <w:p w:rsidR="00C238BD" w:rsidRPr="0038362F" w:rsidRDefault="00C238BD" w:rsidP="00656867">
      <w:pPr>
        <w:pStyle w:val="a6"/>
      </w:pPr>
    </w:p>
    <w:p w:rsidR="0038362F" w:rsidRPr="0038362F" w:rsidRDefault="0038362F" w:rsidP="00656867">
      <w:pPr>
        <w:pStyle w:val="af2"/>
        <w:spacing w:before="0" w:after="0"/>
        <w:jc w:val="right"/>
      </w:pPr>
      <w:bookmarkStart w:id="138" w:name="_Ref393383845"/>
      <w:r w:rsidRPr="0038362F">
        <w:t xml:space="preserve">Таблица </w:t>
      </w:r>
      <w:bookmarkEnd w:id="138"/>
      <w:r w:rsidRPr="0038362F">
        <w:t>11</w:t>
      </w:r>
    </w:p>
    <w:p w:rsidR="0038362F" w:rsidRPr="0038362F" w:rsidRDefault="0038362F" w:rsidP="00656867">
      <w:pPr>
        <w:pStyle w:val="af2"/>
        <w:spacing w:before="0" w:after="0"/>
        <w:rPr>
          <w:sz w:val="24"/>
          <w:szCs w:val="24"/>
        </w:rPr>
      </w:pPr>
      <w:r w:rsidRPr="0038362F">
        <w:rPr>
          <w:sz w:val="24"/>
          <w:szCs w:val="24"/>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464"/>
        <w:gridCol w:w="2464"/>
        <w:gridCol w:w="2464"/>
      </w:tblGrid>
      <w:tr w:rsidR="0038362F" w:rsidRPr="0038362F" w:rsidTr="00656867">
        <w:trPr>
          <w:jc w:val="center"/>
        </w:trPr>
        <w:tc>
          <w:tcPr>
            <w:tcW w:w="2680" w:type="dxa"/>
            <w:vMerge w:val="restart"/>
            <w:shd w:val="clear" w:color="auto" w:fill="auto"/>
            <w:vAlign w:val="center"/>
          </w:tcPr>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Фактор влияния</w:t>
            </w:r>
          </w:p>
        </w:tc>
        <w:tc>
          <w:tcPr>
            <w:tcW w:w="7392" w:type="dxa"/>
            <w:gridSpan w:val="3"/>
            <w:shd w:val="clear" w:color="auto" w:fill="auto"/>
            <w:vAlign w:val="center"/>
          </w:tcPr>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Поправочные коэффициенты к нормативам</w:t>
            </w:r>
          </w:p>
        </w:tc>
      </w:tr>
      <w:tr w:rsidR="0038362F" w:rsidRPr="0038362F" w:rsidTr="00656867">
        <w:trPr>
          <w:jc w:val="center"/>
        </w:trPr>
        <w:tc>
          <w:tcPr>
            <w:tcW w:w="2680" w:type="dxa"/>
            <w:vMerge/>
            <w:shd w:val="clear" w:color="auto" w:fill="auto"/>
            <w:vAlign w:val="center"/>
          </w:tcPr>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p>
        </w:tc>
        <w:tc>
          <w:tcPr>
            <w:tcW w:w="2464" w:type="dxa"/>
            <w:shd w:val="clear" w:color="auto" w:fill="auto"/>
            <w:vAlign w:val="center"/>
          </w:tcPr>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численность населения в расчете на 1 библиотеку</w:t>
            </w:r>
          </w:p>
        </w:tc>
        <w:tc>
          <w:tcPr>
            <w:tcW w:w="2464" w:type="dxa"/>
            <w:shd w:val="clear" w:color="auto" w:fill="auto"/>
            <w:vAlign w:val="center"/>
          </w:tcPr>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книжный фонд</w:t>
            </w:r>
          </w:p>
        </w:tc>
        <w:tc>
          <w:tcPr>
            <w:tcW w:w="2464" w:type="dxa"/>
            <w:shd w:val="clear" w:color="auto" w:fill="auto"/>
            <w:vAlign w:val="center"/>
          </w:tcPr>
          <w:p w:rsidR="0038362F" w:rsidRPr="0038362F" w:rsidRDefault="0038362F" w:rsidP="00656867">
            <w:pPr>
              <w:autoSpaceDE w:val="0"/>
              <w:autoSpaceDN w:val="0"/>
              <w:adjustRightInd w:val="0"/>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объем ежегодного пополнения книжного фонда</w:t>
            </w:r>
          </w:p>
        </w:tc>
      </w:tr>
      <w:tr w:rsidR="0038362F" w:rsidRPr="0038362F" w:rsidTr="00656867">
        <w:trPr>
          <w:jc w:val="center"/>
        </w:trPr>
        <w:tc>
          <w:tcPr>
            <w:tcW w:w="2680" w:type="dxa"/>
            <w:shd w:val="clear" w:color="auto" w:fill="auto"/>
            <w:vAlign w:val="center"/>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Сложность рельефа местности</w:t>
            </w:r>
          </w:p>
        </w:tc>
        <w:tc>
          <w:tcPr>
            <w:tcW w:w="2464" w:type="dxa"/>
            <w:shd w:val="clear" w:color="auto" w:fill="auto"/>
            <w:vAlign w:val="center"/>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0,5 – 0,8</w:t>
            </w:r>
          </w:p>
        </w:tc>
        <w:tc>
          <w:tcPr>
            <w:tcW w:w="2464" w:type="dxa"/>
            <w:shd w:val="clear" w:color="auto" w:fill="auto"/>
            <w:vAlign w:val="center"/>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1,2</w:t>
            </w:r>
          </w:p>
        </w:tc>
        <w:tc>
          <w:tcPr>
            <w:tcW w:w="2464" w:type="dxa"/>
            <w:shd w:val="clear" w:color="auto" w:fill="auto"/>
            <w:vAlign w:val="center"/>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1,2</w:t>
            </w:r>
          </w:p>
        </w:tc>
      </w:tr>
      <w:tr w:rsidR="0038362F" w:rsidRPr="0038362F" w:rsidTr="00656867">
        <w:trPr>
          <w:jc w:val="center"/>
        </w:trPr>
        <w:tc>
          <w:tcPr>
            <w:tcW w:w="2680" w:type="dxa"/>
            <w:shd w:val="clear" w:color="auto" w:fill="auto"/>
            <w:vAlign w:val="center"/>
          </w:tcPr>
          <w:p w:rsidR="0038362F" w:rsidRPr="0038362F" w:rsidRDefault="0038362F" w:rsidP="00656867">
            <w:pPr>
              <w:pStyle w:val="ConsPlusNonformat"/>
              <w:jc w:val="center"/>
              <w:rPr>
                <w:rFonts w:ascii="Times New Roman" w:hAnsi="Times New Roman" w:cs="Times New Roman"/>
              </w:rPr>
            </w:pPr>
            <w:r w:rsidRPr="0038362F">
              <w:rPr>
                <w:rFonts w:ascii="Times New Roman" w:hAnsi="Times New Roman" w:cs="Times New Roman"/>
              </w:rPr>
              <w:t>Радиус района обслуживания более 5 км, наличие в районе более 10 населенных пунктов</w:t>
            </w:r>
          </w:p>
        </w:tc>
        <w:tc>
          <w:tcPr>
            <w:tcW w:w="2464" w:type="dxa"/>
            <w:shd w:val="clear" w:color="auto" w:fill="auto"/>
            <w:vAlign w:val="center"/>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05 – 0,7</w:t>
            </w:r>
          </w:p>
        </w:tc>
        <w:tc>
          <w:tcPr>
            <w:tcW w:w="2464" w:type="dxa"/>
            <w:shd w:val="clear" w:color="auto" w:fill="auto"/>
            <w:vAlign w:val="center"/>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1,1 – 1,2</w:t>
            </w:r>
          </w:p>
        </w:tc>
        <w:tc>
          <w:tcPr>
            <w:tcW w:w="2464" w:type="dxa"/>
            <w:shd w:val="clear" w:color="auto" w:fill="auto"/>
            <w:vAlign w:val="center"/>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1,1 – 1,2</w:t>
            </w:r>
          </w:p>
        </w:tc>
      </w:tr>
      <w:tr w:rsidR="0038362F" w:rsidRPr="0038362F" w:rsidTr="00656867">
        <w:trPr>
          <w:jc w:val="center"/>
        </w:trPr>
        <w:tc>
          <w:tcPr>
            <w:tcW w:w="2680" w:type="dxa"/>
            <w:shd w:val="clear" w:color="auto" w:fill="auto"/>
            <w:vAlign w:val="center"/>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Многонациональное население</w:t>
            </w:r>
          </w:p>
        </w:tc>
        <w:tc>
          <w:tcPr>
            <w:tcW w:w="2464" w:type="dxa"/>
            <w:shd w:val="clear" w:color="auto" w:fill="auto"/>
            <w:vAlign w:val="center"/>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0,5</w:t>
            </w:r>
          </w:p>
        </w:tc>
        <w:tc>
          <w:tcPr>
            <w:tcW w:w="2464" w:type="dxa"/>
            <w:shd w:val="clear" w:color="auto" w:fill="auto"/>
            <w:vAlign w:val="center"/>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1,2</w:t>
            </w:r>
          </w:p>
        </w:tc>
        <w:tc>
          <w:tcPr>
            <w:tcW w:w="2464" w:type="dxa"/>
            <w:shd w:val="clear" w:color="auto" w:fill="auto"/>
            <w:vAlign w:val="center"/>
          </w:tcPr>
          <w:p w:rsidR="0038362F" w:rsidRPr="0038362F" w:rsidRDefault="0038362F" w:rsidP="00656867">
            <w:pPr>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1,2</w:t>
            </w:r>
          </w:p>
        </w:tc>
      </w:tr>
    </w:tbl>
    <w:p w:rsidR="00C238BD" w:rsidRDefault="00C238BD" w:rsidP="00656867">
      <w:pPr>
        <w:pStyle w:val="a6"/>
      </w:pPr>
    </w:p>
    <w:p w:rsidR="0038362F" w:rsidRPr="0038362F" w:rsidRDefault="0038362F" w:rsidP="00656867">
      <w:pPr>
        <w:pStyle w:val="a6"/>
      </w:pPr>
      <w:r w:rsidRPr="0038362F">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w:t>
      </w:r>
    </w:p>
    <w:p w:rsidR="0038362F" w:rsidRPr="0038362F" w:rsidRDefault="0038362F" w:rsidP="00656867">
      <w:pPr>
        <w:pStyle w:val="a3"/>
        <w:spacing w:after="0"/>
      </w:pPr>
      <w:r w:rsidRPr="0038362F">
        <w:t>в городских населенных пунктах от 5 до 7 экземпляров на 1 жителя,</w:t>
      </w:r>
    </w:p>
    <w:p w:rsidR="0038362F" w:rsidRPr="0038362F" w:rsidRDefault="0038362F" w:rsidP="00656867">
      <w:pPr>
        <w:pStyle w:val="a3"/>
        <w:spacing w:after="0"/>
      </w:pPr>
      <w:r w:rsidRPr="0038362F">
        <w:t>в сельских населенных пунктах от 7 до 9 экземпляров на 1 жителя.</w:t>
      </w:r>
    </w:p>
    <w:p w:rsidR="0038362F" w:rsidRPr="0038362F" w:rsidRDefault="0038362F" w:rsidP="00656867">
      <w:pPr>
        <w:pStyle w:val="a6"/>
      </w:pPr>
      <w:r w:rsidRPr="0038362F">
        <w:t>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районной библиотеке должен составлять не менее 4 книг на 1 жителя районного центра и дополнительно 0,14-0,5 книг и других документов на 1 жителя муниципального района.</w:t>
      </w:r>
    </w:p>
    <w:p w:rsidR="0038362F" w:rsidRPr="0038362F" w:rsidRDefault="0038362F" w:rsidP="00656867">
      <w:pPr>
        <w:pStyle w:val="a6"/>
      </w:pPr>
      <w:r w:rsidRPr="0038362F">
        <w:t>Объем пополнения книжных фондов в год 250 книг на 1 тыс. человек.</w:t>
      </w:r>
    </w:p>
    <w:p w:rsidR="0038362F" w:rsidRPr="0038362F" w:rsidRDefault="0038362F" w:rsidP="00656867">
      <w:pPr>
        <w:pStyle w:val="a6"/>
      </w:pPr>
      <w:r w:rsidRPr="0038362F">
        <w:t xml:space="preserve">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w:t>
      </w:r>
      <w:proofErr w:type="spellStart"/>
      <w:r w:rsidRPr="0038362F">
        <w:t>пешеходно</w:t>
      </w:r>
      <w:proofErr w:type="spellEnd"/>
      <w:r w:rsidRPr="0038362F">
        <w:t>-транспортной доступности: до 3 км – пешеходная, свыше 3 км – транспортная.</w:t>
      </w:r>
    </w:p>
    <w:p w:rsidR="0038362F" w:rsidRDefault="0038362F" w:rsidP="00656867">
      <w:pPr>
        <w:pStyle w:val="a6"/>
      </w:pPr>
      <w:r w:rsidRPr="0038362F">
        <w:t>В соответствии с Распоряжением Правительства РФ от 19.10.1999 № 1683-р «О методике определения нормативной потребности субъектов РФ в объектах социальной инфраструктуры» для муниципального района необходимо 1 учреждение, предоставляющего услуги выставочных залов и картинных галерей.</w:t>
      </w:r>
    </w:p>
    <w:p w:rsidR="00C238BD" w:rsidRPr="0038362F" w:rsidRDefault="00C238BD" w:rsidP="00656867">
      <w:pPr>
        <w:pStyle w:val="a6"/>
      </w:pPr>
    </w:p>
    <w:p w:rsidR="0038362F" w:rsidRPr="0038362F" w:rsidRDefault="0038362F" w:rsidP="00656867">
      <w:pPr>
        <w:pStyle w:val="2"/>
        <w:spacing w:before="0" w:after="0"/>
        <w:ind w:left="1135" w:firstLine="0"/>
        <w:jc w:val="center"/>
      </w:pPr>
      <w:bookmarkStart w:id="139" w:name="_Toc396406129"/>
      <w:bookmarkStart w:id="140" w:name="_Toc467142678"/>
      <w:r w:rsidRPr="0038362F">
        <w:t>Районные библиотеки</w:t>
      </w:r>
      <w:bookmarkEnd w:id="139"/>
      <w:bookmarkEnd w:id="140"/>
    </w:p>
    <w:p w:rsidR="00C238BD" w:rsidRDefault="00C238BD" w:rsidP="00656867">
      <w:pPr>
        <w:pStyle w:val="a6"/>
      </w:pPr>
    </w:p>
    <w:p w:rsidR="0038362F" w:rsidRPr="0038362F" w:rsidRDefault="0038362F" w:rsidP="00656867">
      <w:pPr>
        <w:pStyle w:val="a6"/>
      </w:pPr>
      <w:r w:rsidRPr="0038362F">
        <w:t>Нормативы обеспеченности населения районными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38362F" w:rsidRPr="0038362F" w:rsidRDefault="0038362F" w:rsidP="00656867">
      <w:pPr>
        <w:pStyle w:val="a3"/>
        <w:spacing w:after="0"/>
      </w:pPr>
      <w:r w:rsidRPr="0038362F">
        <w:t>детская – 1 на муниципальный район;</w:t>
      </w:r>
    </w:p>
    <w:p w:rsidR="0038362F" w:rsidRPr="0038362F" w:rsidRDefault="0038362F" w:rsidP="00656867">
      <w:pPr>
        <w:pStyle w:val="a3"/>
        <w:spacing w:after="0"/>
      </w:pPr>
      <w:proofErr w:type="gramStart"/>
      <w:r w:rsidRPr="0038362F">
        <w:t>юношеская</w:t>
      </w:r>
      <w:proofErr w:type="gramEnd"/>
      <w:r w:rsidRPr="0038362F">
        <w:t xml:space="preserve"> – 1 на муниципальный район.</w:t>
      </w:r>
    </w:p>
    <w:p w:rsidR="0038362F" w:rsidRPr="0038362F" w:rsidRDefault="0038362F" w:rsidP="00656867">
      <w:pPr>
        <w:pStyle w:val="a6"/>
      </w:pPr>
      <w:r w:rsidRPr="0038362F">
        <w:t>Размеры земельных участков районных библиотек устанавливаются заданием на проектирование.</w:t>
      </w:r>
    </w:p>
    <w:p w:rsidR="0038362F" w:rsidRDefault="0038362F" w:rsidP="00656867">
      <w:pPr>
        <w:pStyle w:val="a6"/>
      </w:pPr>
      <w:r w:rsidRPr="0038362F">
        <w:t>В соответствии с Распоряжением Правительства РФ от 19.10.1999 №1683-р «О методике определения нормативной потребности субъектов РФ в объектах социальной инфраструктуры» центральная библиотека района, обслуживающая население всей территории района, должна располагать увеличенным объемом фонда из расчета дополнительно от 0,5 до 2 экземпляров на 1 жителя.</w:t>
      </w:r>
    </w:p>
    <w:p w:rsidR="00C238BD" w:rsidRDefault="00C238BD">
      <w:pPr>
        <w:rPr>
          <w:rFonts w:ascii="Times New Roman" w:eastAsia="Times New Roman" w:hAnsi="Times New Roman" w:cs="Times New Roman"/>
          <w:sz w:val="24"/>
          <w:szCs w:val="24"/>
        </w:rPr>
      </w:pPr>
      <w:r>
        <w:br w:type="page"/>
      </w:r>
    </w:p>
    <w:p w:rsidR="0038362F" w:rsidRDefault="0038362F" w:rsidP="00656867">
      <w:pPr>
        <w:pStyle w:val="1"/>
        <w:spacing w:before="0" w:after="0"/>
        <w:ind w:left="284" w:firstLine="0"/>
        <w:jc w:val="center"/>
      </w:pPr>
      <w:bookmarkStart w:id="141" w:name="_Toc393384030"/>
      <w:bookmarkStart w:id="142" w:name="_Toc467142679"/>
      <w:bookmarkEnd w:id="137"/>
      <w:r w:rsidRPr="0038362F">
        <w:t>Нормативы обеспеченности в границах муниципального района поселений, входящих в состав муниципального района, объектами досуга и культуры</w:t>
      </w:r>
      <w:bookmarkEnd w:id="141"/>
      <w:bookmarkEnd w:id="142"/>
    </w:p>
    <w:p w:rsidR="00C238BD" w:rsidRPr="00C238BD" w:rsidRDefault="00C238BD" w:rsidP="00C238BD">
      <w:pPr>
        <w:pStyle w:val="a6"/>
      </w:pPr>
    </w:p>
    <w:p w:rsidR="0038362F" w:rsidRPr="0038362F" w:rsidRDefault="0038362F" w:rsidP="00656867">
      <w:pPr>
        <w:pStyle w:val="2"/>
        <w:spacing w:before="0" w:after="0"/>
        <w:ind w:left="1135" w:firstLine="0"/>
        <w:jc w:val="center"/>
      </w:pPr>
      <w:bookmarkStart w:id="143" w:name="_Toc396406132"/>
      <w:bookmarkStart w:id="144" w:name="_Toc393384037"/>
      <w:bookmarkStart w:id="145" w:name="_Toc467142680"/>
      <w:r w:rsidRPr="0038362F">
        <w:t>Помещения для культурно-досуговой деятельности</w:t>
      </w:r>
      <w:bookmarkEnd w:id="143"/>
      <w:bookmarkEnd w:id="145"/>
    </w:p>
    <w:p w:rsidR="00C238BD" w:rsidRDefault="00C238BD" w:rsidP="00656867">
      <w:pPr>
        <w:pStyle w:val="a6"/>
      </w:pPr>
    </w:p>
    <w:p w:rsidR="0038362F" w:rsidRPr="0038362F" w:rsidRDefault="0038362F" w:rsidP="00656867">
      <w:pPr>
        <w:pStyle w:val="a6"/>
      </w:pPr>
      <w:r w:rsidRPr="0038362F">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38362F" w:rsidRDefault="0038362F" w:rsidP="00656867">
      <w:pPr>
        <w:pStyle w:val="a6"/>
      </w:pPr>
      <w:r w:rsidRPr="0038362F">
        <w:t>Размеры земельных участков помещений для культурно-досуговой деятельности устанавливаются заданием на проектирование.</w:t>
      </w:r>
    </w:p>
    <w:p w:rsidR="00C238BD" w:rsidRPr="0038362F" w:rsidRDefault="00C238BD" w:rsidP="00656867">
      <w:pPr>
        <w:pStyle w:val="a6"/>
      </w:pPr>
    </w:p>
    <w:p w:rsidR="0038362F" w:rsidRPr="0038362F" w:rsidRDefault="0038362F" w:rsidP="00656867">
      <w:pPr>
        <w:pStyle w:val="2"/>
        <w:spacing w:before="0" w:after="0"/>
        <w:ind w:left="1135" w:firstLine="0"/>
        <w:jc w:val="center"/>
      </w:pPr>
      <w:bookmarkStart w:id="146" w:name="_Toc396406133"/>
      <w:bookmarkStart w:id="147" w:name="_Toc467142681"/>
      <w:r w:rsidRPr="0038362F">
        <w:t xml:space="preserve">Районные </w:t>
      </w:r>
      <w:bookmarkStart w:id="148" w:name="_Toc381202436"/>
      <w:r w:rsidRPr="0038362F">
        <w:t>учреждения культуры клубного типа</w:t>
      </w:r>
      <w:bookmarkEnd w:id="146"/>
      <w:bookmarkEnd w:id="148"/>
      <w:bookmarkEnd w:id="147"/>
    </w:p>
    <w:p w:rsidR="00C238BD" w:rsidRDefault="00C238BD" w:rsidP="00656867">
      <w:pPr>
        <w:pStyle w:val="a6"/>
      </w:pPr>
    </w:p>
    <w:p w:rsidR="0038362F" w:rsidRPr="0038362F" w:rsidRDefault="0038362F" w:rsidP="00656867">
      <w:pPr>
        <w:pStyle w:val="a6"/>
      </w:pPr>
      <w:r w:rsidRPr="0038362F">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w:t>
      </w:r>
    </w:p>
    <w:p w:rsidR="0038362F" w:rsidRPr="0038362F" w:rsidRDefault="0038362F" w:rsidP="00656867">
      <w:pPr>
        <w:pStyle w:val="a6"/>
      </w:pPr>
      <w:r w:rsidRPr="0038362F">
        <w:t>Размеры земельных участков районных учреждений культуры клубного типа устанавливаются заданием на проектирование.</w:t>
      </w:r>
    </w:p>
    <w:p w:rsidR="0038362F" w:rsidRPr="0038362F" w:rsidRDefault="0038362F" w:rsidP="00656867">
      <w:pPr>
        <w:pStyle w:val="a6"/>
      </w:pPr>
      <w:r w:rsidRPr="0038362F">
        <w:t>В соответствии с Распоряжением Правительства РФ от 19.10.1999 №1683-р «О методике определения нормативной потребности субъектов РФ в объектах социальной инфраструктуры» мощностная характеристика районного учреждения культуры клубного типа должна составлять не менее 500 зрительских мест.</w:t>
      </w:r>
    </w:p>
    <w:p w:rsidR="0038362F" w:rsidRPr="0038362F" w:rsidRDefault="0038362F" w:rsidP="00656867">
      <w:pPr>
        <w:pStyle w:val="a6"/>
      </w:pPr>
      <w:r w:rsidRPr="0038362F">
        <w:t>Муниципальный район должен иметь 1 информационно-методический центр, являющийся самостоятельным учреждением или структурным подразделением районного учреждения культуры клубного типа.</w:t>
      </w:r>
    </w:p>
    <w:p w:rsidR="0038362F" w:rsidRPr="0038362F" w:rsidRDefault="0038362F" w:rsidP="00656867">
      <w:pPr>
        <w:pStyle w:val="a6"/>
      </w:pPr>
      <w:proofErr w:type="gramStart"/>
      <w:r w:rsidRPr="0038362F">
        <w:t>Количество передвижных центров культуры (</w:t>
      </w:r>
      <w:proofErr w:type="spellStart"/>
      <w:r w:rsidRPr="0038362F">
        <w:t>культбригад</w:t>
      </w:r>
      <w:proofErr w:type="spellEnd"/>
      <w:r w:rsidRPr="0038362F">
        <w:t>) определяется в зависимости от количества населенных пунктов, входящих в состав муниципального образования и не имеющих стационарных учреждений культурно-досугового типа, из расчета 1 передвижной центр культуры (</w:t>
      </w:r>
      <w:proofErr w:type="spellStart"/>
      <w:r w:rsidRPr="0038362F">
        <w:t>культбригада</w:t>
      </w:r>
      <w:proofErr w:type="spellEnd"/>
      <w:r w:rsidRPr="0038362F">
        <w:t>) на каждую группу, количество населенных пунктов в которой не превышает 5, в регионах или муниципальных образованиях с низкой плотностью населения и на каждую группу, количество населенных пунктов в которой</w:t>
      </w:r>
      <w:proofErr w:type="gramEnd"/>
      <w:r w:rsidRPr="0038362F">
        <w:t xml:space="preserve"> не превышает 10, в муниципальных образованиях со средней или высокой плотностью населения.</w:t>
      </w:r>
    </w:p>
    <w:p w:rsidR="0038362F" w:rsidRPr="0038362F" w:rsidRDefault="0038362F" w:rsidP="00656867">
      <w:pPr>
        <w:pStyle w:val="a6"/>
      </w:pPr>
    </w:p>
    <w:p w:rsidR="0038362F" w:rsidRPr="0038362F" w:rsidRDefault="0038362F" w:rsidP="00656867">
      <w:pPr>
        <w:pStyle w:val="2"/>
        <w:spacing w:before="0" w:after="0"/>
        <w:ind w:left="1135" w:firstLine="0"/>
        <w:jc w:val="center"/>
      </w:pPr>
      <w:bookmarkStart w:id="149" w:name="_Toc396406135"/>
      <w:bookmarkStart w:id="150" w:name="_Toc467142682"/>
      <w:r w:rsidRPr="0038362F">
        <w:t>Районные музеи</w:t>
      </w:r>
      <w:bookmarkEnd w:id="149"/>
      <w:bookmarkEnd w:id="150"/>
    </w:p>
    <w:p w:rsidR="00C238BD" w:rsidRDefault="00C238BD" w:rsidP="00656867">
      <w:pPr>
        <w:pStyle w:val="a6"/>
      </w:pPr>
    </w:p>
    <w:p w:rsidR="0038362F" w:rsidRPr="0038362F" w:rsidRDefault="0038362F" w:rsidP="00656867">
      <w:pPr>
        <w:pStyle w:val="a6"/>
      </w:pPr>
      <w:r w:rsidRPr="0038362F">
        <w:t>Норматив обеспеченности населения районными музеями принят в соответствии с Распоряжением Правительства РФ от 03.07.1996 №1063-р «О социальных нормативах и нормах» при численности населения муниципального района:</w:t>
      </w:r>
    </w:p>
    <w:p w:rsidR="0038362F" w:rsidRPr="0038362F" w:rsidRDefault="0038362F" w:rsidP="00656867">
      <w:pPr>
        <w:pStyle w:val="a3"/>
        <w:spacing w:after="0"/>
      </w:pPr>
      <w:r w:rsidRPr="0038362F">
        <w:t>свыше 20 тыс. человек – 2-3 объекта на муниципальный район.</w:t>
      </w:r>
    </w:p>
    <w:p w:rsidR="0038362F" w:rsidRDefault="0038362F" w:rsidP="00656867">
      <w:pPr>
        <w:pStyle w:val="a6"/>
      </w:pPr>
      <w:r w:rsidRPr="0038362F">
        <w:t>Размеры земельных участков районных музеев устанавливаются заданием на проектирование.</w:t>
      </w:r>
    </w:p>
    <w:p w:rsidR="00C238BD" w:rsidRPr="0038362F" w:rsidRDefault="00C238BD" w:rsidP="00656867">
      <w:pPr>
        <w:pStyle w:val="a6"/>
      </w:pPr>
    </w:p>
    <w:p w:rsidR="0038362F" w:rsidRPr="0038362F" w:rsidRDefault="0038362F" w:rsidP="00656867">
      <w:pPr>
        <w:pStyle w:val="2"/>
        <w:spacing w:before="0" w:after="0"/>
        <w:ind w:left="1135" w:firstLine="0"/>
        <w:jc w:val="center"/>
      </w:pPr>
      <w:bookmarkStart w:id="151" w:name="_Toc396406137"/>
      <w:bookmarkStart w:id="152" w:name="_Toc467142683"/>
      <w:r w:rsidRPr="0038362F">
        <w:t>Универсальные спортивно-зрелищные залы</w:t>
      </w:r>
      <w:bookmarkEnd w:id="151"/>
      <w:bookmarkEnd w:id="152"/>
    </w:p>
    <w:p w:rsidR="00C238BD" w:rsidRDefault="00C238BD" w:rsidP="00656867">
      <w:pPr>
        <w:pStyle w:val="a6"/>
      </w:pPr>
    </w:p>
    <w:p w:rsidR="0038362F" w:rsidRPr="0038362F" w:rsidRDefault="0038362F" w:rsidP="00656867">
      <w:pPr>
        <w:pStyle w:val="a6"/>
      </w:pPr>
      <w:r w:rsidRPr="0038362F">
        <w:t>Норматив обеспеченности универсальными спортивно-зрелищными залами принят в соответствии со СНиП 2.07.01-89* «Градостроительство. Планировка и застройка городских и сельских поселений» – 6-9 мест на 1 тыс. человек.</w:t>
      </w:r>
    </w:p>
    <w:p w:rsidR="0038362F" w:rsidRDefault="0038362F" w:rsidP="00656867">
      <w:pPr>
        <w:pStyle w:val="a6"/>
      </w:pPr>
      <w:r w:rsidRPr="0038362F">
        <w:t>Размеры земельных участков универсальных спортивно-зрелищных залов устанавливаются заданием на проектирование.</w:t>
      </w:r>
    </w:p>
    <w:p w:rsidR="00C238BD" w:rsidRDefault="00C238BD">
      <w:pPr>
        <w:rPr>
          <w:rFonts w:ascii="Times New Roman" w:eastAsia="Times New Roman" w:hAnsi="Times New Roman" w:cs="Times New Roman"/>
          <w:sz w:val="24"/>
          <w:szCs w:val="24"/>
        </w:rPr>
      </w:pPr>
      <w:r>
        <w:br w:type="page"/>
      </w:r>
    </w:p>
    <w:p w:rsidR="0038362F" w:rsidRDefault="0038362F" w:rsidP="00656867">
      <w:pPr>
        <w:pStyle w:val="1"/>
        <w:spacing w:before="0" w:after="0"/>
        <w:ind w:left="284" w:firstLine="0"/>
        <w:jc w:val="center"/>
      </w:pPr>
      <w:bookmarkStart w:id="153" w:name="_Toc467142684"/>
      <w:r w:rsidRPr="0038362F">
        <w:t>Нормативы обеспеченности организации в границах муниципального района мероприятий по работе с детьми и молодежью</w:t>
      </w:r>
      <w:bookmarkEnd w:id="144"/>
      <w:bookmarkEnd w:id="153"/>
    </w:p>
    <w:p w:rsidR="00C238BD" w:rsidRPr="00C238BD" w:rsidRDefault="00C238BD" w:rsidP="00C238BD">
      <w:pPr>
        <w:pStyle w:val="a6"/>
      </w:pPr>
    </w:p>
    <w:p w:rsidR="0038362F" w:rsidRPr="0038362F" w:rsidRDefault="0038362F" w:rsidP="00656867">
      <w:pPr>
        <w:pStyle w:val="2"/>
        <w:spacing w:before="0" w:after="0"/>
        <w:ind w:left="1135" w:firstLine="0"/>
        <w:jc w:val="center"/>
      </w:pPr>
      <w:bookmarkStart w:id="154" w:name="_Toc393384038"/>
      <w:bookmarkStart w:id="155" w:name="_Toc467142685"/>
      <w:r w:rsidRPr="0038362F">
        <w:t>Молодежные центры</w:t>
      </w:r>
      <w:bookmarkEnd w:id="154"/>
      <w:bookmarkEnd w:id="155"/>
    </w:p>
    <w:p w:rsidR="00C238BD" w:rsidRDefault="00C238BD" w:rsidP="00656867">
      <w:pPr>
        <w:pStyle w:val="a6"/>
      </w:pPr>
    </w:p>
    <w:p w:rsidR="0038362F" w:rsidRDefault="0038362F" w:rsidP="00656867">
      <w:pPr>
        <w:pStyle w:val="a6"/>
      </w:pPr>
      <w:r w:rsidRPr="0038362F">
        <w:t>Норматив обеспеченности молодежными центрами и размеры их земельных участков устанавливаются заданием на проектирование.</w:t>
      </w:r>
    </w:p>
    <w:p w:rsidR="00BB529D" w:rsidRDefault="00BB529D">
      <w:pPr>
        <w:rPr>
          <w:rFonts w:ascii="Times New Roman" w:eastAsia="Times New Roman" w:hAnsi="Times New Roman" w:cs="Times New Roman"/>
          <w:sz w:val="24"/>
          <w:szCs w:val="24"/>
        </w:rPr>
      </w:pPr>
      <w:r>
        <w:br w:type="page"/>
      </w:r>
    </w:p>
    <w:p w:rsidR="0038362F" w:rsidRPr="0038362F" w:rsidRDefault="0038362F" w:rsidP="00656867">
      <w:pPr>
        <w:pStyle w:val="1"/>
        <w:spacing w:before="0" w:after="0"/>
        <w:ind w:left="284" w:firstLine="0"/>
        <w:jc w:val="center"/>
      </w:pPr>
      <w:bookmarkStart w:id="156" w:name="_Toc396406140"/>
      <w:bookmarkStart w:id="157" w:name="_Toc393384044"/>
      <w:bookmarkStart w:id="158" w:name="_Toc467142686"/>
      <w:r w:rsidRPr="0038362F">
        <w:t>Нормативы обеспеченности в границах муниципального района объектами физкультурно-оздоровительного и спортивного назначения</w:t>
      </w:r>
      <w:bookmarkEnd w:id="156"/>
      <w:bookmarkEnd w:id="158"/>
    </w:p>
    <w:p w:rsidR="00C238BD" w:rsidRDefault="00C238BD" w:rsidP="00656867">
      <w:pPr>
        <w:pStyle w:val="a6"/>
      </w:pPr>
    </w:p>
    <w:p w:rsidR="0038362F" w:rsidRPr="0038362F" w:rsidRDefault="0038362F" w:rsidP="00656867">
      <w:pPr>
        <w:pStyle w:val="a6"/>
      </w:pPr>
      <w:r w:rsidRPr="0038362F">
        <w:t>Нормативы обеспеченности населения объектами физкультурно-оздоровительного и спортивного назначения применять к населенным пунктам, расположенным на межселенной территории.</w:t>
      </w:r>
    </w:p>
    <w:p w:rsidR="0038362F" w:rsidRPr="0038362F" w:rsidRDefault="0038362F" w:rsidP="00656867">
      <w:pPr>
        <w:pStyle w:val="a6"/>
        <w:rPr>
          <w:sz w:val="20"/>
          <w:szCs w:val="20"/>
        </w:rPr>
      </w:pPr>
      <w:r w:rsidRPr="0038362F">
        <w:rPr>
          <w:sz w:val="20"/>
          <w:szCs w:val="20"/>
        </w:rPr>
        <w:t xml:space="preserve">*Примечание. Земельные участки для объектов физкультурно-оздоровительного и спортивного назначения допускается уменьшать до 50%. </w:t>
      </w:r>
    </w:p>
    <w:p w:rsidR="0038362F" w:rsidRDefault="0038362F" w:rsidP="00656867">
      <w:pPr>
        <w:pStyle w:val="a6"/>
        <w:rPr>
          <w:sz w:val="20"/>
          <w:szCs w:val="20"/>
        </w:rPr>
      </w:pPr>
      <w:r w:rsidRPr="0038362F">
        <w:rPr>
          <w:sz w:val="20"/>
          <w:szCs w:val="20"/>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w:t>
      </w:r>
    </w:p>
    <w:p w:rsidR="00C238BD" w:rsidRDefault="00C238BD" w:rsidP="00656867">
      <w:pPr>
        <w:pStyle w:val="a6"/>
        <w:rPr>
          <w:sz w:val="20"/>
          <w:szCs w:val="20"/>
        </w:rPr>
      </w:pPr>
    </w:p>
    <w:p w:rsidR="0038362F" w:rsidRPr="0038362F" w:rsidRDefault="0038362F" w:rsidP="00656867">
      <w:pPr>
        <w:pStyle w:val="2"/>
        <w:spacing w:before="0" w:after="0"/>
        <w:ind w:left="1135" w:firstLine="0"/>
        <w:jc w:val="center"/>
      </w:pPr>
      <w:bookmarkStart w:id="159" w:name="_Toc381202445"/>
      <w:bookmarkStart w:id="160" w:name="_Toc396406141"/>
      <w:bookmarkStart w:id="161" w:name="_Toc467142687"/>
      <w:r w:rsidRPr="0038362F">
        <w:t xml:space="preserve">Помещения для физкультурных занятий </w:t>
      </w:r>
      <w:bookmarkEnd w:id="159"/>
      <w:r w:rsidRPr="0038362F">
        <w:t>и тренировок</w:t>
      </w:r>
      <w:bookmarkEnd w:id="160"/>
      <w:bookmarkEnd w:id="161"/>
    </w:p>
    <w:p w:rsidR="00C238BD" w:rsidRDefault="00C238BD" w:rsidP="00656867">
      <w:pPr>
        <w:pStyle w:val="a6"/>
      </w:pPr>
    </w:p>
    <w:p w:rsidR="0038362F" w:rsidRPr="0038362F" w:rsidRDefault="0038362F" w:rsidP="00656867">
      <w:pPr>
        <w:pStyle w:val="a6"/>
      </w:pPr>
      <w:r w:rsidRPr="0038362F">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38362F" w:rsidRDefault="0038362F" w:rsidP="00656867">
      <w:pPr>
        <w:pStyle w:val="a6"/>
      </w:pPr>
      <w:r w:rsidRPr="0038362F">
        <w:t>Размеры земельных участков помещений для физкультурных занятий и тренировок устанавливаются заданием на проектирование.</w:t>
      </w:r>
    </w:p>
    <w:p w:rsidR="00C238BD" w:rsidRPr="0038362F" w:rsidRDefault="00C238BD" w:rsidP="00656867">
      <w:pPr>
        <w:pStyle w:val="a6"/>
      </w:pPr>
    </w:p>
    <w:p w:rsidR="0038362F" w:rsidRPr="0038362F" w:rsidRDefault="0038362F" w:rsidP="00656867">
      <w:pPr>
        <w:pStyle w:val="2"/>
        <w:spacing w:before="0" w:after="0"/>
        <w:ind w:left="1135" w:firstLine="0"/>
        <w:jc w:val="center"/>
      </w:pPr>
      <w:bookmarkStart w:id="162" w:name="_Toc381202446"/>
      <w:bookmarkStart w:id="163" w:name="_Toc396406142"/>
      <w:bookmarkStart w:id="164" w:name="_Toc467142688"/>
      <w:r w:rsidRPr="0038362F">
        <w:t>Физкультурно-спортивные залы</w:t>
      </w:r>
      <w:bookmarkEnd w:id="162"/>
      <w:bookmarkEnd w:id="163"/>
      <w:bookmarkEnd w:id="164"/>
    </w:p>
    <w:p w:rsidR="00C238BD" w:rsidRDefault="00C238BD" w:rsidP="00656867">
      <w:pPr>
        <w:pStyle w:val="a6"/>
      </w:pPr>
    </w:p>
    <w:p w:rsidR="0038362F" w:rsidRPr="0038362F" w:rsidRDefault="0038362F" w:rsidP="00656867">
      <w:pPr>
        <w:pStyle w:val="a6"/>
      </w:pPr>
      <w:r w:rsidRPr="0038362F">
        <w:t>Норматив обеспеченности населения физкультурно-спортивными залами принят в соответствии с Распоряжением Правительства РФ от 19.10.1999 №1683-р «О методике определения нормативной потребности субъектов РФ в объектах социальной инфраструктуры» – 350 кв. м общей площади на 1 тыс. человек.</w:t>
      </w:r>
    </w:p>
    <w:p w:rsidR="0038362F" w:rsidRPr="0038362F" w:rsidRDefault="0038362F" w:rsidP="00656867">
      <w:pPr>
        <w:pStyle w:val="a6"/>
      </w:pPr>
      <w:r w:rsidRPr="0038362F">
        <w:t>Размеры земельных участков физкультурно-спортивных залов устанавливаются заданием на проектирование.</w:t>
      </w:r>
    </w:p>
    <w:p w:rsidR="0038362F" w:rsidRDefault="0038362F" w:rsidP="00656867">
      <w:pPr>
        <w:pStyle w:val="a6"/>
      </w:pPr>
      <w:r w:rsidRPr="0038362F">
        <w:t>Рекомендуется размещать физкультурно-спортивные залы в населенных пунктах с численностью населения не менее 2 тыс. человек.</w:t>
      </w:r>
    </w:p>
    <w:p w:rsidR="00C238BD" w:rsidRPr="0038362F" w:rsidRDefault="00C238BD" w:rsidP="00656867">
      <w:pPr>
        <w:pStyle w:val="a6"/>
      </w:pPr>
    </w:p>
    <w:p w:rsidR="0038362F" w:rsidRPr="0038362F" w:rsidRDefault="0038362F" w:rsidP="00656867">
      <w:pPr>
        <w:pStyle w:val="2"/>
        <w:spacing w:before="0" w:after="0"/>
        <w:ind w:left="1135" w:firstLine="0"/>
        <w:jc w:val="center"/>
      </w:pPr>
      <w:bookmarkStart w:id="165" w:name="_Toc396406143"/>
      <w:bookmarkStart w:id="166" w:name="_Toc467142689"/>
      <w:r w:rsidRPr="0038362F">
        <w:t>Плавательные бассейны</w:t>
      </w:r>
      <w:bookmarkEnd w:id="165"/>
      <w:bookmarkEnd w:id="166"/>
    </w:p>
    <w:p w:rsidR="00C238BD" w:rsidRDefault="00C238BD" w:rsidP="00656867">
      <w:pPr>
        <w:autoSpaceDE w:val="0"/>
        <w:autoSpaceDN w:val="0"/>
        <w:adjustRightInd w:val="0"/>
        <w:spacing w:after="0" w:line="240" w:lineRule="auto"/>
        <w:ind w:firstLine="567"/>
        <w:jc w:val="both"/>
        <w:rPr>
          <w:rFonts w:ascii="Times New Roman" w:hAnsi="Times New Roman" w:cs="Times New Roman"/>
        </w:rPr>
      </w:pPr>
    </w:p>
    <w:p w:rsidR="0038362F" w:rsidRPr="0038362F" w:rsidRDefault="0038362F" w:rsidP="00656867">
      <w:pPr>
        <w:autoSpaceDE w:val="0"/>
        <w:autoSpaceDN w:val="0"/>
        <w:adjustRightInd w:val="0"/>
        <w:spacing w:after="0" w:line="240" w:lineRule="auto"/>
        <w:ind w:firstLine="567"/>
        <w:jc w:val="both"/>
        <w:rPr>
          <w:rFonts w:ascii="Times New Roman" w:hAnsi="Times New Roman" w:cs="Times New Roman"/>
        </w:rPr>
      </w:pPr>
      <w:r w:rsidRPr="0038362F">
        <w:rPr>
          <w:rFonts w:ascii="Times New Roman" w:hAnsi="Times New Roman" w:cs="Times New Roman"/>
        </w:rPr>
        <w:t>Норматив обеспеченности населения плавательными бассейнами следует принять в соответствии с Приложение 7* (Рекомендуемое) СНиП 2.07.01-89* «Градостроительство. Планировка и застройка городских и сельских поселений». Размеры земельных участков плавательных бассейнов устанавливаются заданием на проектирование.</w:t>
      </w:r>
    </w:p>
    <w:p w:rsidR="0038362F" w:rsidRDefault="0038362F" w:rsidP="00656867">
      <w:pPr>
        <w:pStyle w:val="a6"/>
      </w:pPr>
      <w:r w:rsidRPr="0038362F">
        <w:t>Рекомендуется размещать плавательные бассейны в населенных пунктах с численностью населения не менее 5 тыс. человек.</w:t>
      </w:r>
    </w:p>
    <w:p w:rsidR="00C238BD" w:rsidRDefault="00C238BD" w:rsidP="00656867">
      <w:pPr>
        <w:pStyle w:val="a6"/>
      </w:pPr>
    </w:p>
    <w:p w:rsidR="00C238BD" w:rsidRPr="0038362F" w:rsidRDefault="00C238BD" w:rsidP="00656867">
      <w:pPr>
        <w:pStyle w:val="a6"/>
      </w:pPr>
    </w:p>
    <w:p w:rsidR="0038362F" w:rsidRPr="0038362F" w:rsidRDefault="0038362F" w:rsidP="00656867">
      <w:pPr>
        <w:pStyle w:val="2"/>
        <w:spacing w:before="0" w:after="0"/>
        <w:ind w:left="1135" w:firstLine="0"/>
        <w:jc w:val="center"/>
      </w:pPr>
      <w:bookmarkStart w:id="167" w:name="_Toc396406144"/>
      <w:bookmarkStart w:id="168" w:name="_Toc467142690"/>
      <w:r w:rsidRPr="0038362F">
        <w:t>Плоскостные сооружения</w:t>
      </w:r>
      <w:bookmarkEnd w:id="167"/>
      <w:bookmarkEnd w:id="168"/>
    </w:p>
    <w:p w:rsidR="00C238BD" w:rsidRDefault="00C238BD" w:rsidP="00656867">
      <w:pPr>
        <w:pStyle w:val="a6"/>
      </w:pPr>
    </w:p>
    <w:p w:rsidR="0038362F" w:rsidRPr="0038362F" w:rsidRDefault="0038362F" w:rsidP="00656867">
      <w:pPr>
        <w:pStyle w:val="a6"/>
      </w:pPr>
      <w:r w:rsidRPr="0038362F">
        <w:t>Норматив обеспеченности населения плоскостными сооружениями принят в соответствии с Распоряжением Правительства РФ от 19.10.1999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8362F" w:rsidRDefault="0038362F" w:rsidP="00656867">
      <w:pPr>
        <w:pStyle w:val="a6"/>
      </w:pPr>
      <w:r w:rsidRPr="0038362F">
        <w:t>Размеры земельных участков плоскостных сооружений устанавливаются заданием на проектирование.</w:t>
      </w:r>
    </w:p>
    <w:p w:rsidR="00C238BD" w:rsidRDefault="00C238BD">
      <w:pPr>
        <w:rPr>
          <w:rFonts w:ascii="Times New Roman" w:eastAsia="Times New Roman" w:hAnsi="Times New Roman" w:cs="Times New Roman"/>
          <w:sz w:val="24"/>
          <w:szCs w:val="24"/>
        </w:rPr>
      </w:pPr>
      <w:r>
        <w:br w:type="page"/>
      </w:r>
    </w:p>
    <w:p w:rsidR="0038362F" w:rsidRPr="0038362F" w:rsidRDefault="0038362F" w:rsidP="00656867">
      <w:pPr>
        <w:pStyle w:val="1"/>
        <w:spacing w:before="0" w:after="0"/>
        <w:ind w:left="284" w:firstLine="0"/>
        <w:jc w:val="center"/>
      </w:pPr>
      <w:bookmarkStart w:id="169" w:name="_Toc467142691"/>
      <w:r w:rsidRPr="0038362F">
        <w:t>Нормативы градостроительного проектирования размещения объектов социального и коммунально-бытового назначения</w:t>
      </w:r>
      <w:bookmarkEnd w:id="157"/>
      <w:bookmarkEnd w:id="169"/>
    </w:p>
    <w:p w:rsidR="00C238BD" w:rsidRDefault="00C238BD" w:rsidP="00656867">
      <w:pPr>
        <w:pStyle w:val="a6"/>
      </w:pPr>
      <w:bookmarkStart w:id="170" w:name="_Toc329704285"/>
    </w:p>
    <w:p w:rsidR="0038362F" w:rsidRPr="0038362F" w:rsidRDefault="0038362F" w:rsidP="00656867">
      <w:pPr>
        <w:pStyle w:val="a6"/>
      </w:pPr>
      <w:r w:rsidRPr="0038362F">
        <w:t>При разработке схем территориального планирования на территории муниципального района к размещению предложены объекты местного значения с учетом нормативной потребности.</w:t>
      </w:r>
    </w:p>
    <w:p w:rsidR="0038362F" w:rsidRPr="0038362F" w:rsidRDefault="0038362F" w:rsidP="00656867">
      <w:pPr>
        <w:pStyle w:val="a6"/>
      </w:pPr>
      <w:proofErr w:type="gramStart"/>
      <w:r w:rsidRPr="0038362F">
        <w:t>Расчет количества и параметров объектов осуществлен преимущественно на постоянное население, но при условии корректировки с учетом наличного.</w:t>
      </w:r>
      <w:proofErr w:type="gramEnd"/>
    </w:p>
    <w:p w:rsidR="0038362F" w:rsidRPr="0038362F" w:rsidRDefault="0038362F" w:rsidP="00656867">
      <w:pPr>
        <w:pStyle w:val="a6"/>
      </w:pPr>
      <w:r w:rsidRPr="0038362F">
        <w:t>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8362F" w:rsidRPr="0038362F" w:rsidRDefault="0038362F" w:rsidP="00656867">
      <w:pPr>
        <w:pStyle w:val="a6"/>
      </w:pPr>
      <w:r w:rsidRPr="0038362F">
        <w:t>По возможности на территории поселений предусматривать размещение образовательных организаций единым комплексом.</w:t>
      </w:r>
    </w:p>
    <w:p w:rsidR="0038362F" w:rsidRPr="0038362F" w:rsidRDefault="0038362F" w:rsidP="00656867">
      <w:pPr>
        <w:pStyle w:val="a6"/>
      </w:pPr>
      <w:r w:rsidRPr="0038362F">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8362F" w:rsidRPr="0038362F" w:rsidRDefault="0038362F" w:rsidP="00656867">
      <w:pPr>
        <w:pStyle w:val="a6"/>
      </w:pPr>
      <w:r w:rsidRPr="0038362F">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8362F" w:rsidRPr="0038362F" w:rsidRDefault="0038362F" w:rsidP="00656867">
      <w:pPr>
        <w:pStyle w:val="a6"/>
      </w:pPr>
      <w:r w:rsidRPr="0038362F">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8362F" w:rsidRPr="0038362F" w:rsidRDefault="0038362F" w:rsidP="00656867">
      <w:pPr>
        <w:pStyle w:val="a6"/>
      </w:pPr>
      <w:r w:rsidRPr="0038362F">
        <w:t>Основные виды организаций обслуживания в зависимости от периодичности пользования распределены следующим образом:</w:t>
      </w:r>
    </w:p>
    <w:p w:rsidR="0038362F" w:rsidRPr="0038362F" w:rsidRDefault="0038362F" w:rsidP="00656867">
      <w:pPr>
        <w:pStyle w:val="11"/>
        <w:numPr>
          <w:ilvl w:val="0"/>
          <w:numId w:val="20"/>
        </w:numPr>
        <w:spacing w:after="0"/>
      </w:pPr>
      <w:r w:rsidRPr="0038362F">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8362F" w:rsidRPr="0038362F" w:rsidRDefault="0038362F" w:rsidP="00656867">
      <w:pPr>
        <w:pStyle w:val="11"/>
        <w:spacing w:after="0"/>
      </w:pPr>
      <w:r w:rsidRPr="0038362F">
        <w:t xml:space="preserve">Организации периодического пользования. </w:t>
      </w:r>
      <w:proofErr w:type="gramStart"/>
      <w:r w:rsidRPr="0038362F">
        <w:t>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roofErr w:type="gramEnd"/>
    </w:p>
    <w:p w:rsidR="0038362F" w:rsidRPr="0038362F" w:rsidRDefault="0038362F" w:rsidP="00656867">
      <w:pPr>
        <w:pStyle w:val="11"/>
        <w:spacing w:after="0"/>
      </w:pPr>
      <w:r w:rsidRPr="0038362F">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8362F" w:rsidRDefault="0038362F" w:rsidP="00656867">
      <w:pPr>
        <w:pStyle w:val="a6"/>
      </w:pPr>
      <w:r w:rsidRPr="0038362F">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(Таблица 12).</w:t>
      </w:r>
    </w:p>
    <w:p w:rsidR="00C238BD" w:rsidRDefault="00C238BD">
      <w:pPr>
        <w:rPr>
          <w:rFonts w:ascii="Times New Roman" w:eastAsia="Times New Roman" w:hAnsi="Times New Roman" w:cs="Times New Roman"/>
          <w:sz w:val="24"/>
          <w:szCs w:val="24"/>
        </w:rPr>
      </w:pPr>
      <w:r>
        <w:br w:type="page"/>
      </w:r>
    </w:p>
    <w:p w:rsidR="0038362F" w:rsidRPr="0038362F" w:rsidRDefault="0038362F" w:rsidP="00656867">
      <w:pPr>
        <w:pStyle w:val="af2"/>
        <w:spacing w:before="0" w:after="0"/>
        <w:jc w:val="right"/>
        <w:rPr>
          <w:sz w:val="24"/>
          <w:szCs w:val="24"/>
        </w:rPr>
      </w:pPr>
      <w:bookmarkStart w:id="171" w:name="_Ref393383945"/>
      <w:r w:rsidRPr="0038362F">
        <w:t xml:space="preserve">Таблица </w:t>
      </w:r>
      <w:bookmarkEnd w:id="171"/>
      <w:r w:rsidRPr="0038362F">
        <w:t>12</w:t>
      </w:r>
    </w:p>
    <w:p w:rsidR="0038362F" w:rsidRPr="0038362F" w:rsidRDefault="0038362F" w:rsidP="00656867">
      <w:pPr>
        <w:pStyle w:val="af4"/>
        <w:rPr>
          <w:sz w:val="24"/>
          <w:szCs w:val="24"/>
        </w:rPr>
      </w:pPr>
      <w:r w:rsidRPr="0038362F">
        <w:rPr>
          <w:sz w:val="24"/>
          <w:szCs w:val="24"/>
        </w:rPr>
        <w:t>Ступенчатая система распределения основных видов организаций и предприятий обслуживания</w:t>
      </w:r>
    </w:p>
    <w:tbl>
      <w:tblPr>
        <w:tblW w:w="9682" w:type="dxa"/>
        <w:jc w:val="center"/>
        <w:tblLook w:val="04A0" w:firstRow="1" w:lastRow="0" w:firstColumn="1" w:lastColumn="0" w:noHBand="0" w:noVBand="1"/>
      </w:tblPr>
      <w:tblGrid>
        <w:gridCol w:w="2999"/>
        <w:gridCol w:w="7"/>
        <w:gridCol w:w="2125"/>
        <w:gridCol w:w="2548"/>
        <w:gridCol w:w="2003"/>
      </w:tblGrid>
      <w:tr w:rsidR="0038362F" w:rsidRPr="0038362F" w:rsidTr="00656867">
        <w:trPr>
          <w:trHeight w:val="20"/>
          <w:tblHeader/>
          <w:jc w:val="center"/>
        </w:trPr>
        <w:tc>
          <w:tcPr>
            <w:tcW w:w="29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8362F" w:rsidRPr="0038362F" w:rsidRDefault="0038362F" w:rsidP="00656867">
            <w:pPr>
              <w:pStyle w:val="af4"/>
              <w:rPr>
                <w:sz w:val="20"/>
                <w:szCs w:val="20"/>
              </w:rPr>
            </w:pPr>
            <w:r w:rsidRPr="0038362F">
              <w:rPr>
                <w:sz w:val="20"/>
                <w:szCs w:val="20"/>
              </w:rPr>
              <w:t>Виды организаций и предприятий обслуживания</w:t>
            </w:r>
          </w:p>
        </w:tc>
        <w:tc>
          <w:tcPr>
            <w:tcW w:w="6683" w:type="dxa"/>
            <w:gridSpan w:val="4"/>
            <w:tcBorders>
              <w:top w:val="single" w:sz="4" w:space="0" w:color="auto"/>
              <w:left w:val="nil"/>
              <w:bottom w:val="single" w:sz="4" w:space="0" w:color="auto"/>
              <w:right w:val="single" w:sz="4" w:space="0" w:color="auto"/>
            </w:tcBorders>
            <w:shd w:val="clear" w:color="000000" w:fill="FFFFFF"/>
            <w:vAlign w:val="center"/>
            <w:hideMark/>
          </w:tcPr>
          <w:p w:rsidR="0038362F" w:rsidRPr="0038362F" w:rsidRDefault="0038362F" w:rsidP="00656867">
            <w:pPr>
              <w:pStyle w:val="af4"/>
              <w:rPr>
                <w:sz w:val="20"/>
                <w:szCs w:val="20"/>
              </w:rPr>
            </w:pPr>
            <w:r w:rsidRPr="0038362F">
              <w:rPr>
                <w:sz w:val="20"/>
                <w:szCs w:val="20"/>
              </w:rPr>
              <w:t>Значение объекта</w:t>
            </w:r>
          </w:p>
        </w:tc>
      </w:tr>
      <w:tr w:rsidR="0038362F" w:rsidRPr="0038362F" w:rsidTr="00656867">
        <w:trPr>
          <w:trHeight w:val="665"/>
          <w:tblHeader/>
          <w:jc w:val="center"/>
        </w:trPr>
        <w:tc>
          <w:tcPr>
            <w:tcW w:w="2999" w:type="dxa"/>
            <w:vMerge/>
            <w:tcBorders>
              <w:top w:val="single" w:sz="4" w:space="0" w:color="auto"/>
              <w:left w:val="single" w:sz="4" w:space="0" w:color="auto"/>
              <w:bottom w:val="single" w:sz="4" w:space="0" w:color="auto"/>
              <w:right w:val="single" w:sz="4" w:space="0" w:color="auto"/>
            </w:tcBorders>
            <w:vAlign w:val="center"/>
            <w:hideMark/>
          </w:tcPr>
          <w:p w:rsidR="0038362F" w:rsidRPr="0038362F" w:rsidRDefault="0038362F" w:rsidP="00656867">
            <w:pPr>
              <w:pStyle w:val="af4"/>
              <w:rPr>
                <w:sz w:val="20"/>
                <w:szCs w:val="20"/>
              </w:rPr>
            </w:pPr>
          </w:p>
        </w:tc>
        <w:tc>
          <w:tcPr>
            <w:tcW w:w="2132" w:type="dxa"/>
            <w:gridSpan w:val="2"/>
            <w:tcBorders>
              <w:top w:val="nil"/>
              <w:left w:val="nil"/>
              <w:bottom w:val="single" w:sz="4" w:space="0" w:color="auto"/>
              <w:right w:val="single" w:sz="4" w:space="0" w:color="auto"/>
            </w:tcBorders>
            <w:shd w:val="clear" w:color="000000" w:fill="FFFFFF"/>
            <w:vAlign w:val="center"/>
            <w:hideMark/>
          </w:tcPr>
          <w:p w:rsidR="0038362F" w:rsidRPr="0038362F" w:rsidRDefault="0038362F" w:rsidP="00656867">
            <w:pPr>
              <w:pStyle w:val="af4"/>
              <w:rPr>
                <w:sz w:val="20"/>
                <w:szCs w:val="20"/>
              </w:rPr>
            </w:pPr>
            <w:r w:rsidRPr="0038362F">
              <w:rPr>
                <w:sz w:val="20"/>
                <w:szCs w:val="20"/>
              </w:rPr>
              <w:t>Жилая группа</w:t>
            </w:r>
          </w:p>
          <w:p w:rsidR="0038362F" w:rsidRPr="0038362F" w:rsidRDefault="0038362F" w:rsidP="00656867">
            <w:pPr>
              <w:pStyle w:val="af4"/>
              <w:rPr>
                <w:sz w:val="20"/>
                <w:szCs w:val="20"/>
              </w:rPr>
            </w:pPr>
            <w:r w:rsidRPr="0038362F">
              <w:rPr>
                <w:sz w:val="20"/>
                <w:szCs w:val="20"/>
              </w:rPr>
              <w:t>(повседневное пользование)</w:t>
            </w:r>
          </w:p>
        </w:tc>
        <w:tc>
          <w:tcPr>
            <w:tcW w:w="2548" w:type="dxa"/>
            <w:tcBorders>
              <w:top w:val="nil"/>
              <w:left w:val="nil"/>
              <w:bottom w:val="single" w:sz="4" w:space="0" w:color="auto"/>
              <w:right w:val="single" w:sz="4" w:space="0" w:color="auto"/>
            </w:tcBorders>
            <w:shd w:val="clear" w:color="000000" w:fill="FFFFFF"/>
            <w:vAlign w:val="center"/>
            <w:hideMark/>
          </w:tcPr>
          <w:p w:rsidR="0038362F" w:rsidRPr="0038362F" w:rsidRDefault="0038362F" w:rsidP="00656867">
            <w:pPr>
              <w:pStyle w:val="af4"/>
              <w:rPr>
                <w:sz w:val="20"/>
                <w:szCs w:val="20"/>
              </w:rPr>
            </w:pPr>
            <w:r w:rsidRPr="0038362F">
              <w:rPr>
                <w:sz w:val="20"/>
                <w:szCs w:val="20"/>
              </w:rPr>
              <w:t>Квартал/микрорайон</w:t>
            </w:r>
          </w:p>
          <w:p w:rsidR="0038362F" w:rsidRPr="0038362F" w:rsidRDefault="0038362F" w:rsidP="00656867">
            <w:pPr>
              <w:pStyle w:val="af4"/>
              <w:rPr>
                <w:sz w:val="20"/>
                <w:szCs w:val="20"/>
              </w:rPr>
            </w:pPr>
            <w:r w:rsidRPr="0038362F">
              <w:rPr>
                <w:sz w:val="20"/>
                <w:szCs w:val="20"/>
              </w:rPr>
              <w:t>(повседневное и периодическое пользование)</w:t>
            </w:r>
          </w:p>
        </w:tc>
        <w:tc>
          <w:tcPr>
            <w:tcW w:w="2003" w:type="dxa"/>
            <w:tcBorders>
              <w:top w:val="nil"/>
              <w:left w:val="nil"/>
              <w:bottom w:val="single" w:sz="4" w:space="0" w:color="auto"/>
              <w:right w:val="single" w:sz="4" w:space="0" w:color="auto"/>
            </w:tcBorders>
            <w:shd w:val="clear" w:color="000000" w:fill="FFFFFF"/>
            <w:vAlign w:val="center"/>
            <w:hideMark/>
          </w:tcPr>
          <w:p w:rsidR="0038362F" w:rsidRPr="0038362F" w:rsidRDefault="0038362F" w:rsidP="00656867">
            <w:pPr>
              <w:pStyle w:val="af4"/>
              <w:rPr>
                <w:sz w:val="20"/>
                <w:szCs w:val="20"/>
              </w:rPr>
            </w:pPr>
            <w:r w:rsidRPr="0038362F">
              <w:rPr>
                <w:sz w:val="20"/>
                <w:szCs w:val="20"/>
              </w:rPr>
              <w:t>Жилой район (периодическое и эпизодическое пользование)</w:t>
            </w:r>
          </w:p>
        </w:tc>
      </w:tr>
      <w:tr w:rsidR="0038362F" w:rsidRPr="0038362F" w:rsidTr="00656867">
        <w:trPr>
          <w:trHeight w:val="20"/>
          <w:tblHeader/>
          <w:jc w:val="center"/>
        </w:trPr>
        <w:tc>
          <w:tcPr>
            <w:tcW w:w="3006" w:type="dxa"/>
            <w:gridSpan w:val="2"/>
            <w:tcBorders>
              <w:top w:val="single" w:sz="4" w:space="0" w:color="auto"/>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lang w:val="en-US"/>
              </w:rPr>
            </w:pPr>
            <w:r w:rsidRPr="0038362F">
              <w:rPr>
                <w:sz w:val="20"/>
                <w:szCs w:val="20"/>
                <w:lang w:val="en-US"/>
              </w:rPr>
              <w:t>1</w:t>
            </w:r>
          </w:p>
        </w:tc>
        <w:tc>
          <w:tcPr>
            <w:tcW w:w="2125" w:type="dxa"/>
            <w:tcBorders>
              <w:top w:val="single" w:sz="4" w:space="0" w:color="auto"/>
              <w:left w:val="nil"/>
              <w:bottom w:val="single" w:sz="4" w:space="0" w:color="auto"/>
              <w:right w:val="single" w:sz="4" w:space="0" w:color="auto"/>
            </w:tcBorders>
            <w:shd w:val="clear" w:color="000000" w:fill="FFFFFF"/>
            <w:vAlign w:val="center"/>
          </w:tcPr>
          <w:p w:rsidR="0038362F" w:rsidRPr="0038362F" w:rsidRDefault="0038362F" w:rsidP="00656867">
            <w:pPr>
              <w:pStyle w:val="af5"/>
              <w:rPr>
                <w:sz w:val="20"/>
                <w:szCs w:val="20"/>
                <w:lang w:val="en-US"/>
              </w:rPr>
            </w:pPr>
            <w:r w:rsidRPr="0038362F">
              <w:rPr>
                <w:sz w:val="20"/>
                <w:szCs w:val="20"/>
                <w:lang w:val="en-US"/>
              </w:rPr>
              <w:t>2</w:t>
            </w:r>
          </w:p>
        </w:tc>
        <w:tc>
          <w:tcPr>
            <w:tcW w:w="2548" w:type="dxa"/>
            <w:tcBorders>
              <w:top w:val="single" w:sz="4" w:space="0" w:color="auto"/>
              <w:left w:val="nil"/>
              <w:bottom w:val="single" w:sz="4" w:space="0" w:color="auto"/>
              <w:right w:val="single" w:sz="4" w:space="0" w:color="auto"/>
            </w:tcBorders>
            <w:shd w:val="clear" w:color="000000" w:fill="FFFFFF"/>
            <w:vAlign w:val="center"/>
          </w:tcPr>
          <w:p w:rsidR="0038362F" w:rsidRPr="0038362F" w:rsidRDefault="0038362F" w:rsidP="00656867">
            <w:pPr>
              <w:pStyle w:val="af5"/>
              <w:rPr>
                <w:sz w:val="20"/>
                <w:szCs w:val="20"/>
                <w:lang w:val="en-US"/>
              </w:rPr>
            </w:pPr>
            <w:r w:rsidRPr="0038362F">
              <w:rPr>
                <w:sz w:val="20"/>
                <w:szCs w:val="20"/>
                <w:lang w:val="en-US"/>
              </w:rPr>
              <w:t>3</w:t>
            </w:r>
          </w:p>
        </w:tc>
        <w:tc>
          <w:tcPr>
            <w:tcW w:w="2003" w:type="dxa"/>
            <w:tcBorders>
              <w:top w:val="single" w:sz="4" w:space="0" w:color="auto"/>
              <w:left w:val="nil"/>
              <w:bottom w:val="single" w:sz="4" w:space="0" w:color="auto"/>
              <w:right w:val="single" w:sz="4" w:space="0" w:color="auto"/>
            </w:tcBorders>
            <w:shd w:val="clear" w:color="000000" w:fill="FFFFFF"/>
            <w:vAlign w:val="center"/>
          </w:tcPr>
          <w:p w:rsidR="0038362F" w:rsidRPr="0038362F" w:rsidRDefault="0038362F" w:rsidP="00656867">
            <w:pPr>
              <w:pStyle w:val="af5"/>
              <w:rPr>
                <w:sz w:val="20"/>
                <w:szCs w:val="20"/>
                <w:lang w:val="en-US"/>
              </w:rPr>
            </w:pPr>
            <w:r w:rsidRPr="0038362F">
              <w:rPr>
                <w:sz w:val="20"/>
                <w:szCs w:val="20"/>
                <w:lang w:val="en-US"/>
              </w:rPr>
              <w:t>4</w:t>
            </w:r>
          </w:p>
        </w:tc>
      </w:tr>
      <w:tr w:rsidR="0038362F" w:rsidRPr="0038362F" w:rsidTr="00656867">
        <w:trPr>
          <w:trHeight w:val="20"/>
          <w:jc w:val="center"/>
        </w:trPr>
        <w:tc>
          <w:tcPr>
            <w:tcW w:w="3006" w:type="dxa"/>
            <w:gridSpan w:val="2"/>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pStyle w:val="aff"/>
              <w:rPr>
                <w:sz w:val="20"/>
                <w:szCs w:val="20"/>
              </w:rPr>
            </w:pPr>
            <w:r w:rsidRPr="0038362F">
              <w:rPr>
                <w:sz w:val="20"/>
                <w:szCs w:val="20"/>
              </w:rPr>
              <w:t>Дошкольные образовательные организации</w:t>
            </w:r>
          </w:p>
        </w:tc>
        <w:tc>
          <w:tcPr>
            <w:tcW w:w="21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p>
        </w:tc>
        <w:tc>
          <w:tcPr>
            <w:tcW w:w="2548"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p>
        </w:tc>
        <w:tc>
          <w:tcPr>
            <w:tcW w:w="2003"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p>
        </w:tc>
      </w:tr>
      <w:tr w:rsidR="0038362F" w:rsidRPr="0038362F" w:rsidTr="00656867">
        <w:trPr>
          <w:trHeight w:val="20"/>
          <w:jc w:val="center"/>
        </w:trPr>
        <w:tc>
          <w:tcPr>
            <w:tcW w:w="3006" w:type="dxa"/>
            <w:gridSpan w:val="2"/>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pStyle w:val="aff"/>
              <w:rPr>
                <w:sz w:val="20"/>
                <w:szCs w:val="20"/>
              </w:rPr>
            </w:pPr>
            <w:r w:rsidRPr="0038362F">
              <w:rPr>
                <w:sz w:val="20"/>
                <w:szCs w:val="20"/>
              </w:rPr>
              <w:t>Общеобразовательные организации</w:t>
            </w:r>
          </w:p>
        </w:tc>
        <w:tc>
          <w:tcPr>
            <w:tcW w:w="21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 </w:t>
            </w:r>
          </w:p>
        </w:tc>
        <w:tc>
          <w:tcPr>
            <w:tcW w:w="2548"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p>
        </w:tc>
        <w:tc>
          <w:tcPr>
            <w:tcW w:w="2003"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p>
        </w:tc>
      </w:tr>
      <w:tr w:rsidR="0038362F" w:rsidRPr="0038362F" w:rsidTr="00656867">
        <w:trPr>
          <w:trHeight w:val="20"/>
          <w:jc w:val="center"/>
        </w:trPr>
        <w:tc>
          <w:tcPr>
            <w:tcW w:w="3006" w:type="dxa"/>
            <w:gridSpan w:val="2"/>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pStyle w:val="aff"/>
              <w:rPr>
                <w:sz w:val="20"/>
                <w:szCs w:val="20"/>
              </w:rPr>
            </w:pPr>
            <w:r w:rsidRPr="0038362F">
              <w:rPr>
                <w:sz w:val="20"/>
                <w:szCs w:val="20"/>
              </w:rPr>
              <w:t>Организации дополнительного образования</w:t>
            </w:r>
          </w:p>
        </w:tc>
        <w:tc>
          <w:tcPr>
            <w:tcW w:w="21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 </w:t>
            </w:r>
          </w:p>
        </w:tc>
        <w:tc>
          <w:tcPr>
            <w:tcW w:w="2548"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 </w:t>
            </w:r>
          </w:p>
        </w:tc>
        <w:tc>
          <w:tcPr>
            <w:tcW w:w="2003"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p>
        </w:tc>
      </w:tr>
      <w:tr w:rsidR="0038362F" w:rsidRPr="0038362F" w:rsidTr="00656867">
        <w:trPr>
          <w:trHeight w:val="20"/>
          <w:jc w:val="center"/>
        </w:trPr>
        <w:tc>
          <w:tcPr>
            <w:tcW w:w="3006" w:type="dxa"/>
            <w:gridSpan w:val="2"/>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pStyle w:val="aff"/>
              <w:rPr>
                <w:sz w:val="20"/>
                <w:szCs w:val="20"/>
              </w:rPr>
            </w:pPr>
            <w:r w:rsidRPr="0038362F">
              <w:rPr>
                <w:sz w:val="20"/>
                <w:szCs w:val="20"/>
              </w:rPr>
              <w:t>Аптечные организации</w:t>
            </w:r>
          </w:p>
        </w:tc>
        <w:tc>
          <w:tcPr>
            <w:tcW w:w="21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p>
        </w:tc>
        <w:tc>
          <w:tcPr>
            <w:tcW w:w="2548"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p>
        </w:tc>
        <w:tc>
          <w:tcPr>
            <w:tcW w:w="2003"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p>
        </w:tc>
      </w:tr>
      <w:tr w:rsidR="0038362F" w:rsidRPr="0038362F" w:rsidTr="00656867">
        <w:trPr>
          <w:trHeight w:val="20"/>
          <w:jc w:val="center"/>
        </w:trPr>
        <w:tc>
          <w:tcPr>
            <w:tcW w:w="3006" w:type="dxa"/>
            <w:gridSpan w:val="2"/>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pStyle w:val="aff"/>
              <w:rPr>
                <w:sz w:val="20"/>
                <w:szCs w:val="20"/>
              </w:rPr>
            </w:pPr>
            <w:r w:rsidRPr="0038362F">
              <w:rPr>
                <w:sz w:val="20"/>
                <w:szCs w:val="20"/>
              </w:rPr>
              <w:t>Помещения для культурно-досуговой деятельности</w:t>
            </w:r>
          </w:p>
        </w:tc>
        <w:tc>
          <w:tcPr>
            <w:tcW w:w="21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p>
        </w:tc>
        <w:tc>
          <w:tcPr>
            <w:tcW w:w="2548"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p>
        </w:tc>
        <w:tc>
          <w:tcPr>
            <w:tcW w:w="2003"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p>
        </w:tc>
      </w:tr>
      <w:tr w:rsidR="0038362F" w:rsidRPr="0038362F" w:rsidTr="00656867">
        <w:trPr>
          <w:trHeight w:val="20"/>
          <w:jc w:val="center"/>
        </w:trPr>
        <w:tc>
          <w:tcPr>
            <w:tcW w:w="3006" w:type="dxa"/>
            <w:gridSpan w:val="2"/>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pStyle w:val="aff"/>
              <w:rPr>
                <w:sz w:val="20"/>
                <w:szCs w:val="20"/>
              </w:rPr>
            </w:pPr>
            <w:r w:rsidRPr="0038362F">
              <w:rPr>
                <w:sz w:val="20"/>
                <w:szCs w:val="20"/>
              </w:rPr>
              <w:t>Учреждения культуры клубного типа</w:t>
            </w:r>
          </w:p>
        </w:tc>
        <w:tc>
          <w:tcPr>
            <w:tcW w:w="21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 </w:t>
            </w:r>
          </w:p>
        </w:tc>
        <w:tc>
          <w:tcPr>
            <w:tcW w:w="2548"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 </w:t>
            </w:r>
          </w:p>
        </w:tc>
        <w:tc>
          <w:tcPr>
            <w:tcW w:w="2003"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p>
        </w:tc>
      </w:tr>
      <w:tr w:rsidR="0038362F" w:rsidRPr="0038362F" w:rsidTr="00656867">
        <w:trPr>
          <w:trHeight w:val="20"/>
          <w:jc w:val="center"/>
        </w:trPr>
        <w:tc>
          <w:tcPr>
            <w:tcW w:w="3006" w:type="dxa"/>
            <w:gridSpan w:val="2"/>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pStyle w:val="aff"/>
              <w:rPr>
                <w:sz w:val="20"/>
                <w:szCs w:val="20"/>
              </w:rPr>
            </w:pPr>
            <w:r w:rsidRPr="0038362F">
              <w:rPr>
                <w:sz w:val="20"/>
                <w:szCs w:val="20"/>
              </w:rPr>
              <w:t>Библиотеки</w:t>
            </w:r>
          </w:p>
        </w:tc>
        <w:tc>
          <w:tcPr>
            <w:tcW w:w="21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 </w:t>
            </w:r>
          </w:p>
        </w:tc>
        <w:tc>
          <w:tcPr>
            <w:tcW w:w="2548"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 </w:t>
            </w:r>
          </w:p>
        </w:tc>
        <w:tc>
          <w:tcPr>
            <w:tcW w:w="2003"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bCs/>
                <w:sz w:val="20"/>
                <w:szCs w:val="20"/>
              </w:rPr>
            </w:pPr>
            <w:r w:rsidRPr="0038362F">
              <w:rPr>
                <w:bCs/>
                <w:sz w:val="20"/>
                <w:szCs w:val="20"/>
              </w:rPr>
              <w:t>+</w:t>
            </w:r>
          </w:p>
        </w:tc>
      </w:tr>
      <w:tr w:rsidR="0038362F" w:rsidRPr="0038362F" w:rsidTr="00656867">
        <w:trPr>
          <w:trHeight w:val="20"/>
          <w:jc w:val="center"/>
        </w:trPr>
        <w:tc>
          <w:tcPr>
            <w:tcW w:w="3006" w:type="dxa"/>
            <w:gridSpan w:val="2"/>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pStyle w:val="aff"/>
              <w:rPr>
                <w:sz w:val="20"/>
                <w:szCs w:val="20"/>
              </w:rPr>
            </w:pPr>
            <w:r w:rsidRPr="0038362F">
              <w:rPr>
                <w:sz w:val="20"/>
                <w:szCs w:val="20"/>
              </w:rPr>
              <w:t>Кинотеатры</w:t>
            </w:r>
          </w:p>
        </w:tc>
        <w:tc>
          <w:tcPr>
            <w:tcW w:w="21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 </w:t>
            </w:r>
          </w:p>
        </w:tc>
        <w:tc>
          <w:tcPr>
            <w:tcW w:w="2548"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 </w:t>
            </w:r>
          </w:p>
        </w:tc>
        <w:tc>
          <w:tcPr>
            <w:tcW w:w="2003"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bCs/>
                <w:sz w:val="20"/>
                <w:szCs w:val="20"/>
              </w:rPr>
            </w:pPr>
            <w:r w:rsidRPr="0038362F">
              <w:rPr>
                <w:bCs/>
                <w:sz w:val="20"/>
                <w:szCs w:val="20"/>
              </w:rPr>
              <w:t>+</w:t>
            </w:r>
          </w:p>
        </w:tc>
      </w:tr>
      <w:tr w:rsidR="0038362F" w:rsidRPr="0038362F" w:rsidTr="00656867">
        <w:trPr>
          <w:trHeight w:val="20"/>
          <w:jc w:val="center"/>
        </w:trPr>
        <w:tc>
          <w:tcPr>
            <w:tcW w:w="3006" w:type="dxa"/>
            <w:gridSpan w:val="2"/>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pStyle w:val="aff"/>
              <w:rPr>
                <w:sz w:val="20"/>
                <w:szCs w:val="20"/>
              </w:rPr>
            </w:pPr>
            <w:r w:rsidRPr="0038362F">
              <w:rPr>
                <w:sz w:val="20"/>
                <w:szCs w:val="20"/>
              </w:rPr>
              <w:t>Помещения для физкультурных занятий и тренировок</w:t>
            </w:r>
          </w:p>
        </w:tc>
        <w:tc>
          <w:tcPr>
            <w:tcW w:w="21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p>
        </w:tc>
        <w:tc>
          <w:tcPr>
            <w:tcW w:w="2548"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p>
        </w:tc>
        <w:tc>
          <w:tcPr>
            <w:tcW w:w="2003"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bCs/>
                <w:sz w:val="20"/>
                <w:szCs w:val="20"/>
              </w:rPr>
            </w:pPr>
            <w:r w:rsidRPr="0038362F">
              <w:rPr>
                <w:bCs/>
                <w:sz w:val="20"/>
                <w:szCs w:val="20"/>
              </w:rPr>
              <w:t>+</w:t>
            </w:r>
          </w:p>
        </w:tc>
      </w:tr>
      <w:tr w:rsidR="0038362F" w:rsidRPr="0038362F" w:rsidTr="00656867">
        <w:trPr>
          <w:cantSplit/>
          <w:trHeight w:val="20"/>
          <w:jc w:val="center"/>
        </w:trPr>
        <w:tc>
          <w:tcPr>
            <w:tcW w:w="3006" w:type="dxa"/>
            <w:gridSpan w:val="2"/>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pStyle w:val="aff"/>
              <w:rPr>
                <w:sz w:val="20"/>
                <w:szCs w:val="20"/>
              </w:rPr>
            </w:pPr>
            <w:r w:rsidRPr="0038362F">
              <w:rPr>
                <w:sz w:val="20"/>
                <w:szCs w:val="20"/>
              </w:rPr>
              <w:t>Физкультурно-спортивные залы</w:t>
            </w:r>
          </w:p>
        </w:tc>
        <w:tc>
          <w:tcPr>
            <w:tcW w:w="21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 </w:t>
            </w:r>
          </w:p>
        </w:tc>
        <w:tc>
          <w:tcPr>
            <w:tcW w:w="2548"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 +</w:t>
            </w:r>
          </w:p>
        </w:tc>
        <w:tc>
          <w:tcPr>
            <w:tcW w:w="2003"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p>
        </w:tc>
      </w:tr>
      <w:tr w:rsidR="0038362F" w:rsidRPr="0038362F" w:rsidTr="00656867">
        <w:trPr>
          <w:cantSplit/>
          <w:trHeight w:val="20"/>
          <w:jc w:val="center"/>
        </w:trPr>
        <w:tc>
          <w:tcPr>
            <w:tcW w:w="3006" w:type="dxa"/>
            <w:gridSpan w:val="2"/>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pStyle w:val="aff"/>
              <w:rPr>
                <w:sz w:val="20"/>
                <w:szCs w:val="20"/>
              </w:rPr>
            </w:pPr>
            <w:r w:rsidRPr="0038362F">
              <w:rPr>
                <w:sz w:val="20"/>
                <w:szCs w:val="20"/>
              </w:rPr>
              <w:t>Плавательные бассейны</w:t>
            </w:r>
          </w:p>
        </w:tc>
        <w:tc>
          <w:tcPr>
            <w:tcW w:w="21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 </w:t>
            </w:r>
          </w:p>
        </w:tc>
        <w:tc>
          <w:tcPr>
            <w:tcW w:w="2548"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 </w:t>
            </w:r>
          </w:p>
        </w:tc>
        <w:tc>
          <w:tcPr>
            <w:tcW w:w="2003"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p>
        </w:tc>
      </w:tr>
      <w:tr w:rsidR="0038362F" w:rsidRPr="0038362F" w:rsidTr="00656867">
        <w:trPr>
          <w:trHeight w:val="20"/>
          <w:jc w:val="center"/>
        </w:trPr>
        <w:tc>
          <w:tcPr>
            <w:tcW w:w="3006" w:type="dxa"/>
            <w:gridSpan w:val="2"/>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pStyle w:val="aff"/>
              <w:rPr>
                <w:sz w:val="20"/>
                <w:szCs w:val="20"/>
              </w:rPr>
            </w:pPr>
            <w:r w:rsidRPr="0038362F">
              <w:rPr>
                <w:sz w:val="20"/>
                <w:szCs w:val="20"/>
              </w:rPr>
              <w:t>Плоскостные сооружения</w:t>
            </w:r>
          </w:p>
        </w:tc>
        <w:tc>
          <w:tcPr>
            <w:tcW w:w="2125"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w:t>
            </w:r>
          </w:p>
          <w:p w:rsidR="0038362F" w:rsidRPr="0038362F" w:rsidRDefault="0038362F" w:rsidP="00656867">
            <w:pPr>
              <w:pStyle w:val="af5"/>
              <w:rPr>
                <w:sz w:val="20"/>
                <w:szCs w:val="20"/>
              </w:rPr>
            </w:pPr>
            <w:r w:rsidRPr="0038362F">
              <w:rPr>
                <w:sz w:val="20"/>
                <w:szCs w:val="20"/>
              </w:rPr>
              <w:t>(спортивные площадки)</w:t>
            </w:r>
          </w:p>
        </w:tc>
        <w:tc>
          <w:tcPr>
            <w:tcW w:w="2548"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w:t>
            </w:r>
          </w:p>
          <w:p w:rsidR="0038362F" w:rsidRPr="0038362F" w:rsidRDefault="0038362F" w:rsidP="00656867">
            <w:pPr>
              <w:pStyle w:val="af5"/>
              <w:rPr>
                <w:sz w:val="20"/>
                <w:szCs w:val="20"/>
              </w:rPr>
            </w:pPr>
            <w:r w:rsidRPr="0038362F">
              <w:rPr>
                <w:sz w:val="20"/>
                <w:szCs w:val="20"/>
              </w:rPr>
              <w:t>(спортивные площадки)</w:t>
            </w:r>
          </w:p>
        </w:tc>
        <w:tc>
          <w:tcPr>
            <w:tcW w:w="2003"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w:t>
            </w:r>
          </w:p>
          <w:p w:rsidR="0038362F" w:rsidRPr="0038362F" w:rsidRDefault="0038362F" w:rsidP="00656867">
            <w:pPr>
              <w:pStyle w:val="af5"/>
              <w:rPr>
                <w:sz w:val="20"/>
                <w:szCs w:val="20"/>
              </w:rPr>
            </w:pPr>
            <w:r w:rsidRPr="0038362F">
              <w:rPr>
                <w:sz w:val="20"/>
                <w:szCs w:val="20"/>
              </w:rPr>
              <w:t>(стадионы)</w:t>
            </w:r>
          </w:p>
        </w:tc>
      </w:tr>
      <w:tr w:rsidR="0038362F" w:rsidRPr="0038362F" w:rsidTr="00656867">
        <w:trPr>
          <w:trHeight w:val="20"/>
          <w:jc w:val="center"/>
        </w:trPr>
        <w:tc>
          <w:tcPr>
            <w:tcW w:w="3006" w:type="dxa"/>
            <w:gridSpan w:val="2"/>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pStyle w:val="aff"/>
              <w:rPr>
                <w:sz w:val="20"/>
                <w:szCs w:val="20"/>
              </w:rPr>
            </w:pPr>
            <w:r w:rsidRPr="0038362F">
              <w:rPr>
                <w:sz w:val="20"/>
                <w:szCs w:val="20"/>
              </w:rPr>
              <w:t>Торговые предприятия</w:t>
            </w:r>
          </w:p>
        </w:tc>
        <w:tc>
          <w:tcPr>
            <w:tcW w:w="2125"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w:t>
            </w:r>
          </w:p>
          <w:p w:rsidR="0038362F" w:rsidRPr="0038362F" w:rsidRDefault="0038362F" w:rsidP="00656867">
            <w:pPr>
              <w:pStyle w:val="af5"/>
              <w:rPr>
                <w:sz w:val="20"/>
                <w:szCs w:val="20"/>
              </w:rPr>
            </w:pPr>
            <w:r w:rsidRPr="0038362F">
              <w:rPr>
                <w:sz w:val="20"/>
                <w:szCs w:val="20"/>
              </w:rPr>
              <w:t>(магазины продовольственных товаров на 1-2 рабочих места)</w:t>
            </w:r>
          </w:p>
        </w:tc>
        <w:tc>
          <w:tcPr>
            <w:tcW w:w="2548"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w:t>
            </w:r>
          </w:p>
          <w:p w:rsidR="0038362F" w:rsidRPr="0038362F" w:rsidRDefault="0038362F" w:rsidP="00656867">
            <w:pPr>
              <w:pStyle w:val="af5"/>
              <w:rPr>
                <w:sz w:val="20"/>
                <w:szCs w:val="20"/>
              </w:rPr>
            </w:pPr>
            <w:r w:rsidRPr="0038362F">
              <w:rPr>
                <w:sz w:val="20"/>
                <w:szCs w:val="20"/>
              </w:rPr>
              <w:t>(магазины продовольственных и непродовольственных товаров)</w:t>
            </w:r>
          </w:p>
        </w:tc>
        <w:tc>
          <w:tcPr>
            <w:tcW w:w="2003"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w:t>
            </w:r>
          </w:p>
          <w:p w:rsidR="0038362F" w:rsidRPr="0038362F" w:rsidRDefault="0038362F" w:rsidP="00656867">
            <w:pPr>
              <w:pStyle w:val="af5"/>
              <w:rPr>
                <w:sz w:val="20"/>
                <w:szCs w:val="20"/>
              </w:rPr>
            </w:pPr>
            <w:r w:rsidRPr="0038362F">
              <w:rPr>
                <w:sz w:val="20"/>
                <w:szCs w:val="20"/>
              </w:rPr>
              <w:t>(торговые центры)</w:t>
            </w:r>
          </w:p>
        </w:tc>
      </w:tr>
      <w:tr w:rsidR="0038362F" w:rsidRPr="0038362F" w:rsidTr="00656867">
        <w:trPr>
          <w:trHeight w:val="20"/>
          <w:jc w:val="center"/>
        </w:trPr>
        <w:tc>
          <w:tcPr>
            <w:tcW w:w="3006" w:type="dxa"/>
            <w:gridSpan w:val="2"/>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pStyle w:val="aff"/>
              <w:rPr>
                <w:sz w:val="20"/>
                <w:szCs w:val="20"/>
              </w:rPr>
            </w:pPr>
            <w:r w:rsidRPr="0038362F">
              <w:rPr>
                <w:sz w:val="20"/>
                <w:szCs w:val="20"/>
              </w:rPr>
              <w:t>Рынки</w:t>
            </w:r>
          </w:p>
        </w:tc>
        <w:tc>
          <w:tcPr>
            <w:tcW w:w="2125"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 </w:t>
            </w:r>
          </w:p>
        </w:tc>
        <w:tc>
          <w:tcPr>
            <w:tcW w:w="2548"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 </w:t>
            </w:r>
          </w:p>
        </w:tc>
        <w:tc>
          <w:tcPr>
            <w:tcW w:w="2003"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w:t>
            </w:r>
          </w:p>
        </w:tc>
      </w:tr>
      <w:tr w:rsidR="0038362F" w:rsidRPr="0038362F" w:rsidTr="00656867">
        <w:trPr>
          <w:trHeight w:val="20"/>
          <w:jc w:val="center"/>
        </w:trPr>
        <w:tc>
          <w:tcPr>
            <w:tcW w:w="3006" w:type="dxa"/>
            <w:gridSpan w:val="2"/>
            <w:tcBorders>
              <w:top w:val="nil"/>
              <w:left w:val="single" w:sz="4" w:space="0" w:color="auto"/>
              <w:bottom w:val="single" w:sz="4" w:space="0" w:color="auto"/>
              <w:right w:val="nil"/>
            </w:tcBorders>
            <w:shd w:val="clear" w:color="auto" w:fill="auto"/>
            <w:vAlign w:val="center"/>
          </w:tcPr>
          <w:p w:rsidR="0038362F" w:rsidRPr="0038362F" w:rsidRDefault="0038362F" w:rsidP="00656867">
            <w:pPr>
              <w:pStyle w:val="aff"/>
              <w:rPr>
                <w:sz w:val="20"/>
                <w:szCs w:val="20"/>
              </w:rPr>
            </w:pPr>
            <w:r w:rsidRPr="0038362F">
              <w:rPr>
                <w:sz w:val="20"/>
                <w:szCs w:val="20"/>
              </w:rPr>
              <w:t>Предприятия общественного питания</w:t>
            </w:r>
          </w:p>
        </w:tc>
        <w:tc>
          <w:tcPr>
            <w:tcW w:w="2125" w:type="dxa"/>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p>
        </w:tc>
        <w:tc>
          <w:tcPr>
            <w:tcW w:w="2548"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w:t>
            </w:r>
          </w:p>
          <w:p w:rsidR="0038362F" w:rsidRPr="0038362F" w:rsidRDefault="0038362F" w:rsidP="00656867">
            <w:pPr>
              <w:pStyle w:val="af5"/>
              <w:rPr>
                <w:sz w:val="20"/>
                <w:szCs w:val="20"/>
              </w:rPr>
            </w:pPr>
            <w:r w:rsidRPr="0038362F">
              <w:rPr>
                <w:sz w:val="20"/>
                <w:szCs w:val="20"/>
              </w:rPr>
              <w:t>(кафе, бары)</w:t>
            </w:r>
          </w:p>
        </w:tc>
        <w:tc>
          <w:tcPr>
            <w:tcW w:w="2003"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w:t>
            </w:r>
          </w:p>
          <w:p w:rsidR="0038362F" w:rsidRPr="0038362F" w:rsidRDefault="0038362F" w:rsidP="00656867">
            <w:pPr>
              <w:pStyle w:val="af5"/>
              <w:rPr>
                <w:sz w:val="20"/>
                <w:szCs w:val="20"/>
              </w:rPr>
            </w:pPr>
            <w:r w:rsidRPr="0038362F">
              <w:rPr>
                <w:sz w:val="20"/>
                <w:szCs w:val="20"/>
              </w:rPr>
              <w:t>(кафе, столовые, рестораны)</w:t>
            </w:r>
          </w:p>
        </w:tc>
      </w:tr>
      <w:tr w:rsidR="0038362F" w:rsidRPr="0038362F" w:rsidTr="00656867">
        <w:trPr>
          <w:trHeight w:val="20"/>
          <w:jc w:val="center"/>
        </w:trPr>
        <w:tc>
          <w:tcPr>
            <w:tcW w:w="3006" w:type="dxa"/>
            <w:gridSpan w:val="2"/>
            <w:tcBorders>
              <w:top w:val="nil"/>
              <w:left w:val="single" w:sz="4" w:space="0" w:color="auto"/>
              <w:bottom w:val="single" w:sz="4" w:space="0" w:color="auto"/>
              <w:right w:val="nil"/>
            </w:tcBorders>
            <w:shd w:val="clear" w:color="auto" w:fill="auto"/>
            <w:vAlign w:val="center"/>
          </w:tcPr>
          <w:p w:rsidR="0038362F" w:rsidRPr="0038362F" w:rsidRDefault="0038362F" w:rsidP="00656867">
            <w:pPr>
              <w:pStyle w:val="aff"/>
              <w:rPr>
                <w:sz w:val="20"/>
                <w:szCs w:val="20"/>
              </w:rPr>
            </w:pPr>
            <w:r w:rsidRPr="0038362F">
              <w:rPr>
                <w:sz w:val="20"/>
                <w:szCs w:val="20"/>
              </w:rPr>
              <w:t>Предприятия бытового обслуживания</w:t>
            </w:r>
          </w:p>
        </w:tc>
        <w:tc>
          <w:tcPr>
            <w:tcW w:w="2125" w:type="dxa"/>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w:t>
            </w:r>
          </w:p>
          <w:p w:rsidR="0038362F" w:rsidRPr="0038362F" w:rsidRDefault="0038362F" w:rsidP="00656867">
            <w:pPr>
              <w:pStyle w:val="af5"/>
              <w:rPr>
                <w:sz w:val="20"/>
                <w:szCs w:val="20"/>
              </w:rPr>
            </w:pPr>
            <w:r w:rsidRPr="0038362F">
              <w:rPr>
                <w:sz w:val="20"/>
                <w:szCs w:val="20"/>
              </w:rPr>
              <w:t>(мастерские, парикмахерские, ателье)</w:t>
            </w:r>
          </w:p>
        </w:tc>
        <w:tc>
          <w:tcPr>
            <w:tcW w:w="2548"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w:t>
            </w:r>
          </w:p>
          <w:p w:rsidR="0038362F" w:rsidRPr="0038362F" w:rsidRDefault="0038362F" w:rsidP="00656867">
            <w:pPr>
              <w:pStyle w:val="af5"/>
              <w:rPr>
                <w:sz w:val="20"/>
                <w:szCs w:val="20"/>
              </w:rPr>
            </w:pPr>
            <w:r w:rsidRPr="0038362F">
              <w:rPr>
                <w:sz w:val="20"/>
                <w:szCs w:val="20"/>
              </w:rPr>
              <w:t>(мастерские, парикмахерские, ателье)</w:t>
            </w:r>
          </w:p>
        </w:tc>
        <w:tc>
          <w:tcPr>
            <w:tcW w:w="2003"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w:t>
            </w:r>
          </w:p>
          <w:p w:rsidR="0038362F" w:rsidRPr="0038362F" w:rsidRDefault="0038362F" w:rsidP="00656867">
            <w:pPr>
              <w:pStyle w:val="af5"/>
              <w:rPr>
                <w:sz w:val="20"/>
                <w:szCs w:val="20"/>
              </w:rPr>
            </w:pPr>
            <w:r w:rsidRPr="0038362F">
              <w:rPr>
                <w:sz w:val="20"/>
                <w:szCs w:val="20"/>
              </w:rPr>
              <w:t>(дома быта)</w:t>
            </w:r>
          </w:p>
        </w:tc>
      </w:tr>
      <w:tr w:rsidR="0038362F" w:rsidRPr="0038362F" w:rsidTr="00656867">
        <w:trPr>
          <w:trHeight w:val="20"/>
          <w:jc w:val="center"/>
        </w:trPr>
        <w:tc>
          <w:tcPr>
            <w:tcW w:w="3006" w:type="dxa"/>
            <w:gridSpan w:val="2"/>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pStyle w:val="aff"/>
              <w:rPr>
                <w:sz w:val="20"/>
                <w:szCs w:val="20"/>
              </w:rPr>
            </w:pPr>
            <w:r w:rsidRPr="0038362F">
              <w:rPr>
                <w:sz w:val="20"/>
                <w:szCs w:val="20"/>
              </w:rPr>
              <w:t>Прачечные</w:t>
            </w:r>
          </w:p>
        </w:tc>
        <w:tc>
          <w:tcPr>
            <w:tcW w:w="21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 </w:t>
            </w:r>
          </w:p>
        </w:tc>
        <w:tc>
          <w:tcPr>
            <w:tcW w:w="2548"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r w:rsidRPr="0038362F">
              <w:rPr>
                <w:sz w:val="20"/>
                <w:szCs w:val="20"/>
              </w:rPr>
              <w:br/>
              <w:t xml:space="preserve"> (пункт приема)</w:t>
            </w:r>
          </w:p>
        </w:tc>
        <w:tc>
          <w:tcPr>
            <w:tcW w:w="2003"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p>
        </w:tc>
      </w:tr>
      <w:tr w:rsidR="0038362F" w:rsidRPr="0038362F" w:rsidTr="00656867">
        <w:trPr>
          <w:trHeight w:val="20"/>
          <w:jc w:val="center"/>
        </w:trPr>
        <w:tc>
          <w:tcPr>
            <w:tcW w:w="3006" w:type="dxa"/>
            <w:gridSpan w:val="2"/>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pStyle w:val="aff"/>
              <w:rPr>
                <w:sz w:val="20"/>
                <w:szCs w:val="20"/>
              </w:rPr>
            </w:pPr>
            <w:r w:rsidRPr="0038362F">
              <w:rPr>
                <w:sz w:val="20"/>
                <w:szCs w:val="20"/>
              </w:rPr>
              <w:t>Химчистки</w:t>
            </w:r>
          </w:p>
        </w:tc>
        <w:tc>
          <w:tcPr>
            <w:tcW w:w="21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 </w:t>
            </w:r>
          </w:p>
        </w:tc>
        <w:tc>
          <w:tcPr>
            <w:tcW w:w="2548"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r w:rsidRPr="0038362F">
              <w:rPr>
                <w:sz w:val="20"/>
                <w:szCs w:val="20"/>
              </w:rPr>
              <w:br/>
              <w:t xml:space="preserve"> (пункт приема)</w:t>
            </w:r>
          </w:p>
        </w:tc>
        <w:tc>
          <w:tcPr>
            <w:tcW w:w="2003"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p>
        </w:tc>
      </w:tr>
      <w:tr w:rsidR="0038362F" w:rsidRPr="0038362F" w:rsidTr="00656867">
        <w:trPr>
          <w:trHeight w:val="20"/>
          <w:jc w:val="center"/>
        </w:trPr>
        <w:tc>
          <w:tcPr>
            <w:tcW w:w="3006" w:type="dxa"/>
            <w:gridSpan w:val="2"/>
            <w:tcBorders>
              <w:top w:val="nil"/>
              <w:left w:val="single" w:sz="4" w:space="0" w:color="auto"/>
              <w:bottom w:val="single" w:sz="4" w:space="0" w:color="auto"/>
              <w:right w:val="single" w:sz="4" w:space="0" w:color="auto"/>
            </w:tcBorders>
            <w:shd w:val="clear" w:color="auto" w:fill="auto"/>
            <w:vAlign w:val="center"/>
            <w:hideMark/>
          </w:tcPr>
          <w:p w:rsidR="0038362F" w:rsidRPr="0038362F" w:rsidRDefault="0038362F" w:rsidP="00656867">
            <w:pPr>
              <w:pStyle w:val="aff"/>
              <w:rPr>
                <w:sz w:val="20"/>
                <w:szCs w:val="20"/>
              </w:rPr>
            </w:pPr>
            <w:r w:rsidRPr="0038362F">
              <w:rPr>
                <w:sz w:val="20"/>
                <w:szCs w:val="20"/>
              </w:rPr>
              <w:t>Бани</w:t>
            </w:r>
          </w:p>
        </w:tc>
        <w:tc>
          <w:tcPr>
            <w:tcW w:w="2125"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 </w:t>
            </w:r>
          </w:p>
        </w:tc>
        <w:tc>
          <w:tcPr>
            <w:tcW w:w="2548"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 </w:t>
            </w:r>
          </w:p>
        </w:tc>
        <w:tc>
          <w:tcPr>
            <w:tcW w:w="2003" w:type="dxa"/>
            <w:tcBorders>
              <w:top w:val="nil"/>
              <w:left w:val="nil"/>
              <w:bottom w:val="single" w:sz="4" w:space="0" w:color="auto"/>
              <w:right w:val="single" w:sz="4" w:space="0" w:color="auto"/>
            </w:tcBorders>
            <w:shd w:val="clear" w:color="auto" w:fill="auto"/>
            <w:vAlign w:val="center"/>
            <w:hideMark/>
          </w:tcPr>
          <w:p w:rsidR="0038362F" w:rsidRPr="0038362F" w:rsidRDefault="0038362F" w:rsidP="00656867">
            <w:pPr>
              <w:pStyle w:val="af5"/>
              <w:rPr>
                <w:sz w:val="20"/>
                <w:szCs w:val="20"/>
              </w:rPr>
            </w:pPr>
            <w:r w:rsidRPr="0038362F">
              <w:rPr>
                <w:sz w:val="20"/>
                <w:szCs w:val="20"/>
              </w:rPr>
              <w:t>+</w:t>
            </w:r>
          </w:p>
        </w:tc>
      </w:tr>
      <w:tr w:rsidR="0038362F" w:rsidRPr="0038362F" w:rsidTr="00656867">
        <w:trPr>
          <w:trHeight w:val="20"/>
          <w:jc w:val="center"/>
        </w:trPr>
        <w:tc>
          <w:tcPr>
            <w:tcW w:w="3006" w:type="dxa"/>
            <w:gridSpan w:val="2"/>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pStyle w:val="aff"/>
              <w:rPr>
                <w:sz w:val="20"/>
                <w:szCs w:val="20"/>
              </w:rPr>
            </w:pPr>
            <w:r w:rsidRPr="0038362F">
              <w:rPr>
                <w:sz w:val="20"/>
                <w:szCs w:val="20"/>
              </w:rPr>
              <w:t>Отделения почтовой связи</w:t>
            </w:r>
          </w:p>
        </w:tc>
        <w:tc>
          <w:tcPr>
            <w:tcW w:w="2125"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p>
        </w:tc>
        <w:tc>
          <w:tcPr>
            <w:tcW w:w="2548"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w:t>
            </w:r>
          </w:p>
        </w:tc>
        <w:tc>
          <w:tcPr>
            <w:tcW w:w="2003"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w:t>
            </w:r>
          </w:p>
        </w:tc>
      </w:tr>
      <w:tr w:rsidR="0038362F" w:rsidRPr="0038362F" w:rsidTr="00656867">
        <w:trPr>
          <w:trHeight w:val="20"/>
          <w:jc w:val="center"/>
        </w:trPr>
        <w:tc>
          <w:tcPr>
            <w:tcW w:w="9682" w:type="dxa"/>
            <w:gridSpan w:val="5"/>
            <w:tcBorders>
              <w:top w:val="nil"/>
              <w:left w:val="nil"/>
              <w:bottom w:val="nil"/>
              <w:right w:val="nil"/>
            </w:tcBorders>
            <w:shd w:val="clear" w:color="auto" w:fill="auto"/>
            <w:vAlign w:val="center"/>
            <w:hideMark/>
          </w:tcPr>
          <w:p w:rsidR="00C238BD" w:rsidRDefault="00C238BD" w:rsidP="00656867">
            <w:pPr>
              <w:pStyle w:val="aff"/>
              <w:rPr>
                <w:sz w:val="20"/>
                <w:szCs w:val="20"/>
              </w:rPr>
            </w:pPr>
          </w:p>
          <w:p w:rsidR="0038362F" w:rsidRPr="0038362F" w:rsidRDefault="0038362F" w:rsidP="00656867">
            <w:pPr>
              <w:pStyle w:val="aff"/>
              <w:rPr>
                <w:sz w:val="20"/>
                <w:szCs w:val="20"/>
              </w:rPr>
            </w:pPr>
            <w:r w:rsidRPr="0038362F">
              <w:rPr>
                <w:sz w:val="20"/>
                <w:szCs w:val="20"/>
              </w:rPr>
              <w:t xml:space="preserve">Примечание: «*» - целесообразно кооперировать в едином блоке, встроенном </w:t>
            </w:r>
            <w:proofErr w:type="gramStart"/>
            <w:r w:rsidRPr="0038362F">
              <w:rPr>
                <w:sz w:val="20"/>
                <w:szCs w:val="20"/>
              </w:rPr>
              <w:t>в</w:t>
            </w:r>
            <w:proofErr w:type="gramEnd"/>
            <w:r w:rsidRPr="0038362F">
              <w:rPr>
                <w:sz w:val="20"/>
                <w:szCs w:val="20"/>
              </w:rPr>
              <w:t xml:space="preserve"> </w:t>
            </w:r>
            <w:proofErr w:type="gramStart"/>
            <w:r w:rsidRPr="0038362F">
              <w:rPr>
                <w:sz w:val="20"/>
                <w:szCs w:val="20"/>
              </w:rPr>
              <w:t>жилой</w:t>
            </w:r>
            <w:proofErr w:type="gramEnd"/>
            <w:r w:rsidRPr="0038362F">
              <w:rPr>
                <w:sz w:val="20"/>
                <w:szCs w:val="20"/>
              </w:rPr>
              <w:t xml:space="preserve"> дом, и, объединённым  с другими обслужи</w:t>
            </w:r>
            <w:r w:rsidRPr="0038362F">
              <w:rPr>
                <w:sz w:val="20"/>
                <w:szCs w:val="20"/>
              </w:rPr>
              <w:softHyphen/>
              <w:t>ваемыми жилыми домами пешеходны</w:t>
            </w:r>
            <w:r w:rsidRPr="0038362F">
              <w:rPr>
                <w:sz w:val="20"/>
                <w:szCs w:val="20"/>
              </w:rPr>
              <w:softHyphen/>
              <w:t>ми дорожками, образуя единое композиционное целое (доступность не должна пре</w:t>
            </w:r>
            <w:r w:rsidRPr="0038362F">
              <w:rPr>
                <w:sz w:val="20"/>
                <w:szCs w:val="20"/>
              </w:rPr>
              <w:softHyphen/>
              <w:t>вышать 150 - 200 м).</w:t>
            </w:r>
          </w:p>
        </w:tc>
      </w:tr>
    </w:tbl>
    <w:p w:rsidR="0038362F" w:rsidRPr="0038362F" w:rsidRDefault="0038362F" w:rsidP="00656867">
      <w:pPr>
        <w:pStyle w:val="a6"/>
      </w:pPr>
      <w:r w:rsidRPr="0038362F">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8362F" w:rsidRDefault="0038362F" w:rsidP="00656867">
      <w:pPr>
        <w:pStyle w:val="a6"/>
      </w:pPr>
      <w:r w:rsidRPr="0038362F">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C238BD" w:rsidRPr="0038362F" w:rsidRDefault="00C238BD" w:rsidP="00656867">
      <w:pPr>
        <w:pStyle w:val="a6"/>
      </w:pPr>
    </w:p>
    <w:p w:rsidR="0038362F" w:rsidRPr="0038362F" w:rsidRDefault="0038362F" w:rsidP="00656867">
      <w:pPr>
        <w:pStyle w:val="2"/>
        <w:spacing w:before="0" w:after="0"/>
        <w:ind w:left="1135" w:firstLine="0"/>
        <w:jc w:val="center"/>
      </w:pPr>
      <w:bookmarkStart w:id="172" w:name="_Toc396406151"/>
      <w:bookmarkStart w:id="173" w:name="_Toc467142692"/>
      <w:r w:rsidRPr="0038362F">
        <w:t>Нормативы обеспеченности формирования муниципального архива</w:t>
      </w:r>
      <w:bookmarkEnd w:id="172"/>
      <w:bookmarkEnd w:id="173"/>
    </w:p>
    <w:p w:rsidR="00C238BD" w:rsidRDefault="00C238BD" w:rsidP="00656867">
      <w:pPr>
        <w:pStyle w:val="a6"/>
      </w:pPr>
    </w:p>
    <w:p w:rsidR="0038362F" w:rsidRDefault="0038362F" w:rsidP="00656867">
      <w:pPr>
        <w:pStyle w:val="a6"/>
      </w:pPr>
      <w:r w:rsidRPr="0038362F">
        <w:t>Норматив обеспеченности муниципальными архивами и размеры их земельных участков устанавливаются заданием на проектирование.</w:t>
      </w:r>
    </w:p>
    <w:p w:rsidR="00C238BD" w:rsidRDefault="00C238BD">
      <w:pPr>
        <w:rPr>
          <w:rFonts w:ascii="Times New Roman" w:eastAsia="Times New Roman" w:hAnsi="Times New Roman" w:cs="Times New Roman"/>
          <w:sz w:val="24"/>
          <w:szCs w:val="24"/>
        </w:rPr>
      </w:pPr>
      <w:r>
        <w:br w:type="page"/>
      </w:r>
    </w:p>
    <w:p w:rsidR="0038362F" w:rsidRDefault="0038362F" w:rsidP="00656867">
      <w:pPr>
        <w:pStyle w:val="1"/>
        <w:spacing w:before="0" w:after="0"/>
        <w:ind w:left="284" w:firstLine="0"/>
        <w:jc w:val="center"/>
      </w:pPr>
      <w:bookmarkStart w:id="174" w:name="_Toc393384051"/>
      <w:bookmarkStart w:id="175" w:name="_Toc467142693"/>
      <w:r w:rsidRPr="0038362F">
        <w:t>Нормативы обеспеченности организации в границах муниципального района электро- и теплоснабжения поселений</w:t>
      </w:r>
      <w:bookmarkEnd w:id="174"/>
      <w:bookmarkEnd w:id="175"/>
    </w:p>
    <w:p w:rsidR="00C238BD" w:rsidRPr="00C238BD" w:rsidRDefault="00C238BD" w:rsidP="00C238BD">
      <w:pPr>
        <w:pStyle w:val="a6"/>
      </w:pPr>
    </w:p>
    <w:p w:rsidR="0038362F" w:rsidRPr="0038362F" w:rsidRDefault="0038362F" w:rsidP="00656867">
      <w:pPr>
        <w:pStyle w:val="2"/>
        <w:spacing w:before="0" w:after="0"/>
        <w:ind w:left="1135" w:firstLine="0"/>
        <w:jc w:val="center"/>
      </w:pPr>
      <w:bookmarkStart w:id="176" w:name="_Toc393384053"/>
      <w:bookmarkStart w:id="177" w:name="_Toc467142694"/>
      <w:r w:rsidRPr="0038362F">
        <w:t>Объекты электроснабжения</w:t>
      </w:r>
      <w:bookmarkEnd w:id="176"/>
      <w:bookmarkEnd w:id="177"/>
    </w:p>
    <w:p w:rsidR="00C238BD" w:rsidRDefault="00C238BD" w:rsidP="00656867">
      <w:pPr>
        <w:pStyle w:val="S5"/>
        <w:spacing w:before="0" w:after="0"/>
        <w:rPr>
          <w:rFonts w:eastAsia="Calibri"/>
        </w:rPr>
      </w:pPr>
    </w:p>
    <w:p w:rsidR="0038362F" w:rsidRPr="0038362F" w:rsidRDefault="0038362F" w:rsidP="00656867">
      <w:pPr>
        <w:pStyle w:val="S5"/>
        <w:spacing w:before="0" w:after="0"/>
        <w:rPr>
          <w:rFonts w:eastAsia="Calibri"/>
        </w:rPr>
      </w:pPr>
      <w:r w:rsidRPr="0038362F">
        <w:rPr>
          <w:rFonts w:eastAsia="Calibri"/>
        </w:rPr>
        <w:t>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38362F" w:rsidRPr="0038362F" w:rsidRDefault="0038362F" w:rsidP="00656867">
      <w:pPr>
        <w:pStyle w:val="S5"/>
        <w:spacing w:before="0" w:after="0"/>
        <w:rPr>
          <w:rFonts w:eastAsia="Calibri"/>
        </w:rPr>
      </w:pPr>
      <w:r w:rsidRPr="0038362F">
        <w:rPr>
          <w:rFonts w:eastAsia="Calibri"/>
        </w:rPr>
        <w:t>Электроснабжение городов, как правило, должно осуществляться не менее чем от двух независимых источников электроэнергии.</w:t>
      </w:r>
    </w:p>
    <w:p w:rsidR="00C238BD" w:rsidRDefault="00C238BD" w:rsidP="00656867">
      <w:pPr>
        <w:pStyle w:val="af2"/>
        <w:spacing w:before="0" w:after="0"/>
        <w:jc w:val="right"/>
      </w:pPr>
    </w:p>
    <w:p w:rsidR="0038362F" w:rsidRPr="0038362F" w:rsidRDefault="0038362F" w:rsidP="00656867">
      <w:pPr>
        <w:pStyle w:val="af2"/>
        <w:spacing w:before="0" w:after="0"/>
        <w:jc w:val="right"/>
      </w:pPr>
      <w:r w:rsidRPr="0038362F">
        <w:t xml:space="preserve">Таблица </w:t>
      </w:r>
      <w:r w:rsidRPr="0038362F">
        <w:rPr>
          <w:lang w:val="en-US"/>
        </w:rPr>
        <w:t>1</w:t>
      </w:r>
      <w:r w:rsidRPr="0038362F">
        <w:t>3</w:t>
      </w:r>
    </w:p>
    <w:p w:rsidR="0038362F" w:rsidRPr="0038362F" w:rsidRDefault="0038362F" w:rsidP="00656867">
      <w:pPr>
        <w:pStyle w:val="af2"/>
        <w:spacing w:before="0" w:after="0"/>
      </w:pPr>
      <w:r w:rsidRPr="0038362F">
        <w:rPr>
          <w:rFonts w:eastAsia="Calibri"/>
        </w:rPr>
        <w:t>Укрупненные показатели электропотребления</w:t>
      </w:r>
    </w:p>
    <w:tbl>
      <w:tblPr>
        <w:tblW w:w="0" w:type="auto"/>
        <w:jc w:val="center"/>
        <w:shd w:val="clear" w:color="auto" w:fill="FFFFFF"/>
        <w:tblCellMar>
          <w:left w:w="0" w:type="dxa"/>
          <w:right w:w="0" w:type="dxa"/>
        </w:tblCellMar>
        <w:tblLook w:val="04A0" w:firstRow="1" w:lastRow="0" w:firstColumn="1" w:lastColumn="0" w:noHBand="0" w:noVBand="1"/>
      </w:tblPr>
      <w:tblGrid>
        <w:gridCol w:w="4972"/>
        <w:gridCol w:w="2366"/>
        <w:gridCol w:w="2164"/>
      </w:tblGrid>
      <w:tr w:rsidR="0038362F" w:rsidRPr="0038362F" w:rsidTr="00656867">
        <w:trPr>
          <w:trHeight w:val="20"/>
          <w:tblHeader/>
          <w:jc w:val="center"/>
        </w:trPr>
        <w:tc>
          <w:tcPr>
            <w:tcW w:w="4972" w:type="dxa"/>
            <w:tcBorders>
              <w:top w:val="single" w:sz="6" w:space="0" w:color="000000"/>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38362F" w:rsidRPr="0038362F" w:rsidRDefault="0038362F" w:rsidP="00656867">
            <w:pPr>
              <w:spacing w:after="0" w:line="240" w:lineRule="auto"/>
              <w:jc w:val="center"/>
              <w:textAlignment w:val="baseline"/>
              <w:rPr>
                <w:rFonts w:ascii="Times New Roman" w:hAnsi="Times New Roman" w:cs="Times New Roman"/>
                <w:b/>
                <w:sz w:val="20"/>
                <w:szCs w:val="20"/>
              </w:rPr>
            </w:pPr>
            <w:r w:rsidRPr="0038362F">
              <w:rPr>
                <w:rFonts w:ascii="Times New Roman" w:hAnsi="Times New Roman" w:cs="Times New Roman"/>
                <w:b/>
                <w:sz w:val="20"/>
                <w:szCs w:val="20"/>
              </w:rPr>
              <w:t>Степень благоустройства поселений </w:t>
            </w:r>
          </w:p>
        </w:tc>
        <w:tc>
          <w:tcPr>
            <w:tcW w:w="2366" w:type="dxa"/>
            <w:tcBorders>
              <w:top w:val="single" w:sz="6" w:space="0" w:color="000000"/>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38362F" w:rsidRPr="0038362F" w:rsidRDefault="0038362F" w:rsidP="00656867">
            <w:pPr>
              <w:spacing w:after="0" w:line="240" w:lineRule="auto"/>
              <w:jc w:val="center"/>
              <w:textAlignment w:val="baseline"/>
              <w:rPr>
                <w:rFonts w:ascii="Times New Roman" w:hAnsi="Times New Roman" w:cs="Times New Roman"/>
                <w:b/>
                <w:sz w:val="20"/>
                <w:szCs w:val="20"/>
              </w:rPr>
            </w:pPr>
            <w:r w:rsidRPr="0038362F">
              <w:rPr>
                <w:rFonts w:ascii="Times New Roman" w:hAnsi="Times New Roman" w:cs="Times New Roman"/>
                <w:b/>
                <w:sz w:val="20"/>
                <w:szCs w:val="20"/>
              </w:rPr>
              <w:t xml:space="preserve">Электропотребление, </w:t>
            </w:r>
            <w:proofErr w:type="spellStart"/>
            <w:r w:rsidRPr="0038362F">
              <w:rPr>
                <w:rFonts w:ascii="Times New Roman" w:hAnsi="Times New Roman" w:cs="Times New Roman"/>
                <w:b/>
                <w:sz w:val="20"/>
                <w:szCs w:val="20"/>
              </w:rPr>
              <w:t>кВт·</w:t>
            </w:r>
            <w:proofErr w:type="gramStart"/>
            <w:r w:rsidRPr="0038362F">
              <w:rPr>
                <w:rFonts w:ascii="Times New Roman" w:hAnsi="Times New Roman" w:cs="Times New Roman"/>
                <w:b/>
                <w:sz w:val="20"/>
                <w:szCs w:val="20"/>
              </w:rPr>
              <w:t>ч</w:t>
            </w:r>
            <w:proofErr w:type="spellEnd"/>
            <w:proofErr w:type="gramEnd"/>
            <w:r w:rsidRPr="0038362F">
              <w:rPr>
                <w:rFonts w:ascii="Times New Roman" w:hAnsi="Times New Roman" w:cs="Times New Roman"/>
                <w:b/>
                <w:sz w:val="20"/>
                <w:szCs w:val="20"/>
              </w:rPr>
              <w:t xml:space="preserve"> /год на 1 чел.</w:t>
            </w:r>
          </w:p>
        </w:tc>
        <w:tc>
          <w:tcPr>
            <w:tcW w:w="2164" w:type="dxa"/>
            <w:tcBorders>
              <w:top w:val="single" w:sz="6" w:space="0" w:color="000000"/>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38362F" w:rsidRPr="0038362F" w:rsidRDefault="0038362F" w:rsidP="00656867">
            <w:pPr>
              <w:spacing w:after="0" w:line="240" w:lineRule="auto"/>
              <w:jc w:val="center"/>
              <w:textAlignment w:val="baseline"/>
              <w:rPr>
                <w:rFonts w:ascii="Times New Roman" w:hAnsi="Times New Roman" w:cs="Times New Roman"/>
                <w:b/>
                <w:sz w:val="20"/>
                <w:szCs w:val="20"/>
              </w:rPr>
            </w:pPr>
            <w:r w:rsidRPr="0038362F">
              <w:rPr>
                <w:rFonts w:ascii="Times New Roman" w:hAnsi="Times New Roman" w:cs="Times New Roman"/>
                <w:b/>
                <w:sz w:val="20"/>
                <w:szCs w:val="20"/>
              </w:rPr>
              <w:t xml:space="preserve">Использование максимума электрической нагрузки, </w:t>
            </w:r>
            <w:proofErr w:type="gramStart"/>
            <w:r w:rsidRPr="0038362F">
              <w:rPr>
                <w:rFonts w:ascii="Times New Roman" w:hAnsi="Times New Roman" w:cs="Times New Roman"/>
                <w:b/>
                <w:sz w:val="20"/>
                <w:szCs w:val="20"/>
              </w:rPr>
              <w:t>ч</w:t>
            </w:r>
            <w:proofErr w:type="gramEnd"/>
            <w:r w:rsidRPr="0038362F">
              <w:rPr>
                <w:rFonts w:ascii="Times New Roman" w:hAnsi="Times New Roman" w:cs="Times New Roman"/>
                <w:b/>
                <w:sz w:val="20"/>
                <w:szCs w:val="20"/>
              </w:rPr>
              <w:t>/год</w:t>
            </w:r>
          </w:p>
        </w:tc>
      </w:tr>
      <w:tr w:rsidR="0038362F" w:rsidRPr="0038362F" w:rsidTr="00656867">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38362F" w:rsidRPr="0038362F" w:rsidRDefault="0038362F" w:rsidP="00656867">
            <w:pPr>
              <w:spacing w:after="0" w:line="240" w:lineRule="auto"/>
              <w:textAlignment w:val="baseline"/>
              <w:rPr>
                <w:rFonts w:ascii="Times New Roman" w:hAnsi="Times New Roman" w:cs="Times New Roman"/>
                <w:sz w:val="20"/>
                <w:szCs w:val="20"/>
              </w:rPr>
            </w:pPr>
            <w:r w:rsidRPr="0038362F">
              <w:rPr>
                <w:rFonts w:ascii="Times New Roman" w:hAnsi="Times New Roman" w:cs="Times New Roman"/>
                <w:sz w:val="20"/>
                <w:szCs w:val="20"/>
              </w:rPr>
              <w:t>Города, не оборудованные стационарными электроплитами:</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38362F" w:rsidRPr="0038362F" w:rsidRDefault="0038362F" w:rsidP="00656867">
            <w:pPr>
              <w:spacing w:after="0" w:line="240" w:lineRule="auto"/>
              <w:jc w:val="center"/>
              <w:textAlignment w:val="baseline"/>
              <w:rPr>
                <w:rFonts w:ascii="Times New Roman" w:hAnsi="Times New Roman" w:cs="Times New Roman"/>
                <w:sz w:val="20"/>
                <w:szCs w:val="20"/>
              </w:rPr>
            </w:pP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38362F" w:rsidRPr="0038362F" w:rsidRDefault="0038362F" w:rsidP="00656867">
            <w:pPr>
              <w:spacing w:after="0" w:line="240" w:lineRule="auto"/>
              <w:textAlignment w:val="baseline"/>
              <w:rPr>
                <w:rFonts w:ascii="Times New Roman" w:hAnsi="Times New Roman" w:cs="Times New Roman"/>
                <w:sz w:val="20"/>
                <w:szCs w:val="20"/>
              </w:rPr>
            </w:pPr>
          </w:p>
        </w:tc>
      </w:tr>
      <w:tr w:rsidR="0038362F" w:rsidRPr="0038362F" w:rsidTr="00656867">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38362F" w:rsidRPr="0038362F" w:rsidRDefault="0038362F" w:rsidP="00656867">
            <w:pPr>
              <w:spacing w:after="0" w:line="240" w:lineRule="auto"/>
              <w:textAlignment w:val="baseline"/>
              <w:rPr>
                <w:rFonts w:ascii="Times New Roman" w:hAnsi="Times New Roman" w:cs="Times New Roman"/>
                <w:sz w:val="20"/>
                <w:szCs w:val="20"/>
              </w:rPr>
            </w:pPr>
            <w:r w:rsidRPr="0038362F">
              <w:rPr>
                <w:rFonts w:ascii="Times New Roman" w:hAnsi="Times New Roman" w:cs="Times New Roman"/>
                <w:sz w:val="20"/>
                <w:szCs w:val="20"/>
              </w:rPr>
              <w:t>без кондиционеров</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1360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38362F" w:rsidRPr="0038362F" w:rsidRDefault="0038362F" w:rsidP="00656867">
            <w:pPr>
              <w:spacing w:after="0" w:line="240" w:lineRule="auto"/>
              <w:jc w:val="center"/>
              <w:textAlignment w:val="baseline"/>
              <w:rPr>
                <w:rFonts w:ascii="Times New Roman" w:hAnsi="Times New Roman" w:cs="Times New Roman"/>
                <w:sz w:val="20"/>
                <w:szCs w:val="20"/>
              </w:rPr>
            </w:pPr>
            <w:r w:rsidRPr="0038362F">
              <w:rPr>
                <w:rFonts w:ascii="Times New Roman" w:hAnsi="Times New Roman" w:cs="Times New Roman"/>
                <w:sz w:val="20"/>
                <w:szCs w:val="20"/>
              </w:rPr>
              <w:t>5200 </w:t>
            </w:r>
          </w:p>
        </w:tc>
      </w:tr>
      <w:tr w:rsidR="0038362F" w:rsidRPr="0038362F" w:rsidTr="00656867">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38362F" w:rsidRPr="0038362F" w:rsidRDefault="0038362F" w:rsidP="00656867">
            <w:pPr>
              <w:spacing w:after="0" w:line="240" w:lineRule="auto"/>
              <w:textAlignment w:val="baseline"/>
              <w:rPr>
                <w:rFonts w:ascii="Times New Roman" w:hAnsi="Times New Roman" w:cs="Times New Roman"/>
                <w:sz w:val="20"/>
                <w:szCs w:val="20"/>
              </w:rPr>
            </w:pPr>
            <w:r w:rsidRPr="0038362F">
              <w:rPr>
                <w:rFonts w:ascii="Times New Roman" w:hAnsi="Times New Roman" w:cs="Times New Roman"/>
                <w:sz w:val="20"/>
                <w:szCs w:val="20"/>
              </w:rPr>
              <w:t>Города, оборудованные стационарными электроплитами (100% охвата):</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38362F" w:rsidRPr="0038362F" w:rsidRDefault="0038362F" w:rsidP="00656867">
            <w:pPr>
              <w:spacing w:after="0" w:line="240" w:lineRule="auto"/>
              <w:jc w:val="center"/>
              <w:rPr>
                <w:rFonts w:ascii="Times New Roman" w:hAnsi="Times New Roman" w:cs="Times New Roman"/>
                <w:sz w:val="20"/>
                <w:szCs w:val="20"/>
              </w:rPr>
            </w:pP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38362F" w:rsidRPr="0038362F" w:rsidRDefault="0038362F" w:rsidP="00656867">
            <w:pPr>
              <w:spacing w:after="0" w:line="240" w:lineRule="auto"/>
              <w:textAlignment w:val="baseline"/>
              <w:rPr>
                <w:rFonts w:ascii="Times New Roman" w:hAnsi="Times New Roman" w:cs="Times New Roman"/>
                <w:sz w:val="20"/>
                <w:szCs w:val="20"/>
              </w:rPr>
            </w:pPr>
          </w:p>
        </w:tc>
      </w:tr>
      <w:tr w:rsidR="0038362F" w:rsidRPr="0038362F" w:rsidTr="00656867">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38362F" w:rsidRPr="0038362F" w:rsidRDefault="0038362F" w:rsidP="00656867">
            <w:pPr>
              <w:spacing w:after="0" w:line="240" w:lineRule="auto"/>
              <w:textAlignment w:val="baseline"/>
              <w:rPr>
                <w:rFonts w:ascii="Times New Roman" w:hAnsi="Times New Roman" w:cs="Times New Roman"/>
                <w:sz w:val="20"/>
                <w:szCs w:val="20"/>
              </w:rPr>
            </w:pPr>
            <w:r w:rsidRPr="0038362F">
              <w:rPr>
                <w:rFonts w:ascii="Times New Roman" w:hAnsi="Times New Roman" w:cs="Times New Roman"/>
                <w:sz w:val="20"/>
                <w:szCs w:val="20"/>
              </w:rPr>
              <w:t>без кондиционеров</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1680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38362F" w:rsidRPr="0038362F" w:rsidRDefault="0038362F" w:rsidP="00656867">
            <w:pPr>
              <w:spacing w:after="0" w:line="240" w:lineRule="auto"/>
              <w:jc w:val="center"/>
              <w:textAlignment w:val="baseline"/>
              <w:rPr>
                <w:rFonts w:ascii="Times New Roman" w:hAnsi="Times New Roman" w:cs="Times New Roman"/>
                <w:sz w:val="20"/>
                <w:szCs w:val="20"/>
              </w:rPr>
            </w:pPr>
            <w:r w:rsidRPr="0038362F">
              <w:rPr>
                <w:rFonts w:ascii="Times New Roman" w:hAnsi="Times New Roman" w:cs="Times New Roman"/>
                <w:sz w:val="20"/>
                <w:szCs w:val="20"/>
              </w:rPr>
              <w:t>5300 </w:t>
            </w:r>
          </w:p>
        </w:tc>
      </w:tr>
      <w:tr w:rsidR="0038362F" w:rsidRPr="0038362F" w:rsidTr="00656867">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38362F" w:rsidRPr="0038362F" w:rsidRDefault="0038362F" w:rsidP="00656867">
            <w:pPr>
              <w:spacing w:after="0" w:line="240" w:lineRule="auto"/>
              <w:textAlignment w:val="baseline"/>
              <w:rPr>
                <w:rFonts w:ascii="Times New Roman" w:hAnsi="Times New Roman" w:cs="Times New Roman"/>
                <w:sz w:val="20"/>
                <w:szCs w:val="20"/>
              </w:rPr>
            </w:pPr>
            <w:r w:rsidRPr="0038362F">
              <w:rPr>
                <w:rFonts w:ascii="Times New Roman" w:hAnsi="Times New Roman" w:cs="Times New Roman"/>
                <w:sz w:val="20"/>
                <w:szCs w:val="20"/>
              </w:rPr>
              <w:t>Поселки и сельские поселения (без кондиционеров):</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38362F" w:rsidRPr="0038362F" w:rsidRDefault="0038362F" w:rsidP="00656867">
            <w:pPr>
              <w:spacing w:after="0" w:line="240" w:lineRule="auto"/>
              <w:jc w:val="center"/>
              <w:textAlignment w:val="baseline"/>
              <w:rPr>
                <w:rFonts w:ascii="Times New Roman" w:hAnsi="Times New Roman" w:cs="Times New Roman"/>
                <w:sz w:val="20"/>
                <w:szCs w:val="20"/>
              </w:rPr>
            </w:pP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38362F" w:rsidRPr="0038362F" w:rsidRDefault="0038362F" w:rsidP="00656867">
            <w:pPr>
              <w:spacing w:after="0" w:line="240" w:lineRule="auto"/>
              <w:textAlignment w:val="baseline"/>
              <w:rPr>
                <w:rFonts w:ascii="Times New Roman" w:hAnsi="Times New Roman" w:cs="Times New Roman"/>
                <w:sz w:val="20"/>
                <w:szCs w:val="20"/>
              </w:rPr>
            </w:pPr>
          </w:p>
        </w:tc>
      </w:tr>
      <w:tr w:rsidR="0038362F" w:rsidRPr="0038362F" w:rsidTr="00656867">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38362F" w:rsidRPr="0038362F" w:rsidRDefault="0038362F" w:rsidP="00656867">
            <w:pPr>
              <w:spacing w:after="0" w:line="240" w:lineRule="auto"/>
              <w:textAlignment w:val="baseline"/>
              <w:rPr>
                <w:rFonts w:ascii="Times New Roman" w:hAnsi="Times New Roman" w:cs="Times New Roman"/>
                <w:sz w:val="20"/>
                <w:szCs w:val="20"/>
              </w:rPr>
            </w:pPr>
            <w:r w:rsidRPr="0038362F">
              <w:rPr>
                <w:rFonts w:ascii="Times New Roman" w:hAnsi="Times New Roman" w:cs="Times New Roman"/>
                <w:sz w:val="20"/>
                <w:szCs w:val="20"/>
              </w:rPr>
              <w:t xml:space="preserve">не </w:t>
            </w:r>
            <w:proofErr w:type="gramStart"/>
            <w:r w:rsidRPr="0038362F">
              <w:rPr>
                <w:rFonts w:ascii="Times New Roman" w:hAnsi="Times New Roman" w:cs="Times New Roman"/>
                <w:sz w:val="20"/>
                <w:szCs w:val="20"/>
              </w:rPr>
              <w:t>оборудованные</w:t>
            </w:r>
            <w:proofErr w:type="gramEnd"/>
            <w:r w:rsidRPr="0038362F">
              <w:rPr>
                <w:rFonts w:ascii="Times New Roman" w:hAnsi="Times New Roman" w:cs="Times New Roman"/>
                <w:sz w:val="20"/>
                <w:szCs w:val="20"/>
              </w:rPr>
              <w:t xml:space="preserve"> стационарными электроплитами</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38362F" w:rsidRPr="0038362F" w:rsidRDefault="0038362F" w:rsidP="00656867">
            <w:pPr>
              <w:spacing w:after="0" w:line="240" w:lineRule="auto"/>
              <w:jc w:val="center"/>
              <w:textAlignment w:val="baseline"/>
              <w:rPr>
                <w:rFonts w:ascii="Times New Roman" w:hAnsi="Times New Roman" w:cs="Times New Roman"/>
                <w:sz w:val="20"/>
                <w:szCs w:val="20"/>
              </w:rPr>
            </w:pPr>
            <w:r w:rsidRPr="0038362F">
              <w:rPr>
                <w:rFonts w:ascii="Times New Roman" w:hAnsi="Times New Roman" w:cs="Times New Roman"/>
                <w:sz w:val="20"/>
                <w:szCs w:val="20"/>
              </w:rPr>
              <w:t>950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38362F" w:rsidRPr="0038362F" w:rsidRDefault="0038362F" w:rsidP="00656867">
            <w:pPr>
              <w:spacing w:after="0" w:line="240" w:lineRule="auto"/>
              <w:jc w:val="center"/>
              <w:textAlignment w:val="baseline"/>
              <w:rPr>
                <w:rFonts w:ascii="Times New Roman" w:hAnsi="Times New Roman" w:cs="Times New Roman"/>
                <w:sz w:val="20"/>
                <w:szCs w:val="20"/>
              </w:rPr>
            </w:pPr>
            <w:r w:rsidRPr="0038362F">
              <w:rPr>
                <w:rFonts w:ascii="Times New Roman" w:hAnsi="Times New Roman" w:cs="Times New Roman"/>
                <w:sz w:val="20"/>
                <w:szCs w:val="20"/>
              </w:rPr>
              <w:t>4100 </w:t>
            </w:r>
          </w:p>
        </w:tc>
      </w:tr>
      <w:tr w:rsidR="0038362F" w:rsidRPr="0038362F" w:rsidTr="00656867">
        <w:trPr>
          <w:trHeight w:val="20"/>
          <w:jc w:val="center"/>
        </w:trPr>
        <w:tc>
          <w:tcPr>
            <w:tcW w:w="9502" w:type="dxa"/>
            <w:gridSpan w:val="3"/>
            <w:tcBorders>
              <w:top w:val="single" w:sz="4" w:space="0" w:color="auto"/>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38362F" w:rsidRPr="0038362F" w:rsidRDefault="0038362F" w:rsidP="00656867">
            <w:pPr>
              <w:spacing w:after="0" w:line="240" w:lineRule="auto"/>
              <w:textAlignment w:val="baseline"/>
              <w:rPr>
                <w:rFonts w:ascii="Times New Roman" w:hAnsi="Times New Roman" w:cs="Times New Roman"/>
                <w:sz w:val="20"/>
                <w:szCs w:val="20"/>
              </w:rPr>
            </w:pPr>
            <w:r w:rsidRPr="0038362F">
              <w:rPr>
                <w:rFonts w:ascii="Times New Roman" w:hAnsi="Times New Roman" w:cs="Times New Roman"/>
                <w:sz w:val="20"/>
                <w:szCs w:val="20"/>
              </w:rPr>
              <w:t>     Примечание:</w:t>
            </w:r>
            <w:r w:rsidRPr="0038362F">
              <w:rPr>
                <w:rFonts w:ascii="Times New Roman" w:hAnsi="Times New Roman" w:cs="Times New Roman"/>
                <w:sz w:val="20"/>
                <w:szCs w:val="20"/>
              </w:rPr>
              <w:br/>
              <w:t>Укрупненные показатели электропотребления приводятся для малых городов численностью до 50 тысяч человек.     </w:t>
            </w:r>
            <w:r w:rsidRPr="0038362F">
              <w:rPr>
                <w:rFonts w:ascii="Times New Roman" w:hAnsi="Times New Roman" w:cs="Times New Roman"/>
                <w:sz w:val="20"/>
                <w:szCs w:val="20"/>
              </w:rPr>
              <w:b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tc>
      </w:tr>
    </w:tbl>
    <w:p w:rsidR="00C238BD" w:rsidRDefault="00C238BD" w:rsidP="00656867">
      <w:pPr>
        <w:spacing w:after="0" w:line="240" w:lineRule="auto"/>
        <w:ind w:firstLine="720"/>
        <w:jc w:val="both"/>
        <w:rPr>
          <w:rFonts w:ascii="Times New Roman" w:hAnsi="Times New Roman" w:cs="Times New Roman"/>
        </w:rPr>
      </w:pPr>
      <w:bookmarkStart w:id="178" w:name="_Toc393384054"/>
      <w:bookmarkEnd w:id="170"/>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Теплоснабжение зданий на территории района осуществляться от централизованных источников тепла (от тепловых сетей систем теплоснабжения населенных пунктов); от автономных котельных и от индивидуальных </w:t>
      </w:r>
      <w:proofErr w:type="spellStart"/>
      <w:r w:rsidRPr="0038362F">
        <w:rPr>
          <w:rFonts w:ascii="Times New Roman" w:hAnsi="Times New Roman" w:cs="Times New Roman"/>
        </w:rPr>
        <w:t>теплогенераторов</w:t>
      </w:r>
      <w:proofErr w:type="spellEnd"/>
      <w:r w:rsidRPr="0038362F">
        <w:rPr>
          <w:rFonts w:ascii="Times New Roman" w:hAnsi="Times New Roman" w:cs="Times New Roman"/>
        </w:rPr>
        <w:t xml:space="preserve">. На территории муниципального района централизованное теплоснабжение (полностью или частично) осуществляется в </w:t>
      </w:r>
      <w:proofErr w:type="spellStart"/>
      <w:r w:rsidRPr="0038362F">
        <w:rPr>
          <w:rFonts w:ascii="Times New Roman" w:hAnsi="Times New Roman" w:cs="Times New Roman"/>
        </w:rPr>
        <w:t>г</w:t>
      </w:r>
      <w:proofErr w:type="gramStart"/>
      <w:r w:rsidRPr="0038362F">
        <w:rPr>
          <w:rFonts w:ascii="Times New Roman" w:hAnsi="Times New Roman" w:cs="Times New Roman"/>
        </w:rPr>
        <w:t>.Д</w:t>
      </w:r>
      <w:proofErr w:type="gramEnd"/>
      <w:r w:rsidRPr="0038362F">
        <w:rPr>
          <w:rFonts w:ascii="Times New Roman" w:hAnsi="Times New Roman" w:cs="Times New Roman"/>
        </w:rPr>
        <w:t>удинка</w:t>
      </w:r>
      <w:proofErr w:type="spellEnd"/>
      <w:r w:rsidRPr="0038362F">
        <w:rPr>
          <w:rFonts w:ascii="Times New Roman" w:hAnsi="Times New Roman" w:cs="Times New Roman"/>
        </w:rPr>
        <w:t xml:space="preserve">, </w:t>
      </w:r>
      <w:proofErr w:type="spellStart"/>
      <w:r w:rsidRPr="0038362F">
        <w:rPr>
          <w:rFonts w:ascii="Times New Roman" w:hAnsi="Times New Roman" w:cs="Times New Roman"/>
        </w:rPr>
        <w:t>с.Хатанга</w:t>
      </w:r>
      <w:proofErr w:type="spellEnd"/>
      <w:r w:rsidRPr="0038362F">
        <w:rPr>
          <w:rFonts w:ascii="Times New Roman" w:hAnsi="Times New Roman" w:cs="Times New Roman"/>
        </w:rPr>
        <w:t xml:space="preserve">, </w:t>
      </w:r>
      <w:proofErr w:type="spellStart"/>
      <w:r w:rsidRPr="0038362F">
        <w:rPr>
          <w:rFonts w:ascii="Times New Roman" w:hAnsi="Times New Roman" w:cs="Times New Roman"/>
        </w:rPr>
        <w:t>пгт.Диксон</w:t>
      </w:r>
      <w:proofErr w:type="spellEnd"/>
      <w:r w:rsidRPr="0038362F">
        <w:rPr>
          <w:rFonts w:ascii="Times New Roman" w:hAnsi="Times New Roman" w:cs="Times New Roman"/>
        </w:rPr>
        <w:t xml:space="preserve">, </w:t>
      </w:r>
      <w:proofErr w:type="spellStart"/>
      <w:r w:rsidRPr="0038362F">
        <w:rPr>
          <w:rFonts w:ascii="Times New Roman" w:hAnsi="Times New Roman" w:cs="Times New Roman"/>
        </w:rPr>
        <w:t>с.Караул</w:t>
      </w:r>
      <w:proofErr w:type="spellEnd"/>
      <w:r w:rsidRPr="0038362F">
        <w:rPr>
          <w:rFonts w:ascii="Times New Roman" w:hAnsi="Times New Roman" w:cs="Times New Roman"/>
        </w:rPr>
        <w:t xml:space="preserve">, </w:t>
      </w:r>
      <w:proofErr w:type="spellStart"/>
      <w:r w:rsidRPr="0038362F">
        <w:rPr>
          <w:rFonts w:ascii="Times New Roman" w:hAnsi="Times New Roman" w:cs="Times New Roman"/>
        </w:rPr>
        <w:t>снп.Тухард</w:t>
      </w:r>
      <w:proofErr w:type="spellEnd"/>
      <w:r w:rsidRPr="0038362F">
        <w:rPr>
          <w:rFonts w:ascii="Times New Roman" w:hAnsi="Times New Roman" w:cs="Times New Roman"/>
        </w:rPr>
        <w:t>, Носок. Отопление индивидуального жилья в сельских населенных пунктах преимущественно печное.</w:t>
      </w:r>
    </w:p>
    <w:p w:rsidR="0038362F" w:rsidRPr="0038362F" w:rsidRDefault="0038362F" w:rsidP="00656867">
      <w:pPr>
        <w:spacing w:after="0" w:line="240" w:lineRule="auto"/>
        <w:ind w:firstLine="720"/>
        <w:jc w:val="both"/>
        <w:rPr>
          <w:rFonts w:ascii="Times New Roman" w:hAnsi="Times New Roman" w:cs="Times New Roman"/>
        </w:rPr>
      </w:pPr>
      <w:r w:rsidRPr="0038362F">
        <w:rPr>
          <w:rFonts w:ascii="Times New Roman" w:hAnsi="Times New Roman" w:cs="Times New Roman"/>
        </w:rPr>
        <w:t xml:space="preserve">В муниципальном районе функционируют 69 котельных, из них 17 базовых и 52 автономных. Базовые котельные суммарно вырабатывают 221,87 тыс. Гкал </w:t>
      </w:r>
      <w:proofErr w:type="spellStart"/>
      <w:r w:rsidRPr="0038362F">
        <w:rPr>
          <w:rFonts w:ascii="Times New Roman" w:hAnsi="Times New Roman" w:cs="Times New Roman"/>
        </w:rPr>
        <w:t>теплоэнергии</w:t>
      </w:r>
      <w:proofErr w:type="spellEnd"/>
      <w:r w:rsidRPr="0038362F">
        <w:rPr>
          <w:rFonts w:ascii="Times New Roman" w:hAnsi="Times New Roman" w:cs="Times New Roman"/>
        </w:rPr>
        <w:t xml:space="preserve"> в год. Протяженность теплосетей центрального отопления (муниципальных и ведомственных) в двухтрубном исчислении составляет 99,06 км. Существующее состояние объектов коммунальной инфраструктуры в части отопительных систем характеризуется высокой степенью износа теплогенерирующих агрегатов и тепловых распределительных сетей, общий износ составляет около 80%. Отсутствует приборное обеспечение параметров работы </w:t>
      </w:r>
      <w:proofErr w:type="spellStart"/>
      <w:r w:rsidRPr="0038362F">
        <w:rPr>
          <w:rFonts w:ascii="Times New Roman" w:hAnsi="Times New Roman" w:cs="Times New Roman"/>
        </w:rPr>
        <w:t>теплогенерации</w:t>
      </w:r>
      <w:proofErr w:type="spellEnd"/>
      <w:r w:rsidRPr="0038362F">
        <w:rPr>
          <w:rFonts w:ascii="Times New Roman" w:hAnsi="Times New Roman" w:cs="Times New Roman"/>
        </w:rPr>
        <w:t xml:space="preserve">. </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 xml:space="preserve">Система теплоснабжения является крупнейшим потребителем топливно-энергетических ресурсов. Основным видом топлива для отопления на большей части территории муниципального района является каменный уголь за исключением населенных пунктов </w:t>
      </w:r>
      <w:proofErr w:type="spellStart"/>
      <w:r w:rsidRPr="0038362F">
        <w:rPr>
          <w:rFonts w:ascii="Times New Roman" w:hAnsi="Times New Roman" w:cs="Times New Roman"/>
        </w:rPr>
        <w:t>г</w:t>
      </w:r>
      <w:proofErr w:type="gramStart"/>
      <w:r w:rsidRPr="0038362F">
        <w:rPr>
          <w:rFonts w:ascii="Times New Roman" w:hAnsi="Times New Roman" w:cs="Times New Roman"/>
        </w:rPr>
        <w:t>.Д</w:t>
      </w:r>
      <w:proofErr w:type="gramEnd"/>
      <w:r w:rsidRPr="0038362F">
        <w:rPr>
          <w:rFonts w:ascii="Times New Roman" w:hAnsi="Times New Roman" w:cs="Times New Roman"/>
        </w:rPr>
        <w:t>удинка</w:t>
      </w:r>
      <w:proofErr w:type="spellEnd"/>
      <w:r w:rsidRPr="0038362F">
        <w:rPr>
          <w:rFonts w:ascii="Times New Roman" w:hAnsi="Times New Roman" w:cs="Times New Roman"/>
        </w:rPr>
        <w:t xml:space="preserve"> и </w:t>
      </w:r>
      <w:proofErr w:type="spellStart"/>
      <w:r w:rsidRPr="0038362F">
        <w:rPr>
          <w:rFonts w:ascii="Times New Roman" w:hAnsi="Times New Roman" w:cs="Times New Roman"/>
        </w:rPr>
        <w:t>снп.Тухард</w:t>
      </w:r>
      <w:proofErr w:type="spellEnd"/>
      <w:r w:rsidRPr="0038362F">
        <w:rPr>
          <w:rFonts w:ascii="Times New Roman" w:hAnsi="Times New Roman" w:cs="Times New Roman"/>
        </w:rPr>
        <w:t xml:space="preserve">, которые газифицированы. Общая потребность в угле составляет около 70 </w:t>
      </w:r>
      <w:proofErr w:type="spellStart"/>
      <w:r w:rsidRPr="0038362F">
        <w:rPr>
          <w:rFonts w:ascii="Times New Roman" w:hAnsi="Times New Roman" w:cs="Times New Roman"/>
        </w:rPr>
        <w:t>тыс.т</w:t>
      </w:r>
      <w:proofErr w:type="spellEnd"/>
      <w:r w:rsidRPr="0038362F">
        <w:rPr>
          <w:rFonts w:ascii="Times New Roman" w:hAnsi="Times New Roman" w:cs="Times New Roman"/>
        </w:rPr>
        <w:t xml:space="preserve">. в год. Для снабжения населенных пунктов в бассейнах рек Енисей и </w:t>
      </w:r>
      <w:proofErr w:type="spellStart"/>
      <w:r w:rsidRPr="0038362F">
        <w:rPr>
          <w:rFonts w:ascii="Times New Roman" w:hAnsi="Times New Roman" w:cs="Times New Roman"/>
        </w:rPr>
        <w:t>Пясина</w:t>
      </w:r>
      <w:proofErr w:type="spellEnd"/>
      <w:r w:rsidRPr="0038362F">
        <w:rPr>
          <w:rFonts w:ascii="Times New Roman" w:hAnsi="Times New Roman" w:cs="Times New Roman"/>
        </w:rPr>
        <w:t xml:space="preserve"> основном используется уголь. Поставка топливно-энергетических ресурсов в населенные пункты осуществляется преимущественно водным транспортом в период летней навигации. Сроки доставки топлива водным транспортом в некоторые населенные пункты в необходимых количествах лимитированы половодьем.</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При проектировании теплоснабжение жилой и общественной застройки на территории населенного пункта следует предусматривать:</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w:t>
      </w:r>
      <w:proofErr w:type="gramStart"/>
      <w:r w:rsidRPr="0038362F">
        <w:rPr>
          <w:rFonts w:ascii="Times New Roman" w:hAnsi="Times New Roman" w:cs="Times New Roman"/>
        </w:rPr>
        <w:t>централизованное</w:t>
      </w:r>
      <w:proofErr w:type="gramEnd"/>
      <w:r w:rsidRPr="0038362F">
        <w:rPr>
          <w:rFonts w:ascii="Times New Roman" w:hAnsi="Times New Roman" w:cs="Times New Roman"/>
        </w:rPr>
        <w:t xml:space="preserve"> - от котельных;</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w:t>
      </w:r>
      <w:proofErr w:type="gramStart"/>
      <w:r w:rsidRPr="0038362F">
        <w:rPr>
          <w:rFonts w:ascii="Times New Roman" w:hAnsi="Times New Roman" w:cs="Times New Roman"/>
        </w:rPr>
        <w:t>децентрализованное</w:t>
      </w:r>
      <w:proofErr w:type="gramEnd"/>
      <w:r w:rsidRPr="0038362F">
        <w:rPr>
          <w:rFonts w:ascii="Times New Roman" w:hAnsi="Times New Roman" w:cs="Times New Roman"/>
        </w:rPr>
        <w:t xml:space="preserve"> - от автономных источников теплоснабжения, квартирных </w:t>
      </w:r>
      <w:proofErr w:type="spellStart"/>
      <w:r w:rsidRPr="0038362F">
        <w:rPr>
          <w:rFonts w:ascii="Times New Roman" w:hAnsi="Times New Roman" w:cs="Times New Roman"/>
        </w:rPr>
        <w:t>теплогенераторов</w:t>
      </w:r>
      <w:proofErr w:type="spellEnd"/>
      <w:r w:rsidRPr="0038362F">
        <w:rPr>
          <w:rFonts w:ascii="Times New Roman" w:hAnsi="Times New Roman" w:cs="Times New Roman"/>
        </w:rPr>
        <w:t>.</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Выбор системы теплоснабжения районов новой застройки должен производиться на основе технико-экономического сравнения вариантов.</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При отсутствии схемы теплоснабжения на территориях одно-, двухэтажной жилой застройки с плотностью населения 40 чел./</w:t>
      </w:r>
      <w:proofErr w:type="gramStart"/>
      <w:r w:rsidRPr="0038362F">
        <w:rPr>
          <w:rFonts w:ascii="Times New Roman" w:hAnsi="Times New Roman" w:cs="Times New Roman"/>
        </w:rPr>
        <w:t>га</w:t>
      </w:r>
      <w:proofErr w:type="gramEnd"/>
      <w:r w:rsidRPr="0038362F">
        <w:rPr>
          <w:rFonts w:ascii="Times New Roman" w:hAnsi="Times New Roman" w:cs="Times New Roman"/>
        </w:rPr>
        <w:t xml:space="preserve"> и выше систему централизованного теплоснабжения допускается предусматривать от котельных на группу жилых и общественных зданий.</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Ввиду достаточно высокого уровня загрязнения воздуха в городе рекомендуется использовать теплоисточники, работающие преимущественно на природном газе и предусмотреть ограничения по использованию котельных, работающих на твердом и мазутном топливе.</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 xml:space="preserve">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w:t>
      </w:r>
      <w:proofErr w:type="spellStart"/>
      <w:r w:rsidRPr="0038362F">
        <w:rPr>
          <w:rFonts w:ascii="Times New Roman" w:hAnsi="Times New Roman" w:cs="Times New Roman"/>
        </w:rPr>
        <w:t>газопоршневых</w:t>
      </w:r>
      <w:proofErr w:type="spellEnd"/>
      <w:r w:rsidRPr="0038362F">
        <w:rPr>
          <w:rFonts w:ascii="Times New Roman" w:hAnsi="Times New Roman" w:cs="Times New Roman"/>
        </w:rPr>
        <w:t xml:space="preserve"> и паротурбинных установок в целях теплофикации и превращения этих котельных в ТЭЦ малой мощности.</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Размеры земельных участков для отдельно стоящих котельных, размещаемых в районах жилой застройки, приведены ниже (таблица 13.1)</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p>
    <w:p w:rsidR="0038362F" w:rsidRPr="0038362F" w:rsidRDefault="0038362F" w:rsidP="00656867">
      <w:pPr>
        <w:pStyle w:val="af2"/>
        <w:spacing w:before="0" w:after="0"/>
        <w:jc w:val="right"/>
      </w:pPr>
      <w:r w:rsidRPr="0038362F">
        <w:t>Таблица 13.1</w:t>
      </w:r>
    </w:p>
    <w:p w:rsidR="0038362F" w:rsidRPr="0038362F" w:rsidRDefault="0038362F" w:rsidP="00656867">
      <w:pPr>
        <w:pStyle w:val="af2"/>
        <w:spacing w:before="0" w:after="0"/>
      </w:pPr>
      <w:r w:rsidRPr="0038362F">
        <w:rPr>
          <w:rFonts w:eastAsia="Calibri"/>
        </w:rPr>
        <w:t>Размеры земельных участков для отдельно стоящих котельных</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93"/>
        <w:gridCol w:w="3261"/>
        <w:gridCol w:w="3175"/>
      </w:tblGrid>
      <w:tr w:rsidR="0038362F" w:rsidRPr="0038362F" w:rsidTr="00656867">
        <w:tc>
          <w:tcPr>
            <w:tcW w:w="3193" w:type="dxa"/>
            <w:vMerge w:val="restart"/>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rPr>
            </w:pPr>
            <w:proofErr w:type="spellStart"/>
            <w:r w:rsidRPr="0038362F">
              <w:rPr>
                <w:rFonts w:ascii="Times New Roman" w:hAnsi="Times New Roman" w:cs="Times New Roman"/>
              </w:rPr>
              <w:t>Теплопроизводительность</w:t>
            </w:r>
            <w:proofErr w:type="spellEnd"/>
            <w:r w:rsidRPr="0038362F">
              <w:rPr>
                <w:rFonts w:ascii="Times New Roman" w:hAnsi="Times New Roman" w:cs="Times New Roman"/>
              </w:rPr>
              <w:t xml:space="preserve"> котельных, Гкал/</w:t>
            </w:r>
            <w:proofErr w:type="gramStart"/>
            <w:r w:rsidRPr="0038362F">
              <w:rPr>
                <w:rFonts w:ascii="Times New Roman" w:hAnsi="Times New Roman" w:cs="Times New Roman"/>
              </w:rPr>
              <w:t>ч</w:t>
            </w:r>
            <w:proofErr w:type="gramEnd"/>
            <w:r w:rsidRPr="0038362F">
              <w:rPr>
                <w:rFonts w:ascii="Times New Roman" w:hAnsi="Times New Roman" w:cs="Times New Roman"/>
              </w:rPr>
              <w:t xml:space="preserve"> (МВт)</w:t>
            </w:r>
          </w:p>
        </w:tc>
        <w:tc>
          <w:tcPr>
            <w:tcW w:w="6436" w:type="dxa"/>
            <w:gridSpan w:val="2"/>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rPr>
            </w:pPr>
            <w:r w:rsidRPr="0038362F">
              <w:rPr>
                <w:rFonts w:ascii="Times New Roman" w:hAnsi="Times New Roman" w:cs="Times New Roman"/>
              </w:rPr>
              <w:t xml:space="preserve">Размеры земельных участков, </w:t>
            </w:r>
            <w:proofErr w:type="gramStart"/>
            <w:r w:rsidRPr="0038362F">
              <w:rPr>
                <w:rFonts w:ascii="Times New Roman" w:hAnsi="Times New Roman" w:cs="Times New Roman"/>
              </w:rPr>
              <w:t>га</w:t>
            </w:r>
            <w:proofErr w:type="gramEnd"/>
            <w:r w:rsidRPr="0038362F">
              <w:rPr>
                <w:rFonts w:ascii="Times New Roman" w:hAnsi="Times New Roman" w:cs="Times New Roman"/>
              </w:rPr>
              <w:t>, котельных, работающих:</w:t>
            </w:r>
          </w:p>
        </w:tc>
      </w:tr>
      <w:tr w:rsidR="0038362F" w:rsidRPr="0038362F" w:rsidTr="00656867">
        <w:tc>
          <w:tcPr>
            <w:tcW w:w="3193" w:type="dxa"/>
            <w:vMerge/>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jc w:val="both"/>
              <w:outlineLvl w:val="0"/>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rPr>
            </w:pPr>
            <w:r w:rsidRPr="0038362F">
              <w:rPr>
                <w:rFonts w:ascii="Times New Roman" w:hAnsi="Times New Roman" w:cs="Times New Roman"/>
              </w:rPr>
              <w:t>на твердом топливе</w:t>
            </w:r>
          </w:p>
        </w:tc>
        <w:tc>
          <w:tcPr>
            <w:tcW w:w="3175"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rPr>
            </w:pPr>
            <w:r w:rsidRPr="0038362F">
              <w:rPr>
                <w:rFonts w:ascii="Times New Roman" w:hAnsi="Times New Roman" w:cs="Times New Roman"/>
              </w:rPr>
              <w:t xml:space="preserve">на </w:t>
            </w:r>
            <w:proofErr w:type="spellStart"/>
            <w:r w:rsidRPr="0038362F">
              <w:rPr>
                <w:rFonts w:ascii="Times New Roman" w:hAnsi="Times New Roman" w:cs="Times New Roman"/>
              </w:rPr>
              <w:t>газомазутном</w:t>
            </w:r>
            <w:proofErr w:type="spellEnd"/>
            <w:r w:rsidRPr="0038362F">
              <w:rPr>
                <w:rFonts w:ascii="Times New Roman" w:hAnsi="Times New Roman" w:cs="Times New Roman"/>
              </w:rPr>
              <w:t xml:space="preserve"> топливе</w:t>
            </w:r>
          </w:p>
        </w:tc>
      </w:tr>
      <w:tr w:rsidR="0038362F" w:rsidRPr="0038362F" w:rsidTr="00656867">
        <w:tc>
          <w:tcPr>
            <w:tcW w:w="3193"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rPr>
                <w:rFonts w:ascii="Times New Roman" w:hAnsi="Times New Roman" w:cs="Times New Roman"/>
              </w:rPr>
            </w:pPr>
            <w:r w:rsidRPr="0038362F">
              <w:rPr>
                <w:rFonts w:ascii="Times New Roman" w:hAnsi="Times New Roman" w:cs="Times New Roman"/>
              </w:rPr>
              <w:t>до 5</w:t>
            </w:r>
          </w:p>
        </w:tc>
        <w:tc>
          <w:tcPr>
            <w:tcW w:w="3261"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rPr>
            </w:pPr>
            <w:r w:rsidRPr="0038362F">
              <w:rPr>
                <w:rFonts w:ascii="Times New Roman" w:hAnsi="Times New Roman" w:cs="Times New Roman"/>
              </w:rPr>
              <w:t>0,7</w:t>
            </w:r>
          </w:p>
        </w:tc>
        <w:tc>
          <w:tcPr>
            <w:tcW w:w="3175"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rPr>
            </w:pPr>
            <w:r w:rsidRPr="0038362F">
              <w:rPr>
                <w:rFonts w:ascii="Times New Roman" w:hAnsi="Times New Roman" w:cs="Times New Roman"/>
              </w:rPr>
              <w:t>0,7</w:t>
            </w:r>
          </w:p>
        </w:tc>
      </w:tr>
      <w:tr w:rsidR="0038362F" w:rsidRPr="0038362F" w:rsidTr="00656867">
        <w:tc>
          <w:tcPr>
            <w:tcW w:w="3193"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rPr>
                <w:rFonts w:ascii="Times New Roman" w:hAnsi="Times New Roman" w:cs="Times New Roman"/>
              </w:rPr>
            </w:pPr>
            <w:r w:rsidRPr="0038362F">
              <w:rPr>
                <w:rFonts w:ascii="Times New Roman" w:hAnsi="Times New Roman" w:cs="Times New Roman"/>
              </w:rPr>
              <w:t>от 5 до 10 (от 6 до 12)</w:t>
            </w:r>
          </w:p>
        </w:tc>
        <w:tc>
          <w:tcPr>
            <w:tcW w:w="3261"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rPr>
            </w:pPr>
            <w:r w:rsidRPr="0038362F">
              <w:rPr>
                <w:rFonts w:ascii="Times New Roman" w:hAnsi="Times New Roman" w:cs="Times New Roman"/>
              </w:rPr>
              <w:t>1,0</w:t>
            </w:r>
          </w:p>
        </w:tc>
        <w:tc>
          <w:tcPr>
            <w:tcW w:w="3175"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rPr>
            </w:pPr>
            <w:r w:rsidRPr="0038362F">
              <w:rPr>
                <w:rFonts w:ascii="Times New Roman" w:hAnsi="Times New Roman" w:cs="Times New Roman"/>
              </w:rPr>
              <w:t>1,0</w:t>
            </w:r>
          </w:p>
        </w:tc>
      </w:tr>
      <w:tr w:rsidR="0038362F" w:rsidRPr="0038362F" w:rsidTr="00656867">
        <w:tc>
          <w:tcPr>
            <w:tcW w:w="3193"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rPr>
                <w:rFonts w:ascii="Times New Roman" w:hAnsi="Times New Roman" w:cs="Times New Roman"/>
              </w:rPr>
            </w:pPr>
            <w:r w:rsidRPr="0038362F">
              <w:rPr>
                <w:rFonts w:ascii="Times New Roman" w:hAnsi="Times New Roman" w:cs="Times New Roman"/>
              </w:rPr>
              <w:t>от 10 до 50 (от 12 до 58)</w:t>
            </w:r>
          </w:p>
        </w:tc>
        <w:tc>
          <w:tcPr>
            <w:tcW w:w="3261"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rPr>
            </w:pPr>
            <w:r w:rsidRPr="0038362F">
              <w:rPr>
                <w:rFonts w:ascii="Times New Roman" w:hAnsi="Times New Roman" w:cs="Times New Roman"/>
              </w:rPr>
              <w:t>2,0</w:t>
            </w:r>
          </w:p>
        </w:tc>
        <w:tc>
          <w:tcPr>
            <w:tcW w:w="3175"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rPr>
            </w:pPr>
            <w:r w:rsidRPr="0038362F">
              <w:rPr>
                <w:rFonts w:ascii="Times New Roman" w:hAnsi="Times New Roman" w:cs="Times New Roman"/>
              </w:rPr>
              <w:t>1,5</w:t>
            </w:r>
          </w:p>
        </w:tc>
      </w:tr>
      <w:tr w:rsidR="0038362F" w:rsidRPr="0038362F" w:rsidTr="00656867">
        <w:tc>
          <w:tcPr>
            <w:tcW w:w="3193"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rPr>
                <w:rFonts w:ascii="Times New Roman" w:hAnsi="Times New Roman" w:cs="Times New Roman"/>
              </w:rPr>
            </w:pPr>
            <w:r w:rsidRPr="0038362F">
              <w:rPr>
                <w:rFonts w:ascii="Times New Roman" w:hAnsi="Times New Roman" w:cs="Times New Roman"/>
              </w:rPr>
              <w:t>от 50 до 100 (от 58 до 116)</w:t>
            </w:r>
          </w:p>
        </w:tc>
        <w:tc>
          <w:tcPr>
            <w:tcW w:w="3261"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rPr>
            </w:pPr>
            <w:r w:rsidRPr="0038362F">
              <w:rPr>
                <w:rFonts w:ascii="Times New Roman" w:hAnsi="Times New Roman" w:cs="Times New Roman"/>
              </w:rPr>
              <w:t>3,0</w:t>
            </w:r>
          </w:p>
        </w:tc>
        <w:tc>
          <w:tcPr>
            <w:tcW w:w="3175"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rPr>
            </w:pPr>
            <w:r w:rsidRPr="0038362F">
              <w:rPr>
                <w:rFonts w:ascii="Times New Roman" w:hAnsi="Times New Roman" w:cs="Times New Roman"/>
              </w:rPr>
              <w:t>2,5</w:t>
            </w:r>
          </w:p>
        </w:tc>
      </w:tr>
      <w:tr w:rsidR="0038362F" w:rsidRPr="0038362F" w:rsidTr="00656867">
        <w:tc>
          <w:tcPr>
            <w:tcW w:w="3193"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rPr>
                <w:rFonts w:ascii="Times New Roman" w:hAnsi="Times New Roman" w:cs="Times New Roman"/>
              </w:rPr>
            </w:pPr>
            <w:r w:rsidRPr="0038362F">
              <w:rPr>
                <w:rFonts w:ascii="Times New Roman" w:hAnsi="Times New Roman" w:cs="Times New Roman"/>
              </w:rPr>
              <w:t>от 100 до 200 (от 116 233)</w:t>
            </w:r>
          </w:p>
        </w:tc>
        <w:tc>
          <w:tcPr>
            <w:tcW w:w="3261"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rPr>
            </w:pPr>
            <w:r w:rsidRPr="0038362F">
              <w:rPr>
                <w:rFonts w:ascii="Times New Roman" w:hAnsi="Times New Roman" w:cs="Times New Roman"/>
              </w:rPr>
              <w:t>3,7</w:t>
            </w:r>
          </w:p>
        </w:tc>
        <w:tc>
          <w:tcPr>
            <w:tcW w:w="3175"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rPr>
            </w:pPr>
            <w:r w:rsidRPr="0038362F">
              <w:rPr>
                <w:rFonts w:ascii="Times New Roman" w:hAnsi="Times New Roman" w:cs="Times New Roman"/>
              </w:rPr>
              <w:t>3,0</w:t>
            </w:r>
          </w:p>
        </w:tc>
      </w:tr>
      <w:tr w:rsidR="0038362F" w:rsidRPr="0038362F" w:rsidTr="00656867">
        <w:tc>
          <w:tcPr>
            <w:tcW w:w="3193"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rPr>
                <w:rFonts w:ascii="Times New Roman" w:hAnsi="Times New Roman" w:cs="Times New Roman"/>
              </w:rPr>
            </w:pPr>
            <w:r w:rsidRPr="0038362F">
              <w:rPr>
                <w:rFonts w:ascii="Times New Roman" w:hAnsi="Times New Roman" w:cs="Times New Roman"/>
              </w:rPr>
              <w:t>от 200 до 400 (от 233 466)</w:t>
            </w:r>
          </w:p>
        </w:tc>
        <w:tc>
          <w:tcPr>
            <w:tcW w:w="3261"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rPr>
            </w:pPr>
            <w:r w:rsidRPr="0038362F">
              <w:rPr>
                <w:rFonts w:ascii="Times New Roman" w:hAnsi="Times New Roman" w:cs="Times New Roman"/>
              </w:rPr>
              <w:t>4,3</w:t>
            </w:r>
          </w:p>
        </w:tc>
        <w:tc>
          <w:tcPr>
            <w:tcW w:w="3175"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autoSpaceDE w:val="0"/>
              <w:autoSpaceDN w:val="0"/>
              <w:adjustRightInd w:val="0"/>
              <w:spacing w:after="0" w:line="240" w:lineRule="auto"/>
              <w:jc w:val="center"/>
              <w:rPr>
                <w:rFonts w:ascii="Times New Roman" w:hAnsi="Times New Roman" w:cs="Times New Roman"/>
              </w:rPr>
            </w:pPr>
            <w:r w:rsidRPr="0038362F">
              <w:rPr>
                <w:rFonts w:ascii="Times New Roman" w:hAnsi="Times New Roman" w:cs="Times New Roman"/>
              </w:rPr>
              <w:t>3,5</w:t>
            </w:r>
          </w:p>
        </w:tc>
      </w:tr>
    </w:tbl>
    <w:p w:rsidR="0038362F" w:rsidRPr="0038362F" w:rsidRDefault="0038362F" w:rsidP="00656867">
      <w:pPr>
        <w:autoSpaceDE w:val="0"/>
        <w:autoSpaceDN w:val="0"/>
        <w:adjustRightInd w:val="0"/>
        <w:spacing w:after="0" w:line="240" w:lineRule="auto"/>
        <w:jc w:val="both"/>
        <w:rPr>
          <w:rFonts w:ascii="Times New Roman" w:hAnsi="Times New Roman" w:cs="Times New Roman"/>
        </w:rPr>
      </w:pP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Примечания:</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38362F">
        <w:rPr>
          <w:rFonts w:ascii="Times New Roman" w:hAnsi="Times New Roman" w:cs="Times New Roman"/>
        </w:rPr>
        <w:t>водоразбором</w:t>
      </w:r>
      <w:proofErr w:type="spellEnd"/>
      <w:r w:rsidRPr="0038362F">
        <w:rPr>
          <w:rFonts w:ascii="Times New Roman" w:hAnsi="Times New Roman" w:cs="Times New Roman"/>
        </w:rPr>
        <w:t>, а также котельных, доставка топлива которым предусматривается по железной дороге, следует увеличивать на 20%.</w:t>
      </w:r>
    </w:p>
    <w:p w:rsidR="0038362F" w:rsidRDefault="0038362F" w:rsidP="00C238BD">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 xml:space="preserve">2. Размещение </w:t>
      </w:r>
      <w:proofErr w:type="spellStart"/>
      <w:r w:rsidRPr="0038362F">
        <w:rPr>
          <w:rFonts w:ascii="Times New Roman" w:hAnsi="Times New Roman" w:cs="Times New Roman"/>
        </w:rPr>
        <w:t>золошлакоотвалов</w:t>
      </w:r>
      <w:proofErr w:type="spellEnd"/>
      <w:r w:rsidRPr="0038362F">
        <w:rPr>
          <w:rFonts w:ascii="Times New Roman" w:hAnsi="Times New Roman" w:cs="Times New Roman"/>
        </w:rPr>
        <w:t xml:space="preserve"> следует предусматривать вне селитебной территории на непригодных для сельского хозяйства земельных участках. Условия размещения </w:t>
      </w:r>
      <w:proofErr w:type="spellStart"/>
      <w:r w:rsidRPr="0038362F">
        <w:rPr>
          <w:rFonts w:ascii="Times New Roman" w:hAnsi="Times New Roman" w:cs="Times New Roman"/>
        </w:rPr>
        <w:t>золошлакоотвалов</w:t>
      </w:r>
      <w:proofErr w:type="spellEnd"/>
      <w:r w:rsidRPr="0038362F">
        <w:rPr>
          <w:rFonts w:ascii="Times New Roman" w:hAnsi="Times New Roman" w:cs="Times New Roman"/>
        </w:rPr>
        <w:t xml:space="preserve"> и размеры площадок для них должны соответствовать требованиям.</w:t>
      </w:r>
    </w:p>
    <w:p w:rsidR="00C238BD" w:rsidRDefault="00C238BD">
      <w:pPr>
        <w:rPr>
          <w:rFonts w:ascii="Times New Roman" w:hAnsi="Times New Roman" w:cs="Times New Roman"/>
        </w:rPr>
      </w:pPr>
      <w:r>
        <w:rPr>
          <w:rFonts w:ascii="Times New Roman" w:hAnsi="Times New Roman" w:cs="Times New Roman"/>
        </w:rPr>
        <w:br w:type="page"/>
      </w:r>
    </w:p>
    <w:p w:rsidR="0038362F" w:rsidRPr="0038362F" w:rsidRDefault="0038362F" w:rsidP="00656867">
      <w:pPr>
        <w:pStyle w:val="1"/>
        <w:spacing w:before="0" w:after="0"/>
        <w:ind w:left="284" w:firstLine="0"/>
        <w:jc w:val="center"/>
      </w:pPr>
      <w:bookmarkStart w:id="179" w:name="_Toc467142695"/>
      <w:r w:rsidRPr="0038362F">
        <w:t xml:space="preserve">Нормативы обеспеченности организации </w:t>
      </w:r>
      <w:proofErr w:type="gramStart"/>
      <w:r w:rsidRPr="0038362F">
        <w:t>в границах муниципального района дорожной деятельности в отношении автомобильных дорог местного значения вне границ населенных пунктов в соответствии с законодательством</w:t>
      </w:r>
      <w:proofErr w:type="gramEnd"/>
      <w:r w:rsidRPr="0038362F">
        <w:t xml:space="preserve"> РФ</w:t>
      </w:r>
      <w:bookmarkEnd w:id="178"/>
      <w:bookmarkEnd w:id="179"/>
    </w:p>
    <w:p w:rsidR="0038362F" w:rsidRPr="0038362F" w:rsidRDefault="0038362F" w:rsidP="00656867">
      <w:pPr>
        <w:pStyle w:val="a6"/>
        <w:rPr>
          <w:rFonts w:eastAsia="TimesNewRomanPSMT"/>
        </w:rPr>
      </w:pPr>
      <w:r w:rsidRPr="0038362F">
        <w:rPr>
          <w:rFonts w:eastAsia="TimesNewRomanPSMT"/>
        </w:rPr>
        <w:t>Важным элементом градостроительного проектирования является классификация улично-дорожной сети по назначению. Данная классификация зависит от типа поселения: городское и сельское. Кроме этого, в составе района необходимо определить территории, пригородные зоны (агломерации), – для которых определена своя градостроительная классификация связующих автомобильных дорог.</w:t>
      </w:r>
    </w:p>
    <w:p w:rsidR="0038362F" w:rsidRPr="0038362F" w:rsidRDefault="0038362F" w:rsidP="00656867">
      <w:pPr>
        <w:pStyle w:val="a6"/>
        <w:rPr>
          <w:rFonts w:eastAsia="TimesNewRomanPSMT"/>
        </w:rPr>
      </w:pPr>
      <w:r w:rsidRPr="0038362F">
        <w:rPr>
          <w:rFonts w:eastAsia="TimesNewRomanPSMT"/>
        </w:rPr>
        <w:t>Остальные нормируемые показатели транспортной инфраструктуры не зависят от каких-либо признаков и имеют минимальное значение, установленное в федеральном законодательстве, для любых территорий.</w:t>
      </w:r>
    </w:p>
    <w:p w:rsidR="0038362F" w:rsidRPr="0038362F" w:rsidRDefault="0038362F" w:rsidP="00656867">
      <w:pPr>
        <w:spacing w:after="0" w:line="240" w:lineRule="auto"/>
        <w:ind w:firstLine="567"/>
        <w:rPr>
          <w:rStyle w:val="aff8"/>
          <w:rFonts w:ascii="Times New Roman" w:hAnsi="Times New Roman" w:cs="Times New Roman"/>
          <w:bCs w:val="0"/>
          <w:i w:val="0"/>
        </w:rPr>
      </w:pPr>
    </w:p>
    <w:p w:rsidR="0038362F" w:rsidRPr="0038362F" w:rsidRDefault="0038362F" w:rsidP="00656867">
      <w:pPr>
        <w:spacing w:after="0" w:line="240" w:lineRule="auto"/>
        <w:ind w:firstLine="567"/>
        <w:rPr>
          <w:rStyle w:val="aff8"/>
          <w:rFonts w:ascii="Times New Roman" w:hAnsi="Times New Roman" w:cs="Times New Roman"/>
          <w:bCs w:val="0"/>
          <w:i w:val="0"/>
        </w:rPr>
      </w:pPr>
      <w:r w:rsidRPr="0038362F">
        <w:rPr>
          <w:rStyle w:val="aff8"/>
          <w:rFonts w:ascii="Times New Roman" w:hAnsi="Times New Roman" w:cs="Times New Roman"/>
        </w:rPr>
        <w:t xml:space="preserve">Нормируемые показатели </w:t>
      </w:r>
    </w:p>
    <w:p w:rsidR="0038362F" w:rsidRPr="0038362F" w:rsidRDefault="0038362F" w:rsidP="00656867">
      <w:pPr>
        <w:pStyle w:val="S5"/>
        <w:spacing w:before="0" w:after="0"/>
      </w:pPr>
      <w:r w:rsidRPr="0038362F">
        <w:t>Местные нормативы градостроительного проектирования конкретизируют и развивают основные положения, действующие на территории Российской Федерации, Красноярского края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территорий и их перспективного развития.</w:t>
      </w:r>
    </w:p>
    <w:p w:rsidR="0038362F" w:rsidRPr="0038362F" w:rsidRDefault="0038362F" w:rsidP="00656867">
      <w:pPr>
        <w:pStyle w:val="S5"/>
        <w:spacing w:before="0" w:after="0"/>
      </w:pPr>
      <w:r w:rsidRPr="0038362F">
        <w:t xml:space="preserve">Набор </w:t>
      </w:r>
      <w:proofErr w:type="gramStart"/>
      <w:r w:rsidRPr="0038362F">
        <w:t>нормируемых показателей, относящихся к размещению объектов транспортной инфраструктуры определен</w:t>
      </w:r>
      <w:proofErr w:type="gramEnd"/>
      <w:r w:rsidRPr="0038362F">
        <w:t xml:space="preserve"> исходя из состава показателей:</w:t>
      </w:r>
    </w:p>
    <w:p w:rsidR="0038362F" w:rsidRPr="0038362F" w:rsidRDefault="0038362F" w:rsidP="00656867">
      <w:pPr>
        <w:pStyle w:val="a3"/>
        <w:spacing w:after="0"/>
      </w:pPr>
      <w:r w:rsidRPr="0038362F">
        <w:t>Классификация автомобильных дорог по значению и использованию</w:t>
      </w:r>
    </w:p>
    <w:p w:rsidR="0038362F" w:rsidRPr="0038362F" w:rsidRDefault="0038362F" w:rsidP="00656867">
      <w:pPr>
        <w:pStyle w:val="a3"/>
        <w:spacing w:after="0"/>
      </w:pPr>
      <w:r w:rsidRPr="0038362F">
        <w:t>Параметры автомобильных дорог</w:t>
      </w:r>
    </w:p>
    <w:p w:rsidR="0038362F" w:rsidRPr="0038362F" w:rsidRDefault="0038362F" w:rsidP="00656867">
      <w:pPr>
        <w:pStyle w:val="a3"/>
        <w:spacing w:after="0"/>
      </w:pPr>
      <w:r w:rsidRPr="0038362F">
        <w:t>Обеспеченность автомобильных дорог объектами дорожного сервиса</w:t>
      </w:r>
    </w:p>
    <w:p w:rsidR="0038362F" w:rsidRPr="0038362F" w:rsidRDefault="0038362F" w:rsidP="00656867">
      <w:pPr>
        <w:pStyle w:val="a3"/>
        <w:spacing w:after="0"/>
      </w:pPr>
      <w:r w:rsidRPr="0038362F">
        <w:t>Параметры отводимых территорий под размещаемые автомобильные дороги и (или) объект дорожного сервиса</w:t>
      </w:r>
    </w:p>
    <w:p w:rsidR="0038362F" w:rsidRPr="0038362F" w:rsidRDefault="0038362F" w:rsidP="00656867">
      <w:pPr>
        <w:pStyle w:val="a3"/>
        <w:spacing w:after="0"/>
      </w:pPr>
      <w:r w:rsidRPr="0038362F">
        <w:t>Иные показатели.</w:t>
      </w:r>
    </w:p>
    <w:p w:rsidR="0038362F" w:rsidRPr="0038362F" w:rsidRDefault="0038362F" w:rsidP="00656867">
      <w:pPr>
        <w:pStyle w:val="S5"/>
        <w:spacing w:before="0" w:after="0"/>
      </w:pPr>
      <w:r w:rsidRPr="0038362F">
        <w:t>Нормируемые показатели разбиты на группы и сведены в таблицы:</w:t>
      </w:r>
    </w:p>
    <w:p w:rsidR="0038362F" w:rsidRPr="0038362F" w:rsidRDefault="0038362F" w:rsidP="00656867">
      <w:pPr>
        <w:pStyle w:val="a3"/>
        <w:spacing w:after="0"/>
      </w:pPr>
      <w:r w:rsidRPr="0038362F">
        <w:t>«Техническая классификация автомобильных дорог и основные параметры» (Таблица 14)</w:t>
      </w:r>
    </w:p>
    <w:p w:rsidR="0038362F" w:rsidRPr="0038362F" w:rsidRDefault="0038362F" w:rsidP="00656867">
      <w:pPr>
        <w:pStyle w:val="a3"/>
        <w:spacing w:after="0"/>
      </w:pPr>
      <w:r w:rsidRPr="0038362F">
        <w:t>«Параметры отводимых территорий под размещаемые автомобильные дороги» (</w:t>
      </w:r>
      <w:r w:rsidRPr="0038362F">
        <w:fldChar w:fldCharType="begin"/>
      </w:r>
      <w:r w:rsidRPr="0038362F">
        <w:instrText xml:space="preserve"> REF _Ref375138376 \h  \* MERGEFORMAT </w:instrText>
      </w:r>
      <w:r w:rsidRPr="0038362F">
        <w:fldChar w:fldCharType="separate"/>
      </w:r>
      <w:r w:rsidR="00035550" w:rsidRPr="0038362F">
        <w:t xml:space="preserve">Таблица </w:t>
      </w:r>
      <w:r w:rsidRPr="0038362F">
        <w:fldChar w:fldCharType="end"/>
      </w:r>
      <w:r w:rsidRPr="0038362F">
        <w:t>15)</w:t>
      </w:r>
    </w:p>
    <w:p w:rsidR="0038362F" w:rsidRPr="0038362F" w:rsidRDefault="0038362F" w:rsidP="00656867">
      <w:pPr>
        <w:spacing w:after="0" w:line="240" w:lineRule="auto"/>
        <w:ind w:firstLine="567"/>
        <w:rPr>
          <w:rFonts w:ascii="Times New Roman" w:eastAsia="Calibri" w:hAnsi="Times New Roman" w:cs="Times New Roman"/>
          <w:b/>
        </w:rPr>
      </w:pPr>
      <w:r w:rsidRPr="0038362F">
        <w:rPr>
          <w:rFonts w:ascii="Times New Roman" w:eastAsia="Calibri" w:hAnsi="Times New Roman" w:cs="Times New Roman"/>
          <w:b/>
        </w:rPr>
        <w:t>Зоны транспортной инфраструктуры</w:t>
      </w:r>
    </w:p>
    <w:p w:rsidR="0038362F" w:rsidRPr="0038362F" w:rsidRDefault="0038362F" w:rsidP="00656867">
      <w:pPr>
        <w:pStyle w:val="a6"/>
      </w:pPr>
      <w:r w:rsidRPr="0038362F">
        <w:t>Сооружения и коммуникации транспортной инфраструктуры могут располагаться в составе всех территориальных зон.</w:t>
      </w:r>
    </w:p>
    <w:p w:rsidR="0038362F" w:rsidRPr="0038362F" w:rsidRDefault="0038362F" w:rsidP="00656867">
      <w:pPr>
        <w:pStyle w:val="a6"/>
      </w:pPr>
      <w:proofErr w:type="gramStart"/>
      <w:r w:rsidRPr="0038362F">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roofErr w:type="gramEnd"/>
    </w:p>
    <w:p w:rsidR="0038362F" w:rsidRPr="0038362F" w:rsidRDefault="0038362F" w:rsidP="00656867">
      <w:pPr>
        <w:pStyle w:val="a6"/>
      </w:pPr>
      <w:r w:rsidRPr="0038362F">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38362F" w:rsidRPr="0038362F" w:rsidRDefault="0038362F" w:rsidP="00656867">
      <w:pPr>
        <w:pStyle w:val="a6"/>
      </w:pPr>
      <w:r w:rsidRPr="0038362F">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38362F" w:rsidRDefault="0038362F" w:rsidP="00656867">
      <w:pPr>
        <w:pStyle w:val="a6"/>
      </w:pPr>
      <w:r w:rsidRPr="0038362F">
        <w:t>Конструкция дорожной одежды должна обеспечивать установленную скорость движения транспорта в соответствии с категорией дороги.</w:t>
      </w:r>
    </w:p>
    <w:p w:rsidR="00C238BD" w:rsidRPr="0038362F" w:rsidRDefault="00C238BD" w:rsidP="00656867">
      <w:pPr>
        <w:pStyle w:val="a6"/>
      </w:pPr>
    </w:p>
    <w:p w:rsidR="0038362F" w:rsidRPr="0038362F" w:rsidRDefault="0038362F" w:rsidP="00656867">
      <w:pPr>
        <w:pStyle w:val="2"/>
        <w:spacing w:before="0" w:after="0"/>
        <w:ind w:left="1135" w:firstLine="0"/>
        <w:jc w:val="center"/>
      </w:pPr>
      <w:bookmarkStart w:id="180" w:name="_Toc396401950"/>
      <w:bookmarkStart w:id="181" w:name="_Toc393384062"/>
      <w:bookmarkStart w:id="182" w:name="_Toc467142696"/>
      <w:r w:rsidRPr="0038362F">
        <w:t>Техническая классификация автомобильных дорог (внешние автомобильные дороги общей сети) и основные параметры</w:t>
      </w:r>
      <w:bookmarkEnd w:id="180"/>
      <w:bookmarkEnd w:id="182"/>
    </w:p>
    <w:p w:rsidR="00C238BD" w:rsidRDefault="00C238BD" w:rsidP="00656867">
      <w:pPr>
        <w:pStyle w:val="S5"/>
        <w:spacing w:before="0" w:after="0"/>
      </w:pPr>
    </w:p>
    <w:p w:rsidR="0038362F" w:rsidRPr="0038362F" w:rsidRDefault="0038362F" w:rsidP="00656867">
      <w:pPr>
        <w:pStyle w:val="S5"/>
        <w:spacing w:before="0" w:after="0"/>
      </w:pPr>
      <w:r w:rsidRPr="0038362F">
        <w:t xml:space="preserve">Категории автомобильных дорог назначаются в соответствии с ГОСТ </w:t>
      </w:r>
      <w:proofErr w:type="gramStart"/>
      <w:r w:rsidRPr="0038362F">
        <w:t>Р</w:t>
      </w:r>
      <w:proofErr w:type="gramEnd"/>
      <w:r w:rsidRPr="0038362F">
        <w:t xml:space="preserve"> 52398-2005 Классификация автомобильных дорог. Основные параметры и требования – согласно СНиП 2.05.02-85* «Автомобильные дороги».</w:t>
      </w:r>
    </w:p>
    <w:p w:rsidR="0038362F" w:rsidRPr="0038362F" w:rsidRDefault="0038362F" w:rsidP="00656867">
      <w:pPr>
        <w:pStyle w:val="S5"/>
        <w:spacing w:before="0" w:after="0"/>
        <w:jc w:val="left"/>
        <w:sectPr w:rsidR="0038362F" w:rsidRPr="0038362F" w:rsidSect="00656867">
          <w:headerReference w:type="default" r:id="rId12"/>
          <w:footerReference w:type="default" r:id="rId13"/>
          <w:pgSz w:w="11906" w:h="16838" w:code="9"/>
          <w:pgMar w:top="720" w:right="720" w:bottom="720" w:left="1276" w:header="709" w:footer="709" w:gutter="0"/>
          <w:pgNumType w:start="2"/>
          <w:cols w:space="708"/>
          <w:docGrid w:linePitch="360"/>
        </w:sectPr>
      </w:pPr>
      <w:r w:rsidRPr="0038362F">
        <w:t xml:space="preserve">Техническая классификация автомобильных дорог и основные параметры представлены ниже (Таблица 14). </w:t>
      </w:r>
    </w:p>
    <w:p w:rsidR="0038362F" w:rsidRPr="0038362F" w:rsidRDefault="0038362F" w:rsidP="00656867">
      <w:pPr>
        <w:pStyle w:val="af2"/>
        <w:spacing w:before="0" w:after="0"/>
        <w:jc w:val="right"/>
      </w:pPr>
      <w:r w:rsidRPr="0038362F">
        <w:t>Таблица 14</w:t>
      </w:r>
    </w:p>
    <w:p w:rsidR="0038362F" w:rsidRPr="0038362F" w:rsidRDefault="0038362F" w:rsidP="00656867">
      <w:pPr>
        <w:pStyle w:val="af2"/>
        <w:spacing w:before="0" w:after="0"/>
      </w:pPr>
      <w:r w:rsidRPr="0038362F">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38362F" w:rsidRPr="0038362F" w:rsidTr="00656867">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38362F" w:rsidRPr="0038362F" w:rsidRDefault="0038362F" w:rsidP="00656867">
            <w:pPr>
              <w:pStyle w:val="af5"/>
              <w:rPr>
                <w:b/>
                <w:sz w:val="20"/>
                <w:szCs w:val="20"/>
              </w:rPr>
            </w:pPr>
            <w:r w:rsidRPr="0038362F">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38362F" w:rsidRPr="0038362F" w:rsidRDefault="0038362F" w:rsidP="00656867">
            <w:pPr>
              <w:pStyle w:val="af5"/>
              <w:rPr>
                <w:b/>
                <w:sz w:val="20"/>
                <w:szCs w:val="20"/>
              </w:rPr>
            </w:pPr>
            <w:r w:rsidRPr="0038362F">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38362F" w:rsidRPr="0038362F" w:rsidRDefault="0038362F" w:rsidP="00656867">
            <w:pPr>
              <w:pStyle w:val="af5"/>
              <w:rPr>
                <w:b/>
                <w:sz w:val="20"/>
                <w:szCs w:val="20"/>
              </w:rPr>
            </w:pPr>
            <w:r w:rsidRPr="0038362F">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38362F" w:rsidRPr="0038362F" w:rsidRDefault="0038362F" w:rsidP="00656867">
            <w:pPr>
              <w:pStyle w:val="af5"/>
              <w:rPr>
                <w:b/>
                <w:sz w:val="20"/>
                <w:szCs w:val="20"/>
              </w:rPr>
            </w:pPr>
            <w:r w:rsidRPr="0038362F">
              <w:rPr>
                <w:b/>
                <w:sz w:val="20"/>
                <w:szCs w:val="20"/>
              </w:rPr>
              <w:t xml:space="preserve">Ширина полосы, </w:t>
            </w:r>
            <w:proofErr w:type="gramStart"/>
            <w:r w:rsidRPr="0038362F">
              <w:rPr>
                <w:b/>
                <w:sz w:val="20"/>
                <w:szCs w:val="20"/>
              </w:rPr>
              <w:t>м</w:t>
            </w:r>
            <w:proofErr w:type="gramEnd"/>
          </w:p>
        </w:tc>
        <w:tc>
          <w:tcPr>
            <w:tcW w:w="1668" w:type="dxa"/>
            <w:vMerge w:val="restart"/>
            <w:tcBorders>
              <w:top w:val="single" w:sz="4" w:space="0" w:color="auto"/>
              <w:left w:val="nil"/>
              <w:right w:val="single" w:sz="4" w:space="0" w:color="auto"/>
            </w:tcBorders>
            <w:shd w:val="clear" w:color="auto" w:fill="auto"/>
            <w:vAlign w:val="center"/>
          </w:tcPr>
          <w:p w:rsidR="0038362F" w:rsidRPr="0038362F" w:rsidRDefault="0038362F" w:rsidP="00656867">
            <w:pPr>
              <w:pStyle w:val="af5"/>
              <w:rPr>
                <w:b/>
                <w:sz w:val="20"/>
                <w:szCs w:val="20"/>
              </w:rPr>
            </w:pPr>
            <w:r w:rsidRPr="0038362F">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38362F" w:rsidRPr="0038362F" w:rsidRDefault="0038362F" w:rsidP="00656867">
            <w:pPr>
              <w:pStyle w:val="af5"/>
              <w:rPr>
                <w:b/>
                <w:sz w:val="20"/>
                <w:szCs w:val="20"/>
              </w:rPr>
            </w:pPr>
            <w:r w:rsidRPr="0038362F">
              <w:rPr>
                <w:b/>
                <w:sz w:val="20"/>
                <w:szCs w:val="20"/>
              </w:rPr>
              <w:t xml:space="preserve">Пересечения </w:t>
            </w:r>
            <w:proofErr w:type="gramStart"/>
            <w:r w:rsidRPr="0038362F">
              <w:rPr>
                <w:b/>
                <w:sz w:val="20"/>
                <w:szCs w:val="20"/>
              </w:rPr>
              <w:t>с</w:t>
            </w:r>
            <w:proofErr w:type="gramEnd"/>
            <w:r w:rsidRPr="0038362F">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38362F" w:rsidRPr="0038362F" w:rsidRDefault="0038362F" w:rsidP="00656867">
            <w:pPr>
              <w:pStyle w:val="af5"/>
              <w:rPr>
                <w:b/>
                <w:sz w:val="20"/>
                <w:szCs w:val="20"/>
              </w:rPr>
            </w:pPr>
            <w:r w:rsidRPr="0038362F">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38362F" w:rsidRPr="0038362F" w:rsidRDefault="0038362F" w:rsidP="00656867">
            <w:pPr>
              <w:pStyle w:val="af5"/>
              <w:rPr>
                <w:b/>
                <w:sz w:val="20"/>
                <w:szCs w:val="20"/>
              </w:rPr>
            </w:pPr>
            <w:r w:rsidRPr="0038362F">
              <w:rPr>
                <w:b/>
                <w:sz w:val="20"/>
                <w:szCs w:val="20"/>
              </w:rPr>
              <w:t xml:space="preserve">Расчетная скорость движения </w:t>
            </w:r>
            <w:proofErr w:type="gramStart"/>
            <w:r w:rsidRPr="0038362F">
              <w:rPr>
                <w:b/>
                <w:sz w:val="20"/>
                <w:szCs w:val="20"/>
              </w:rPr>
              <w:t>км</w:t>
            </w:r>
            <w:proofErr w:type="gramEnd"/>
            <w:r w:rsidRPr="0038362F">
              <w:rPr>
                <w:b/>
                <w:sz w:val="20"/>
                <w:szCs w:val="20"/>
              </w:rPr>
              <w:t>/ч</w:t>
            </w:r>
          </w:p>
        </w:tc>
        <w:tc>
          <w:tcPr>
            <w:tcW w:w="1134" w:type="dxa"/>
            <w:vMerge w:val="restart"/>
            <w:tcBorders>
              <w:top w:val="single" w:sz="4" w:space="0" w:color="auto"/>
              <w:left w:val="nil"/>
              <w:right w:val="single" w:sz="4" w:space="0" w:color="auto"/>
            </w:tcBorders>
            <w:shd w:val="clear" w:color="auto" w:fill="auto"/>
          </w:tcPr>
          <w:p w:rsidR="0038362F" w:rsidRPr="0038362F" w:rsidRDefault="0038362F" w:rsidP="00656867">
            <w:pPr>
              <w:pStyle w:val="af5"/>
              <w:rPr>
                <w:b/>
                <w:sz w:val="20"/>
                <w:szCs w:val="20"/>
              </w:rPr>
            </w:pPr>
            <w:r w:rsidRPr="0038362F">
              <w:rPr>
                <w:b/>
                <w:sz w:val="20"/>
                <w:szCs w:val="20"/>
              </w:rPr>
              <w:t xml:space="preserve">Наименьший радиус кривых в плане, </w:t>
            </w:r>
            <w:proofErr w:type="gramStart"/>
            <w:r w:rsidRPr="0038362F">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38362F" w:rsidRPr="0038362F" w:rsidRDefault="0038362F" w:rsidP="00656867">
            <w:pPr>
              <w:pStyle w:val="af5"/>
              <w:rPr>
                <w:b/>
                <w:sz w:val="20"/>
                <w:szCs w:val="20"/>
              </w:rPr>
            </w:pPr>
            <w:r w:rsidRPr="0038362F">
              <w:rPr>
                <w:b/>
                <w:sz w:val="20"/>
                <w:szCs w:val="20"/>
              </w:rPr>
              <w:t xml:space="preserve">Наибольший </w:t>
            </w:r>
            <w:proofErr w:type="spellStart"/>
            <w:r w:rsidRPr="0038362F">
              <w:rPr>
                <w:b/>
                <w:sz w:val="20"/>
                <w:szCs w:val="20"/>
              </w:rPr>
              <w:t>продоль</w:t>
            </w:r>
            <w:proofErr w:type="spellEnd"/>
            <w:r w:rsidRPr="0038362F">
              <w:rPr>
                <w:b/>
                <w:sz w:val="20"/>
                <w:szCs w:val="20"/>
              </w:rPr>
              <w:t>-</w:t>
            </w:r>
          </w:p>
          <w:p w:rsidR="0038362F" w:rsidRPr="0038362F" w:rsidRDefault="0038362F" w:rsidP="00656867">
            <w:pPr>
              <w:pStyle w:val="af5"/>
              <w:rPr>
                <w:b/>
                <w:sz w:val="20"/>
                <w:szCs w:val="20"/>
              </w:rPr>
            </w:pPr>
            <w:proofErr w:type="spellStart"/>
            <w:r w:rsidRPr="0038362F">
              <w:rPr>
                <w:b/>
                <w:sz w:val="20"/>
                <w:szCs w:val="20"/>
              </w:rPr>
              <w:t>ный</w:t>
            </w:r>
            <w:proofErr w:type="spellEnd"/>
            <w:r w:rsidRPr="0038362F">
              <w:rPr>
                <w:b/>
                <w:sz w:val="20"/>
                <w:szCs w:val="20"/>
              </w:rPr>
              <w:t xml:space="preserve"> уклон, ‰</w:t>
            </w:r>
          </w:p>
        </w:tc>
        <w:tc>
          <w:tcPr>
            <w:tcW w:w="1134" w:type="dxa"/>
            <w:vMerge w:val="restart"/>
            <w:tcBorders>
              <w:top w:val="single" w:sz="4" w:space="0" w:color="auto"/>
              <w:left w:val="nil"/>
              <w:right w:val="single" w:sz="4" w:space="0" w:color="000000"/>
            </w:tcBorders>
            <w:shd w:val="clear" w:color="auto" w:fill="auto"/>
          </w:tcPr>
          <w:p w:rsidR="0038362F" w:rsidRPr="0038362F" w:rsidRDefault="0038362F" w:rsidP="00656867">
            <w:pPr>
              <w:pStyle w:val="af5"/>
              <w:rPr>
                <w:b/>
                <w:sz w:val="20"/>
                <w:szCs w:val="20"/>
              </w:rPr>
            </w:pPr>
            <w:r w:rsidRPr="0038362F">
              <w:rPr>
                <w:b/>
                <w:sz w:val="20"/>
                <w:szCs w:val="20"/>
              </w:rPr>
              <w:t xml:space="preserve">Ширина </w:t>
            </w:r>
            <w:proofErr w:type="spellStart"/>
            <w:r w:rsidRPr="0038362F">
              <w:rPr>
                <w:b/>
                <w:sz w:val="20"/>
                <w:szCs w:val="20"/>
              </w:rPr>
              <w:t>зем</w:t>
            </w:r>
            <w:proofErr w:type="gramStart"/>
            <w:r w:rsidRPr="0038362F">
              <w:rPr>
                <w:b/>
                <w:sz w:val="20"/>
                <w:szCs w:val="20"/>
              </w:rPr>
              <w:t>.п</w:t>
            </w:r>
            <w:proofErr w:type="gramEnd"/>
            <w:r w:rsidRPr="0038362F">
              <w:rPr>
                <w:b/>
                <w:sz w:val="20"/>
                <w:szCs w:val="20"/>
              </w:rPr>
              <w:t>олотна</w:t>
            </w:r>
            <w:proofErr w:type="spellEnd"/>
            <w:r w:rsidRPr="0038362F">
              <w:rPr>
                <w:b/>
                <w:sz w:val="20"/>
                <w:szCs w:val="20"/>
              </w:rPr>
              <w:t>, м</w:t>
            </w:r>
          </w:p>
        </w:tc>
      </w:tr>
      <w:tr w:rsidR="0038362F" w:rsidRPr="0038362F" w:rsidTr="00656867">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38362F" w:rsidRPr="0038362F" w:rsidRDefault="0038362F" w:rsidP="00656867">
            <w:pPr>
              <w:pStyle w:val="af5"/>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38362F" w:rsidRPr="0038362F" w:rsidRDefault="0038362F" w:rsidP="00656867">
            <w:pPr>
              <w:pStyle w:val="af5"/>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38362F" w:rsidRPr="0038362F" w:rsidRDefault="0038362F" w:rsidP="00656867">
            <w:pPr>
              <w:pStyle w:val="af5"/>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38362F" w:rsidRPr="0038362F" w:rsidRDefault="0038362F" w:rsidP="00656867">
            <w:pPr>
              <w:pStyle w:val="af5"/>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38362F" w:rsidRPr="0038362F" w:rsidRDefault="0038362F" w:rsidP="00656867">
            <w:pPr>
              <w:pStyle w:val="af5"/>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38362F" w:rsidRPr="0038362F" w:rsidRDefault="0038362F" w:rsidP="00656867">
            <w:pPr>
              <w:pStyle w:val="af5"/>
              <w:rPr>
                <w:b/>
                <w:sz w:val="20"/>
                <w:szCs w:val="20"/>
              </w:rPr>
            </w:pPr>
            <w:r w:rsidRPr="0038362F">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38362F" w:rsidRPr="0038362F" w:rsidRDefault="0038362F" w:rsidP="00656867">
            <w:pPr>
              <w:pStyle w:val="af5"/>
              <w:rPr>
                <w:b/>
                <w:sz w:val="20"/>
                <w:szCs w:val="20"/>
              </w:rPr>
            </w:pPr>
            <w:proofErr w:type="gramStart"/>
            <w:r w:rsidRPr="0038362F">
              <w:rPr>
                <w:b/>
                <w:sz w:val="20"/>
                <w:szCs w:val="20"/>
              </w:rPr>
              <w:t>ж</w:t>
            </w:r>
            <w:proofErr w:type="gramEnd"/>
            <w:r w:rsidRPr="0038362F">
              <w:rPr>
                <w:b/>
                <w:sz w:val="20"/>
                <w:szCs w:val="20"/>
              </w:rPr>
              <w:t>/д.</w:t>
            </w:r>
          </w:p>
          <w:p w:rsidR="0038362F" w:rsidRPr="0038362F" w:rsidRDefault="0038362F" w:rsidP="00656867">
            <w:pPr>
              <w:pStyle w:val="af5"/>
              <w:rPr>
                <w:b/>
                <w:sz w:val="20"/>
                <w:szCs w:val="20"/>
              </w:rPr>
            </w:pPr>
            <w:r w:rsidRPr="0038362F">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38362F" w:rsidRPr="0038362F" w:rsidRDefault="0038362F" w:rsidP="00656867">
            <w:pPr>
              <w:pStyle w:val="af5"/>
              <w:rPr>
                <w:b/>
                <w:sz w:val="20"/>
                <w:szCs w:val="20"/>
              </w:rPr>
            </w:pPr>
          </w:p>
        </w:tc>
        <w:tc>
          <w:tcPr>
            <w:tcW w:w="1276" w:type="dxa"/>
            <w:vMerge/>
            <w:tcBorders>
              <w:left w:val="nil"/>
              <w:bottom w:val="single" w:sz="4" w:space="0" w:color="auto"/>
              <w:right w:val="single" w:sz="4" w:space="0" w:color="auto"/>
            </w:tcBorders>
            <w:shd w:val="clear" w:color="auto" w:fill="auto"/>
          </w:tcPr>
          <w:p w:rsidR="0038362F" w:rsidRPr="0038362F" w:rsidRDefault="0038362F" w:rsidP="00656867">
            <w:pPr>
              <w:pStyle w:val="af5"/>
              <w:rPr>
                <w:b/>
                <w:sz w:val="20"/>
                <w:szCs w:val="20"/>
              </w:rPr>
            </w:pPr>
          </w:p>
        </w:tc>
        <w:tc>
          <w:tcPr>
            <w:tcW w:w="1134" w:type="dxa"/>
            <w:vMerge/>
            <w:tcBorders>
              <w:left w:val="nil"/>
              <w:bottom w:val="single" w:sz="4" w:space="0" w:color="auto"/>
              <w:right w:val="single" w:sz="4" w:space="0" w:color="auto"/>
            </w:tcBorders>
            <w:shd w:val="clear" w:color="auto" w:fill="auto"/>
          </w:tcPr>
          <w:p w:rsidR="0038362F" w:rsidRPr="0038362F" w:rsidRDefault="0038362F" w:rsidP="00656867">
            <w:pPr>
              <w:pStyle w:val="af5"/>
              <w:rPr>
                <w:b/>
                <w:sz w:val="20"/>
                <w:szCs w:val="20"/>
              </w:rPr>
            </w:pPr>
          </w:p>
        </w:tc>
        <w:tc>
          <w:tcPr>
            <w:tcW w:w="1134" w:type="dxa"/>
            <w:vMerge/>
            <w:tcBorders>
              <w:left w:val="nil"/>
              <w:bottom w:val="single" w:sz="4" w:space="0" w:color="auto"/>
              <w:right w:val="single" w:sz="4" w:space="0" w:color="auto"/>
            </w:tcBorders>
            <w:shd w:val="clear" w:color="auto" w:fill="auto"/>
          </w:tcPr>
          <w:p w:rsidR="0038362F" w:rsidRPr="0038362F" w:rsidRDefault="0038362F" w:rsidP="00656867">
            <w:pPr>
              <w:pStyle w:val="af5"/>
              <w:rPr>
                <w:b/>
                <w:sz w:val="20"/>
                <w:szCs w:val="20"/>
              </w:rPr>
            </w:pPr>
          </w:p>
        </w:tc>
        <w:tc>
          <w:tcPr>
            <w:tcW w:w="1134" w:type="dxa"/>
            <w:vMerge/>
            <w:tcBorders>
              <w:left w:val="nil"/>
              <w:bottom w:val="single" w:sz="4" w:space="0" w:color="auto"/>
              <w:right w:val="single" w:sz="4" w:space="0" w:color="000000"/>
            </w:tcBorders>
            <w:shd w:val="clear" w:color="auto" w:fill="auto"/>
          </w:tcPr>
          <w:p w:rsidR="0038362F" w:rsidRPr="0038362F" w:rsidRDefault="0038362F" w:rsidP="00656867">
            <w:pPr>
              <w:pStyle w:val="af5"/>
              <w:rPr>
                <w:b/>
                <w:sz w:val="20"/>
                <w:szCs w:val="20"/>
              </w:rPr>
            </w:pPr>
          </w:p>
        </w:tc>
      </w:tr>
      <w:tr w:rsidR="0038362F" w:rsidRPr="0038362F" w:rsidTr="00656867">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pStyle w:val="aff"/>
              <w:rPr>
                <w:sz w:val="20"/>
                <w:szCs w:val="20"/>
              </w:rPr>
            </w:pPr>
            <w:r w:rsidRPr="0038362F">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proofErr w:type="gramStart"/>
            <w:r w:rsidRPr="0038362F">
              <w:rPr>
                <w:sz w:val="20"/>
                <w:szCs w:val="20"/>
              </w:rPr>
              <w:t>I</w:t>
            </w:r>
            <w:proofErr w:type="gramEnd"/>
            <w:r w:rsidRPr="0038362F">
              <w:rPr>
                <w:sz w:val="20"/>
                <w:szCs w:val="20"/>
              </w:rPr>
              <w:t>А</w:t>
            </w:r>
          </w:p>
        </w:tc>
        <w:tc>
          <w:tcPr>
            <w:tcW w:w="1167"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38362F" w:rsidRPr="0038362F" w:rsidRDefault="0038362F" w:rsidP="00656867">
            <w:pPr>
              <w:pStyle w:val="aff"/>
              <w:rPr>
                <w:sz w:val="20"/>
                <w:szCs w:val="20"/>
              </w:rPr>
            </w:pPr>
            <w:r w:rsidRPr="0038362F">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8362F" w:rsidRPr="0038362F" w:rsidRDefault="0038362F" w:rsidP="00656867">
            <w:pPr>
              <w:pStyle w:val="af5"/>
              <w:rPr>
                <w:sz w:val="20"/>
                <w:szCs w:val="20"/>
              </w:rPr>
            </w:pPr>
            <w:r w:rsidRPr="0038362F">
              <w:rPr>
                <w:sz w:val="20"/>
                <w:szCs w:val="20"/>
              </w:rPr>
              <w:t>28,5; 36,0; 43,5</w:t>
            </w:r>
          </w:p>
        </w:tc>
      </w:tr>
      <w:tr w:rsidR="0038362F" w:rsidRPr="0038362F" w:rsidTr="00656867">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pStyle w:val="aff"/>
              <w:rPr>
                <w:sz w:val="20"/>
                <w:szCs w:val="20"/>
              </w:rPr>
            </w:pPr>
            <w:r w:rsidRPr="0038362F">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proofErr w:type="gramStart"/>
            <w:r w:rsidRPr="0038362F">
              <w:rPr>
                <w:sz w:val="20"/>
                <w:szCs w:val="20"/>
              </w:rPr>
              <w:t>I</w:t>
            </w:r>
            <w:proofErr w:type="gramEnd"/>
            <w:r w:rsidRPr="0038362F">
              <w:rPr>
                <w:sz w:val="20"/>
                <w:szCs w:val="20"/>
              </w:rPr>
              <w:t>Б</w:t>
            </w:r>
          </w:p>
        </w:tc>
        <w:tc>
          <w:tcPr>
            <w:tcW w:w="1167"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f"/>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38362F" w:rsidRPr="0038362F" w:rsidRDefault="0038362F" w:rsidP="00656867">
            <w:pPr>
              <w:pStyle w:val="aff"/>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8362F" w:rsidRPr="0038362F" w:rsidRDefault="0038362F" w:rsidP="00656867">
            <w:pPr>
              <w:pStyle w:val="af5"/>
              <w:rPr>
                <w:sz w:val="20"/>
                <w:szCs w:val="20"/>
              </w:rPr>
            </w:pPr>
            <w:r w:rsidRPr="0038362F">
              <w:rPr>
                <w:sz w:val="20"/>
                <w:szCs w:val="20"/>
              </w:rPr>
              <w:t>27,5; 35,0; 42,5</w:t>
            </w:r>
          </w:p>
        </w:tc>
      </w:tr>
      <w:tr w:rsidR="0038362F" w:rsidRPr="0038362F" w:rsidTr="00656867">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8362F" w:rsidRPr="0038362F" w:rsidRDefault="0038362F" w:rsidP="00656867">
            <w:pPr>
              <w:pStyle w:val="aff"/>
              <w:jc w:val="center"/>
              <w:rPr>
                <w:sz w:val="20"/>
                <w:szCs w:val="20"/>
              </w:rPr>
            </w:pPr>
            <w:r w:rsidRPr="0038362F">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proofErr w:type="gramStart"/>
            <w:r w:rsidRPr="0038362F">
              <w:rPr>
                <w:sz w:val="20"/>
                <w:szCs w:val="20"/>
              </w:rPr>
              <w:t>I</w:t>
            </w:r>
            <w:proofErr w:type="gramEnd"/>
            <w:r w:rsidRPr="0038362F">
              <w:rPr>
                <w:sz w:val="20"/>
                <w:szCs w:val="20"/>
              </w:rPr>
              <w:t>В</w:t>
            </w:r>
          </w:p>
        </w:tc>
        <w:tc>
          <w:tcPr>
            <w:tcW w:w="1167"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f"/>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38362F" w:rsidRPr="0038362F" w:rsidRDefault="0038362F" w:rsidP="00656867">
            <w:pPr>
              <w:pStyle w:val="aff"/>
              <w:jc w:val="center"/>
              <w:rPr>
                <w:sz w:val="20"/>
                <w:szCs w:val="20"/>
              </w:rPr>
            </w:pPr>
            <w:r w:rsidRPr="0038362F">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38362F" w:rsidRPr="0038362F" w:rsidRDefault="0038362F" w:rsidP="00656867">
            <w:pPr>
              <w:pStyle w:val="aff"/>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8362F" w:rsidRPr="0038362F" w:rsidRDefault="0038362F" w:rsidP="00656867">
            <w:pPr>
              <w:pStyle w:val="af5"/>
              <w:rPr>
                <w:sz w:val="20"/>
                <w:szCs w:val="20"/>
              </w:rPr>
            </w:pPr>
            <w:r w:rsidRPr="0038362F">
              <w:rPr>
                <w:sz w:val="20"/>
                <w:szCs w:val="20"/>
              </w:rPr>
              <w:t>21,0; 28,0; 17,5</w:t>
            </w:r>
          </w:p>
        </w:tc>
      </w:tr>
      <w:tr w:rsidR="0038362F" w:rsidRPr="0038362F" w:rsidTr="00656867">
        <w:trPr>
          <w:trHeight w:val="20"/>
        </w:trPr>
        <w:tc>
          <w:tcPr>
            <w:tcW w:w="1701"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f"/>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f"/>
              <w:rPr>
                <w:sz w:val="20"/>
                <w:szCs w:val="20"/>
              </w:rPr>
            </w:pPr>
            <w:r w:rsidRPr="0038362F">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f"/>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5"/>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pStyle w:val="aff"/>
              <w:rPr>
                <w:sz w:val="20"/>
                <w:szCs w:val="20"/>
              </w:rPr>
            </w:pPr>
            <w:r w:rsidRPr="0038362F">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8362F" w:rsidRPr="0038362F" w:rsidRDefault="0038362F" w:rsidP="00656867">
            <w:pPr>
              <w:pStyle w:val="af5"/>
              <w:rPr>
                <w:sz w:val="20"/>
                <w:szCs w:val="20"/>
              </w:rPr>
            </w:pPr>
            <w:r w:rsidRPr="0038362F">
              <w:rPr>
                <w:sz w:val="20"/>
                <w:szCs w:val="20"/>
              </w:rPr>
              <w:t>15,0</w:t>
            </w:r>
          </w:p>
        </w:tc>
      </w:tr>
      <w:tr w:rsidR="0038362F" w:rsidRPr="0038362F" w:rsidTr="00656867">
        <w:trPr>
          <w:trHeight w:val="20"/>
        </w:trPr>
        <w:tc>
          <w:tcPr>
            <w:tcW w:w="1701"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f"/>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pStyle w:val="aff"/>
              <w:rPr>
                <w:sz w:val="20"/>
                <w:szCs w:val="20"/>
              </w:rPr>
            </w:pPr>
            <w:r w:rsidRPr="0038362F">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38362F" w:rsidRPr="0038362F" w:rsidRDefault="0038362F" w:rsidP="00656867">
            <w:pPr>
              <w:pStyle w:val="aff"/>
              <w:jc w:val="center"/>
              <w:rPr>
                <w:sz w:val="20"/>
                <w:szCs w:val="20"/>
              </w:rPr>
            </w:pPr>
            <w:r w:rsidRPr="0038362F">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5"/>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f"/>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5"/>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38362F" w:rsidRPr="0038362F" w:rsidRDefault="0038362F" w:rsidP="00656867">
            <w:pPr>
              <w:pStyle w:val="af5"/>
              <w:rPr>
                <w:sz w:val="20"/>
                <w:szCs w:val="20"/>
              </w:rPr>
            </w:pPr>
            <w:r w:rsidRPr="0038362F">
              <w:rPr>
                <w:sz w:val="20"/>
                <w:szCs w:val="20"/>
              </w:rPr>
              <w:t>12,0</w:t>
            </w:r>
          </w:p>
        </w:tc>
      </w:tr>
      <w:tr w:rsidR="0038362F" w:rsidRPr="0038362F" w:rsidTr="00656867">
        <w:trPr>
          <w:trHeight w:val="20"/>
        </w:trPr>
        <w:tc>
          <w:tcPr>
            <w:tcW w:w="1701"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f"/>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f"/>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f"/>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5"/>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f"/>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8362F" w:rsidRPr="0038362F" w:rsidRDefault="0038362F" w:rsidP="00656867">
            <w:pPr>
              <w:pStyle w:val="af5"/>
              <w:rPr>
                <w:sz w:val="20"/>
                <w:szCs w:val="20"/>
              </w:rPr>
            </w:pPr>
            <w:r w:rsidRPr="0038362F">
              <w:rPr>
                <w:sz w:val="20"/>
                <w:szCs w:val="20"/>
              </w:rPr>
              <w:t>12,0</w:t>
            </w:r>
          </w:p>
        </w:tc>
      </w:tr>
      <w:tr w:rsidR="0038362F" w:rsidRPr="0038362F" w:rsidTr="00656867">
        <w:trPr>
          <w:trHeight w:val="20"/>
        </w:trPr>
        <w:tc>
          <w:tcPr>
            <w:tcW w:w="1701"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f"/>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f"/>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f"/>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f"/>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8362F" w:rsidRPr="0038362F" w:rsidRDefault="0038362F" w:rsidP="00656867">
            <w:pPr>
              <w:pStyle w:val="af5"/>
              <w:rPr>
                <w:sz w:val="20"/>
                <w:szCs w:val="20"/>
              </w:rPr>
            </w:pPr>
            <w:r w:rsidRPr="0038362F">
              <w:rPr>
                <w:sz w:val="20"/>
                <w:szCs w:val="20"/>
              </w:rPr>
              <w:t>10,0</w:t>
            </w:r>
          </w:p>
        </w:tc>
      </w:tr>
      <w:tr w:rsidR="0038362F" w:rsidRPr="0038362F" w:rsidTr="00656867">
        <w:trPr>
          <w:trHeight w:val="20"/>
        </w:trPr>
        <w:tc>
          <w:tcPr>
            <w:tcW w:w="1701"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f"/>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f"/>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f"/>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f"/>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f"/>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8</w:t>
            </w:r>
          </w:p>
        </w:tc>
      </w:tr>
    </w:tbl>
    <w:p w:rsidR="0038362F" w:rsidRPr="0038362F" w:rsidRDefault="0038362F" w:rsidP="00656867">
      <w:pPr>
        <w:pStyle w:val="a6"/>
        <w:sectPr w:rsidR="0038362F" w:rsidRPr="0038362F" w:rsidSect="00656867">
          <w:headerReference w:type="default" r:id="rId14"/>
          <w:footerReference w:type="default" r:id="rId15"/>
          <w:pgSz w:w="16838" w:h="11906" w:orient="landscape" w:code="9"/>
          <w:pgMar w:top="1134" w:right="567" w:bottom="567" w:left="1134" w:header="425" w:footer="833" w:gutter="0"/>
          <w:cols w:space="708"/>
          <w:docGrid w:linePitch="360"/>
        </w:sectPr>
      </w:pPr>
    </w:p>
    <w:p w:rsidR="0038362F" w:rsidRPr="0038362F" w:rsidRDefault="0038362F" w:rsidP="00656867">
      <w:pPr>
        <w:pStyle w:val="2"/>
        <w:spacing w:before="0" w:after="0"/>
        <w:ind w:left="1135" w:firstLine="0"/>
        <w:jc w:val="center"/>
      </w:pPr>
      <w:bookmarkStart w:id="183" w:name="_Toc396401952"/>
      <w:bookmarkStart w:id="184" w:name="_Toc467142697"/>
      <w:r w:rsidRPr="0038362F">
        <w:t>Параметры отводимых территорий под размещаемые автомобильные дороги</w:t>
      </w:r>
      <w:bookmarkEnd w:id="183"/>
      <w:bookmarkEnd w:id="184"/>
    </w:p>
    <w:p w:rsidR="00C238BD" w:rsidRDefault="00C238BD" w:rsidP="00656867">
      <w:pPr>
        <w:pStyle w:val="S5"/>
        <w:spacing w:before="0" w:after="0"/>
      </w:pPr>
    </w:p>
    <w:p w:rsidR="0038362F" w:rsidRDefault="0038362F" w:rsidP="00656867">
      <w:pPr>
        <w:pStyle w:val="S5"/>
        <w:spacing w:before="0" w:after="0"/>
      </w:pPr>
      <w:proofErr w:type="gramStart"/>
      <w:r w:rsidRPr="0038362F">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w:t>
      </w:r>
      <w:proofErr w:type="gramEnd"/>
      <w:r w:rsidRPr="0038362F">
        <w:t xml:space="preserve"> дорог и (или) объектов дорожного сервиса». Параметры отводимых территорий под размещаемые автомобильные дороги представлены ниже (Таблица 15).</w:t>
      </w:r>
    </w:p>
    <w:p w:rsidR="000F35B1" w:rsidRPr="0038362F" w:rsidRDefault="000F35B1" w:rsidP="00656867">
      <w:pPr>
        <w:pStyle w:val="S5"/>
        <w:spacing w:before="0" w:after="0"/>
      </w:pPr>
    </w:p>
    <w:p w:rsidR="0038362F" w:rsidRPr="0038362F" w:rsidRDefault="0038362F" w:rsidP="00656867">
      <w:pPr>
        <w:pStyle w:val="af2"/>
        <w:spacing w:before="0" w:after="0"/>
        <w:jc w:val="right"/>
      </w:pPr>
      <w:bookmarkStart w:id="185" w:name="_Ref375138376"/>
      <w:r w:rsidRPr="0038362F">
        <w:t xml:space="preserve">Таблица </w:t>
      </w:r>
      <w:bookmarkEnd w:id="185"/>
      <w:r w:rsidRPr="0038362F">
        <w:t>15</w:t>
      </w:r>
    </w:p>
    <w:p w:rsidR="0038362F" w:rsidRPr="0038362F" w:rsidRDefault="0038362F" w:rsidP="00656867">
      <w:pPr>
        <w:pStyle w:val="af2"/>
        <w:spacing w:before="0" w:after="0"/>
      </w:pPr>
      <w:r w:rsidRPr="0038362F">
        <w:t>Параметры отводимых территорий под размещаемые автомобильные дороги</w:t>
      </w:r>
    </w:p>
    <w:tbl>
      <w:tblPr>
        <w:tblW w:w="10223" w:type="dxa"/>
        <w:tblInd w:w="91" w:type="dxa"/>
        <w:tblLook w:val="04A0" w:firstRow="1" w:lastRow="0" w:firstColumn="1" w:lastColumn="0" w:noHBand="0" w:noVBand="1"/>
      </w:tblPr>
      <w:tblGrid>
        <w:gridCol w:w="507"/>
        <w:gridCol w:w="1615"/>
        <w:gridCol w:w="951"/>
        <w:gridCol w:w="1603"/>
        <w:gridCol w:w="1680"/>
        <w:gridCol w:w="761"/>
        <w:gridCol w:w="1685"/>
        <w:gridCol w:w="1421"/>
      </w:tblGrid>
      <w:tr w:rsidR="0038362F" w:rsidRPr="0038362F" w:rsidTr="00656867">
        <w:trPr>
          <w:trHeight w:val="555"/>
          <w:tblHead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362F" w:rsidRPr="0038362F" w:rsidRDefault="0038362F" w:rsidP="00656867">
            <w:pPr>
              <w:pStyle w:val="af4"/>
              <w:rPr>
                <w:sz w:val="20"/>
                <w:szCs w:val="20"/>
              </w:rPr>
            </w:pPr>
            <w:r w:rsidRPr="0038362F">
              <w:rPr>
                <w:sz w:val="20"/>
                <w:szCs w:val="20"/>
              </w:rPr>
              <w:t xml:space="preserve">№ </w:t>
            </w:r>
            <w:proofErr w:type="spellStart"/>
            <w:r w:rsidRPr="0038362F">
              <w:rPr>
                <w:sz w:val="20"/>
                <w:szCs w:val="20"/>
              </w:rPr>
              <w:t>п</w:t>
            </w:r>
            <w:proofErr w:type="gramStart"/>
            <w:r w:rsidRPr="0038362F">
              <w:rPr>
                <w:sz w:val="20"/>
                <w:szCs w:val="20"/>
              </w:rPr>
              <w:t>.п</w:t>
            </w:r>
            <w:proofErr w:type="spellEnd"/>
            <w:proofErr w:type="gramEnd"/>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38362F" w:rsidRPr="0038362F" w:rsidRDefault="0038362F" w:rsidP="00656867">
            <w:pPr>
              <w:pStyle w:val="af4"/>
              <w:rPr>
                <w:sz w:val="20"/>
                <w:szCs w:val="20"/>
              </w:rPr>
            </w:pPr>
            <w:r w:rsidRPr="0038362F">
              <w:rPr>
                <w:sz w:val="20"/>
                <w:szCs w:val="20"/>
              </w:rPr>
              <w:t>Определяемый норматив</w:t>
            </w:r>
          </w:p>
        </w:tc>
        <w:tc>
          <w:tcPr>
            <w:tcW w:w="761" w:type="dxa"/>
            <w:tcBorders>
              <w:top w:val="single" w:sz="4" w:space="0" w:color="auto"/>
              <w:left w:val="nil"/>
              <w:bottom w:val="single" w:sz="4" w:space="0" w:color="auto"/>
              <w:right w:val="single" w:sz="4" w:space="0" w:color="auto"/>
            </w:tcBorders>
            <w:shd w:val="clear" w:color="auto" w:fill="auto"/>
            <w:vAlign w:val="center"/>
          </w:tcPr>
          <w:p w:rsidR="0038362F" w:rsidRPr="0038362F" w:rsidRDefault="0038362F" w:rsidP="00656867">
            <w:pPr>
              <w:pStyle w:val="af4"/>
              <w:rPr>
                <w:sz w:val="20"/>
                <w:szCs w:val="20"/>
              </w:rPr>
            </w:pPr>
            <w:r w:rsidRPr="0038362F">
              <w:rPr>
                <w:sz w:val="20"/>
                <w:szCs w:val="20"/>
              </w:rPr>
              <w:t xml:space="preserve">ед. </w:t>
            </w:r>
            <w:proofErr w:type="spellStart"/>
            <w:r w:rsidRPr="0038362F">
              <w:rPr>
                <w:sz w:val="20"/>
                <w:szCs w:val="20"/>
              </w:rPr>
              <w:t>изм</w:t>
            </w:r>
            <w:proofErr w:type="spellEnd"/>
          </w:p>
        </w:tc>
        <w:tc>
          <w:tcPr>
            <w:tcW w:w="1685" w:type="dxa"/>
            <w:tcBorders>
              <w:top w:val="single" w:sz="4" w:space="0" w:color="auto"/>
              <w:left w:val="nil"/>
              <w:bottom w:val="single" w:sz="4" w:space="0" w:color="auto"/>
              <w:right w:val="single" w:sz="4" w:space="0" w:color="auto"/>
            </w:tcBorders>
            <w:shd w:val="clear" w:color="auto" w:fill="auto"/>
            <w:vAlign w:val="center"/>
          </w:tcPr>
          <w:p w:rsidR="0038362F" w:rsidRPr="0038362F" w:rsidRDefault="0038362F" w:rsidP="00656867">
            <w:pPr>
              <w:pStyle w:val="af4"/>
              <w:rPr>
                <w:sz w:val="20"/>
                <w:szCs w:val="20"/>
              </w:rPr>
            </w:pPr>
            <w:r w:rsidRPr="0038362F">
              <w:rPr>
                <w:sz w:val="20"/>
                <w:szCs w:val="20"/>
              </w:rPr>
              <w:t>Нормативная ссылка</w:t>
            </w:r>
          </w:p>
        </w:tc>
        <w:tc>
          <w:tcPr>
            <w:tcW w:w="1421" w:type="dxa"/>
            <w:tcBorders>
              <w:top w:val="single" w:sz="4" w:space="0" w:color="auto"/>
              <w:left w:val="nil"/>
              <w:bottom w:val="single" w:sz="2" w:space="0" w:color="auto"/>
              <w:right w:val="single" w:sz="4" w:space="0" w:color="auto"/>
            </w:tcBorders>
            <w:shd w:val="clear" w:color="auto" w:fill="auto"/>
            <w:vAlign w:val="center"/>
          </w:tcPr>
          <w:p w:rsidR="0038362F" w:rsidRPr="0038362F" w:rsidRDefault="0038362F" w:rsidP="00656867">
            <w:pPr>
              <w:pStyle w:val="af4"/>
              <w:rPr>
                <w:sz w:val="20"/>
                <w:szCs w:val="20"/>
              </w:rPr>
            </w:pPr>
            <w:r w:rsidRPr="0038362F">
              <w:rPr>
                <w:sz w:val="20"/>
                <w:szCs w:val="20"/>
              </w:rPr>
              <w:t>Показатель</w:t>
            </w:r>
          </w:p>
        </w:tc>
      </w:tr>
      <w:tr w:rsidR="0038362F" w:rsidRPr="0038362F" w:rsidTr="00656867">
        <w:trPr>
          <w:trHeight w:val="380"/>
        </w:trPr>
        <w:tc>
          <w:tcPr>
            <w:tcW w:w="507" w:type="dxa"/>
            <w:vMerge w:val="restart"/>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1.1</w:t>
            </w:r>
          </w:p>
        </w:tc>
        <w:tc>
          <w:tcPr>
            <w:tcW w:w="1615" w:type="dxa"/>
            <w:vMerge w:val="restart"/>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 xml:space="preserve">Общая площадь отвода земель для сооружений и коммуникаций внешнего транспорта </w:t>
            </w: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8362F" w:rsidRPr="0038362F" w:rsidRDefault="0038362F" w:rsidP="00656867">
            <w:pPr>
              <w:pStyle w:val="af5"/>
              <w:rPr>
                <w:sz w:val="20"/>
                <w:szCs w:val="20"/>
              </w:rPr>
            </w:pPr>
            <w:r w:rsidRPr="0038362F">
              <w:rPr>
                <w:sz w:val="20"/>
                <w:szCs w:val="20"/>
              </w:rPr>
              <w:t>На особо ценных угодьях земель сельскохозяйственного назначения</w:t>
            </w:r>
          </w:p>
        </w:tc>
        <w:tc>
          <w:tcPr>
            <w:tcW w:w="1603" w:type="dxa"/>
            <w:vMerge w:val="restart"/>
            <w:tcBorders>
              <w:top w:val="single" w:sz="2" w:space="0" w:color="auto"/>
              <w:left w:val="single" w:sz="4" w:space="0" w:color="auto"/>
              <w:bottom w:val="single" w:sz="4" w:space="0" w:color="auto"/>
              <w:right w:val="single" w:sz="4" w:space="0" w:color="auto"/>
            </w:tcBorders>
            <w:shd w:val="clear" w:color="auto" w:fill="auto"/>
            <w:textDirection w:val="btLr"/>
            <w:vAlign w:val="center"/>
          </w:tcPr>
          <w:p w:rsidR="0038362F" w:rsidRPr="0038362F" w:rsidRDefault="0038362F" w:rsidP="00656867">
            <w:pPr>
              <w:pStyle w:val="aff"/>
              <w:jc w:val="center"/>
              <w:rPr>
                <w:sz w:val="20"/>
                <w:szCs w:val="20"/>
              </w:rPr>
            </w:pPr>
            <w:r w:rsidRPr="0038362F">
              <w:rPr>
                <w:sz w:val="20"/>
                <w:szCs w:val="20"/>
              </w:rPr>
              <w:t>при поперечном уклоне местности ≤ 1: 20 для а/д категории:</w:t>
            </w:r>
          </w:p>
        </w:tc>
        <w:tc>
          <w:tcPr>
            <w:tcW w:w="1680" w:type="dxa"/>
            <w:tcBorders>
              <w:top w:val="single" w:sz="2" w:space="0" w:color="auto"/>
              <w:left w:val="nil"/>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I; II 4 полосы</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proofErr w:type="gramStart"/>
            <w:r w:rsidRPr="0038362F">
              <w:rPr>
                <w:sz w:val="20"/>
                <w:szCs w:val="20"/>
              </w:rPr>
              <w:t>га</w:t>
            </w:r>
            <w:proofErr w:type="gramEnd"/>
            <w:r w:rsidRPr="0038362F">
              <w:rPr>
                <w:sz w:val="20"/>
                <w:szCs w:val="20"/>
              </w:rPr>
              <w:t>/1 км</w:t>
            </w:r>
          </w:p>
        </w:tc>
        <w:tc>
          <w:tcPr>
            <w:tcW w:w="1685" w:type="dxa"/>
            <w:vMerge w:val="restart"/>
            <w:tcBorders>
              <w:top w:val="nil"/>
              <w:left w:val="single" w:sz="4" w:space="0" w:color="auto"/>
              <w:bottom w:val="single" w:sz="4" w:space="0" w:color="000000"/>
              <w:right w:val="single" w:sz="2" w:space="0" w:color="auto"/>
            </w:tcBorders>
            <w:shd w:val="clear" w:color="auto" w:fill="auto"/>
            <w:textDirection w:val="btLr"/>
            <w:vAlign w:val="center"/>
          </w:tcPr>
          <w:p w:rsidR="0038362F" w:rsidRPr="0038362F" w:rsidRDefault="0038362F" w:rsidP="00656867">
            <w:pPr>
              <w:pStyle w:val="af5"/>
              <w:rPr>
                <w:sz w:val="20"/>
                <w:szCs w:val="20"/>
              </w:rPr>
            </w:pPr>
            <w:r w:rsidRPr="0038362F">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21" w:type="dxa"/>
            <w:tcBorders>
              <w:top w:val="single" w:sz="2" w:space="0" w:color="auto"/>
              <w:left w:val="single" w:sz="2" w:space="0" w:color="auto"/>
              <w:bottom w:val="single" w:sz="2" w:space="0" w:color="auto"/>
              <w:right w:val="single" w:sz="2" w:space="0" w:color="auto"/>
            </w:tcBorders>
            <w:shd w:val="clear" w:color="auto" w:fill="auto"/>
            <w:noWrap/>
            <w:vAlign w:val="bottom"/>
          </w:tcPr>
          <w:p w:rsidR="0038362F" w:rsidRPr="0038362F" w:rsidRDefault="0038362F" w:rsidP="00656867">
            <w:pPr>
              <w:pStyle w:val="af5"/>
              <w:rPr>
                <w:sz w:val="20"/>
                <w:szCs w:val="20"/>
              </w:rPr>
            </w:pPr>
            <w:r w:rsidRPr="0038362F">
              <w:rPr>
                <w:sz w:val="20"/>
                <w:szCs w:val="20"/>
              </w:rPr>
              <w:t>6,1</w:t>
            </w:r>
          </w:p>
        </w:tc>
      </w:tr>
      <w:tr w:rsidR="0038362F" w:rsidRPr="0038362F" w:rsidTr="00656867">
        <w:trPr>
          <w:trHeight w:val="300"/>
        </w:trPr>
        <w:tc>
          <w:tcPr>
            <w:tcW w:w="507"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0" w:type="dxa"/>
            <w:tcBorders>
              <w:top w:val="nil"/>
              <w:left w:val="nil"/>
              <w:bottom w:val="single" w:sz="4" w:space="0" w:color="auto"/>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5" w:type="dxa"/>
            <w:vMerge/>
            <w:tcBorders>
              <w:top w:val="nil"/>
              <w:left w:val="single" w:sz="4" w:space="0" w:color="auto"/>
              <w:bottom w:val="single" w:sz="4" w:space="0" w:color="000000"/>
              <w:right w:val="single" w:sz="2" w:space="0" w:color="auto"/>
            </w:tcBorders>
            <w:vAlign w:val="center"/>
          </w:tcPr>
          <w:p w:rsidR="0038362F" w:rsidRPr="0038362F" w:rsidRDefault="0038362F" w:rsidP="00656867">
            <w:pPr>
              <w:pStyle w:val="af5"/>
              <w:rPr>
                <w:sz w:val="20"/>
                <w:szCs w:val="20"/>
              </w:rPr>
            </w:pPr>
          </w:p>
        </w:tc>
        <w:tc>
          <w:tcPr>
            <w:tcW w:w="1421" w:type="dxa"/>
            <w:tcBorders>
              <w:top w:val="single" w:sz="2" w:space="0" w:color="auto"/>
              <w:left w:val="single" w:sz="2" w:space="0" w:color="auto"/>
              <w:bottom w:val="single" w:sz="2" w:space="0" w:color="auto"/>
              <w:right w:val="single" w:sz="2" w:space="0" w:color="auto"/>
            </w:tcBorders>
            <w:shd w:val="clear" w:color="auto" w:fill="auto"/>
            <w:noWrap/>
            <w:vAlign w:val="bottom"/>
          </w:tcPr>
          <w:p w:rsidR="0038362F" w:rsidRPr="0038362F" w:rsidRDefault="0038362F" w:rsidP="00656867">
            <w:pPr>
              <w:pStyle w:val="af5"/>
              <w:rPr>
                <w:sz w:val="20"/>
                <w:szCs w:val="20"/>
              </w:rPr>
            </w:pPr>
            <w:r w:rsidRPr="0038362F">
              <w:rPr>
                <w:sz w:val="20"/>
                <w:szCs w:val="20"/>
              </w:rPr>
              <w:t>4,4</w:t>
            </w:r>
          </w:p>
        </w:tc>
      </w:tr>
      <w:tr w:rsidR="0038362F" w:rsidRPr="0038362F" w:rsidTr="00656867">
        <w:trPr>
          <w:trHeight w:val="300"/>
        </w:trPr>
        <w:tc>
          <w:tcPr>
            <w:tcW w:w="507"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0" w:type="dxa"/>
            <w:tcBorders>
              <w:top w:val="nil"/>
              <w:left w:val="nil"/>
              <w:bottom w:val="single" w:sz="4" w:space="0" w:color="auto"/>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5" w:type="dxa"/>
            <w:vMerge/>
            <w:tcBorders>
              <w:top w:val="nil"/>
              <w:left w:val="single" w:sz="4" w:space="0" w:color="auto"/>
              <w:bottom w:val="single" w:sz="4" w:space="0" w:color="000000"/>
              <w:right w:val="single" w:sz="2" w:space="0" w:color="auto"/>
            </w:tcBorders>
            <w:vAlign w:val="center"/>
          </w:tcPr>
          <w:p w:rsidR="0038362F" w:rsidRPr="0038362F" w:rsidRDefault="0038362F" w:rsidP="00656867">
            <w:pPr>
              <w:pStyle w:val="af5"/>
              <w:rPr>
                <w:sz w:val="20"/>
                <w:szCs w:val="20"/>
              </w:rPr>
            </w:pPr>
          </w:p>
        </w:tc>
        <w:tc>
          <w:tcPr>
            <w:tcW w:w="1421" w:type="dxa"/>
            <w:tcBorders>
              <w:top w:val="single" w:sz="2" w:space="0" w:color="auto"/>
              <w:left w:val="single" w:sz="2" w:space="0" w:color="auto"/>
              <w:bottom w:val="single" w:sz="2" w:space="0" w:color="auto"/>
              <w:right w:val="single" w:sz="2" w:space="0" w:color="auto"/>
            </w:tcBorders>
            <w:shd w:val="clear" w:color="auto" w:fill="auto"/>
            <w:noWrap/>
            <w:vAlign w:val="bottom"/>
          </w:tcPr>
          <w:p w:rsidR="0038362F" w:rsidRPr="0038362F" w:rsidRDefault="0038362F" w:rsidP="00656867">
            <w:pPr>
              <w:pStyle w:val="af5"/>
              <w:rPr>
                <w:sz w:val="20"/>
                <w:szCs w:val="20"/>
              </w:rPr>
            </w:pPr>
            <w:r w:rsidRPr="0038362F">
              <w:rPr>
                <w:sz w:val="20"/>
                <w:szCs w:val="20"/>
              </w:rPr>
              <w:t>4</w:t>
            </w:r>
          </w:p>
        </w:tc>
      </w:tr>
      <w:tr w:rsidR="0038362F" w:rsidRPr="0038362F" w:rsidTr="00656867">
        <w:trPr>
          <w:trHeight w:val="300"/>
        </w:trPr>
        <w:tc>
          <w:tcPr>
            <w:tcW w:w="507"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0" w:type="dxa"/>
            <w:tcBorders>
              <w:top w:val="nil"/>
              <w:left w:val="nil"/>
              <w:bottom w:val="single" w:sz="4" w:space="0" w:color="auto"/>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5" w:type="dxa"/>
            <w:vMerge/>
            <w:tcBorders>
              <w:top w:val="nil"/>
              <w:left w:val="single" w:sz="4" w:space="0" w:color="auto"/>
              <w:bottom w:val="single" w:sz="4" w:space="0" w:color="000000"/>
              <w:right w:val="single" w:sz="2" w:space="0" w:color="auto"/>
            </w:tcBorders>
            <w:vAlign w:val="center"/>
          </w:tcPr>
          <w:p w:rsidR="0038362F" w:rsidRPr="0038362F" w:rsidRDefault="0038362F" w:rsidP="00656867">
            <w:pPr>
              <w:pStyle w:val="af5"/>
              <w:rPr>
                <w:sz w:val="20"/>
                <w:szCs w:val="20"/>
              </w:rPr>
            </w:pPr>
          </w:p>
        </w:tc>
        <w:tc>
          <w:tcPr>
            <w:tcW w:w="1421" w:type="dxa"/>
            <w:tcBorders>
              <w:top w:val="single" w:sz="2" w:space="0" w:color="auto"/>
              <w:left w:val="single" w:sz="2" w:space="0" w:color="auto"/>
              <w:bottom w:val="single" w:sz="2" w:space="0" w:color="auto"/>
              <w:right w:val="single" w:sz="2" w:space="0" w:color="auto"/>
            </w:tcBorders>
            <w:shd w:val="clear" w:color="auto" w:fill="auto"/>
            <w:noWrap/>
            <w:vAlign w:val="bottom"/>
          </w:tcPr>
          <w:p w:rsidR="0038362F" w:rsidRPr="0038362F" w:rsidRDefault="0038362F" w:rsidP="00656867">
            <w:pPr>
              <w:pStyle w:val="af5"/>
              <w:rPr>
                <w:sz w:val="20"/>
                <w:szCs w:val="20"/>
              </w:rPr>
            </w:pPr>
            <w:r w:rsidRPr="0038362F">
              <w:rPr>
                <w:sz w:val="20"/>
                <w:szCs w:val="20"/>
              </w:rPr>
              <w:t>2,4</w:t>
            </w:r>
          </w:p>
        </w:tc>
      </w:tr>
      <w:tr w:rsidR="0038362F" w:rsidRPr="0038362F" w:rsidTr="00656867">
        <w:trPr>
          <w:trHeight w:val="300"/>
        </w:trPr>
        <w:tc>
          <w:tcPr>
            <w:tcW w:w="507"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03" w:type="dxa"/>
            <w:vMerge/>
            <w:tcBorders>
              <w:top w:val="nil"/>
              <w:left w:val="single" w:sz="4" w:space="0" w:color="auto"/>
              <w:bottom w:val="single" w:sz="12" w:space="0" w:color="auto"/>
              <w:right w:val="single" w:sz="4" w:space="0" w:color="auto"/>
            </w:tcBorders>
            <w:vAlign w:val="center"/>
          </w:tcPr>
          <w:p w:rsidR="0038362F" w:rsidRPr="0038362F" w:rsidRDefault="0038362F" w:rsidP="00656867">
            <w:pPr>
              <w:pStyle w:val="af5"/>
              <w:rPr>
                <w:sz w:val="20"/>
                <w:szCs w:val="20"/>
              </w:rPr>
            </w:pPr>
          </w:p>
        </w:tc>
        <w:tc>
          <w:tcPr>
            <w:tcW w:w="1680" w:type="dxa"/>
            <w:tcBorders>
              <w:top w:val="nil"/>
              <w:left w:val="nil"/>
              <w:bottom w:val="single" w:sz="12" w:space="0" w:color="auto"/>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5" w:type="dxa"/>
            <w:vMerge/>
            <w:tcBorders>
              <w:top w:val="nil"/>
              <w:left w:val="single" w:sz="4" w:space="0" w:color="auto"/>
              <w:bottom w:val="single" w:sz="4" w:space="0" w:color="000000"/>
              <w:right w:val="single" w:sz="2" w:space="0" w:color="auto"/>
            </w:tcBorders>
            <w:vAlign w:val="center"/>
          </w:tcPr>
          <w:p w:rsidR="0038362F" w:rsidRPr="0038362F" w:rsidRDefault="0038362F" w:rsidP="00656867">
            <w:pPr>
              <w:pStyle w:val="af5"/>
              <w:rPr>
                <w:sz w:val="20"/>
                <w:szCs w:val="20"/>
              </w:rPr>
            </w:pPr>
          </w:p>
        </w:tc>
        <w:tc>
          <w:tcPr>
            <w:tcW w:w="1421" w:type="dxa"/>
            <w:tcBorders>
              <w:top w:val="single" w:sz="2" w:space="0" w:color="auto"/>
              <w:left w:val="single" w:sz="2" w:space="0" w:color="auto"/>
              <w:bottom w:val="single" w:sz="12" w:space="0" w:color="auto"/>
              <w:right w:val="single" w:sz="2" w:space="0" w:color="auto"/>
            </w:tcBorders>
            <w:shd w:val="clear" w:color="auto" w:fill="auto"/>
            <w:noWrap/>
            <w:vAlign w:val="bottom"/>
          </w:tcPr>
          <w:p w:rsidR="0038362F" w:rsidRPr="0038362F" w:rsidRDefault="0038362F" w:rsidP="00656867">
            <w:pPr>
              <w:pStyle w:val="af5"/>
              <w:rPr>
                <w:sz w:val="20"/>
                <w:szCs w:val="20"/>
              </w:rPr>
            </w:pPr>
            <w:r w:rsidRPr="0038362F">
              <w:rPr>
                <w:sz w:val="20"/>
                <w:szCs w:val="20"/>
              </w:rPr>
              <w:t>2,1</w:t>
            </w:r>
          </w:p>
        </w:tc>
      </w:tr>
      <w:tr w:rsidR="0038362F" w:rsidRPr="0038362F" w:rsidTr="00656867">
        <w:trPr>
          <w:trHeight w:val="370"/>
        </w:trPr>
        <w:tc>
          <w:tcPr>
            <w:tcW w:w="507"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03"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tcPr>
          <w:p w:rsidR="0038362F" w:rsidRPr="0038362F" w:rsidRDefault="0038362F" w:rsidP="00656867">
            <w:pPr>
              <w:pStyle w:val="aff"/>
              <w:jc w:val="center"/>
              <w:rPr>
                <w:sz w:val="20"/>
                <w:szCs w:val="20"/>
              </w:rPr>
            </w:pPr>
            <w:r w:rsidRPr="0038362F">
              <w:rPr>
                <w:sz w:val="20"/>
                <w:szCs w:val="20"/>
              </w:rPr>
              <w:t>при поперечном уклоне местности  ≥ 1: 20, но ≤ 1:10 для  а/д категории:</w:t>
            </w:r>
          </w:p>
        </w:tc>
        <w:tc>
          <w:tcPr>
            <w:tcW w:w="1680" w:type="dxa"/>
            <w:tcBorders>
              <w:top w:val="single" w:sz="12" w:space="0" w:color="auto"/>
              <w:left w:val="nil"/>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5"/>
              <w:rPr>
                <w:sz w:val="20"/>
                <w:szCs w:val="20"/>
              </w:rPr>
            </w:pPr>
          </w:p>
        </w:tc>
        <w:tc>
          <w:tcPr>
            <w:tcW w:w="1421" w:type="dxa"/>
            <w:tcBorders>
              <w:top w:val="single" w:sz="12" w:space="0" w:color="auto"/>
              <w:left w:val="nil"/>
              <w:bottom w:val="single" w:sz="4" w:space="0" w:color="auto"/>
              <w:right w:val="single" w:sz="4" w:space="0" w:color="auto"/>
            </w:tcBorders>
            <w:shd w:val="clear" w:color="auto" w:fill="auto"/>
            <w:noWrap/>
            <w:vAlign w:val="bottom"/>
          </w:tcPr>
          <w:p w:rsidR="0038362F" w:rsidRPr="0038362F" w:rsidRDefault="0038362F" w:rsidP="00656867">
            <w:pPr>
              <w:pStyle w:val="af5"/>
              <w:rPr>
                <w:sz w:val="20"/>
                <w:szCs w:val="20"/>
              </w:rPr>
            </w:pPr>
            <w:r w:rsidRPr="0038362F">
              <w:rPr>
                <w:sz w:val="20"/>
                <w:szCs w:val="20"/>
              </w:rPr>
              <w:t>6,2</w:t>
            </w:r>
          </w:p>
        </w:tc>
      </w:tr>
      <w:tr w:rsidR="0038362F" w:rsidRPr="0038362F" w:rsidTr="00656867">
        <w:trPr>
          <w:trHeight w:val="300"/>
        </w:trPr>
        <w:tc>
          <w:tcPr>
            <w:tcW w:w="507"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0" w:type="dxa"/>
            <w:tcBorders>
              <w:top w:val="nil"/>
              <w:left w:val="nil"/>
              <w:bottom w:val="single" w:sz="4" w:space="0" w:color="auto"/>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5"/>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8362F" w:rsidRPr="0038362F" w:rsidRDefault="0038362F" w:rsidP="00656867">
            <w:pPr>
              <w:pStyle w:val="af5"/>
              <w:rPr>
                <w:sz w:val="20"/>
                <w:szCs w:val="20"/>
              </w:rPr>
            </w:pPr>
            <w:r w:rsidRPr="0038362F">
              <w:rPr>
                <w:sz w:val="20"/>
                <w:szCs w:val="20"/>
              </w:rPr>
              <w:t>4,5</w:t>
            </w:r>
          </w:p>
        </w:tc>
      </w:tr>
      <w:tr w:rsidR="0038362F" w:rsidRPr="0038362F" w:rsidTr="00656867">
        <w:trPr>
          <w:trHeight w:val="300"/>
        </w:trPr>
        <w:tc>
          <w:tcPr>
            <w:tcW w:w="507"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0" w:type="dxa"/>
            <w:tcBorders>
              <w:top w:val="nil"/>
              <w:left w:val="nil"/>
              <w:bottom w:val="single" w:sz="4" w:space="0" w:color="auto"/>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5"/>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8362F" w:rsidRPr="0038362F" w:rsidRDefault="0038362F" w:rsidP="00656867">
            <w:pPr>
              <w:pStyle w:val="af5"/>
              <w:rPr>
                <w:sz w:val="20"/>
                <w:szCs w:val="20"/>
              </w:rPr>
            </w:pPr>
            <w:r w:rsidRPr="0038362F">
              <w:rPr>
                <w:sz w:val="20"/>
                <w:szCs w:val="20"/>
              </w:rPr>
              <w:t>4,2</w:t>
            </w:r>
          </w:p>
        </w:tc>
      </w:tr>
      <w:tr w:rsidR="0038362F" w:rsidRPr="0038362F" w:rsidTr="00656867">
        <w:trPr>
          <w:trHeight w:val="300"/>
        </w:trPr>
        <w:tc>
          <w:tcPr>
            <w:tcW w:w="507"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0" w:type="dxa"/>
            <w:tcBorders>
              <w:top w:val="nil"/>
              <w:left w:val="nil"/>
              <w:bottom w:val="single" w:sz="4" w:space="0" w:color="auto"/>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5"/>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8362F" w:rsidRPr="0038362F" w:rsidRDefault="0038362F" w:rsidP="00656867">
            <w:pPr>
              <w:pStyle w:val="af5"/>
              <w:rPr>
                <w:sz w:val="20"/>
                <w:szCs w:val="20"/>
              </w:rPr>
            </w:pPr>
            <w:r w:rsidRPr="0038362F">
              <w:rPr>
                <w:sz w:val="20"/>
                <w:szCs w:val="20"/>
              </w:rPr>
              <w:t>2,5</w:t>
            </w:r>
          </w:p>
        </w:tc>
      </w:tr>
      <w:tr w:rsidR="0038362F" w:rsidRPr="0038362F" w:rsidTr="00656867">
        <w:trPr>
          <w:trHeight w:val="300"/>
        </w:trPr>
        <w:tc>
          <w:tcPr>
            <w:tcW w:w="507"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03" w:type="dxa"/>
            <w:vMerge/>
            <w:tcBorders>
              <w:top w:val="nil"/>
              <w:left w:val="single" w:sz="4" w:space="0" w:color="auto"/>
              <w:bottom w:val="single" w:sz="12" w:space="0" w:color="auto"/>
              <w:right w:val="single" w:sz="4" w:space="0" w:color="auto"/>
            </w:tcBorders>
            <w:vAlign w:val="center"/>
          </w:tcPr>
          <w:p w:rsidR="0038362F" w:rsidRPr="0038362F" w:rsidRDefault="0038362F" w:rsidP="00656867">
            <w:pPr>
              <w:pStyle w:val="af5"/>
              <w:rPr>
                <w:sz w:val="20"/>
                <w:szCs w:val="20"/>
              </w:rPr>
            </w:pPr>
          </w:p>
        </w:tc>
        <w:tc>
          <w:tcPr>
            <w:tcW w:w="1680" w:type="dxa"/>
            <w:tcBorders>
              <w:top w:val="nil"/>
              <w:left w:val="nil"/>
              <w:bottom w:val="single" w:sz="12" w:space="0" w:color="auto"/>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5"/>
              <w:rPr>
                <w:sz w:val="20"/>
                <w:szCs w:val="20"/>
              </w:rPr>
            </w:pPr>
          </w:p>
        </w:tc>
        <w:tc>
          <w:tcPr>
            <w:tcW w:w="1421" w:type="dxa"/>
            <w:tcBorders>
              <w:top w:val="single" w:sz="4" w:space="0" w:color="auto"/>
              <w:left w:val="nil"/>
              <w:bottom w:val="single" w:sz="12" w:space="0" w:color="auto"/>
              <w:right w:val="single" w:sz="4" w:space="0" w:color="auto"/>
            </w:tcBorders>
            <w:shd w:val="clear" w:color="auto" w:fill="auto"/>
            <w:noWrap/>
            <w:vAlign w:val="bottom"/>
          </w:tcPr>
          <w:p w:rsidR="0038362F" w:rsidRPr="0038362F" w:rsidRDefault="0038362F" w:rsidP="00656867">
            <w:pPr>
              <w:pStyle w:val="af5"/>
              <w:rPr>
                <w:sz w:val="20"/>
                <w:szCs w:val="20"/>
              </w:rPr>
            </w:pPr>
            <w:r w:rsidRPr="0038362F">
              <w:rPr>
                <w:sz w:val="20"/>
                <w:szCs w:val="20"/>
              </w:rPr>
              <w:t>2,2</w:t>
            </w:r>
          </w:p>
        </w:tc>
      </w:tr>
      <w:tr w:rsidR="0038362F" w:rsidRPr="0038362F" w:rsidTr="00656867">
        <w:trPr>
          <w:trHeight w:val="315"/>
        </w:trPr>
        <w:tc>
          <w:tcPr>
            <w:tcW w:w="507"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8362F" w:rsidRPr="0038362F" w:rsidRDefault="0038362F" w:rsidP="00656867">
            <w:pPr>
              <w:pStyle w:val="af5"/>
              <w:rPr>
                <w:sz w:val="20"/>
                <w:szCs w:val="20"/>
              </w:rPr>
            </w:pPr>
            <w:r w:rsidRPr="0038362F">
              <w:rPr>
                <w:sz w:val="20"/>
                <w:szCs w:val="20"/>
              </w:rPr>
              <w:t>Необходимые</w:t>
            </w:r>
          </w:p>
        </w:tc>
        <w:tc>
          <w:tcPr>
            <w:tcW w:w="1603"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tcPr>
          <w:p w:rsidR="0038362F" w:rsidRPr="0038362F" w:rsidRDefault="0038362F" w:rsidP="00656867">
            <w:pPr>
              <w:pStyle w:val="aff"/>
              <w:jc w:val="center"/>
              <w:rPr>
                <w:sz w:val="20"/>
                <w:szCs w:val="20"/>
              </w:rPr>
            </w:pPr>
            <w:r w:rsidRPr="0038362F">
              <w:rPr>
                <w:sz w:val="20"/>
                <w:szCs w:val="20"/>
              </w:rPr>
              <w:t xml:space="preserve">при поперечном уклоне местности ≤ 1: 20 для </w:t>
            </w:r>
            <w:proofErr w:type="gramStart"/>
            <w:r w:rsidRPr="0038362F">
              <w:rPr>
                <w:sz w:val="20"/>
                <w:szCs w:val="20"/>
              </w:rPr>
              <w:t>категории</w:t>
            </w:r>
            <w:proofErr w:type="gramEnd"/>
            <w:r w:rsidRPr="0038362F">
              <w:rPr>
                <w:sz w:val="20"/>
                <w:szCs w:val="20"/>
              </w:rPr>
              <w:t xml:space="preserve"> а/д:</w:t>
            </w:r>
          </w:p>
        </w:tc>
        <w:tc>
          <w:tcPr>
            <w:tcW w:w="1680" w:type="dxa"/>
            <w:tcBorders>
              <w:top w:val="single" w:sz="12" w:space="0" w:color="auto"/>
              <w:left w:val="nil"/>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5"/>
              <w:rPr>
                <w:sz w:val="20"/>
                <w:szCs w:val="20"/>
              </w:rPr>
            </w:pPr>
          </w:p>
        </w:tc>
        <w:tc>
          <w:tcPr>
            <w:tcW w:w="1421" w:type="dxa"/>
            <w:tcBorders>
              <w:top w:val="single" w:sz="12" w:space="0" w:color="auto"/>
              <w:left w:val="nil"/>
              <w:bottom w:val="single" w:sz="4" w:space="0" w:color="auto"/>
              <w:right w:val="single" w:sz="4" w:space="0" w:color="auto"/>
            </w:tcBorders>
            <w:shd w:val="clear" w:color="auto" w:fill="auto"/>
            <w:noWrap/>
            <w:vAlign w:val="bottom"/>
          </w:tcPr>
          <w:p w:rsidR="0038362F" w:rsidRPr="0038362F" w:rsidRDefault="0038362F" w:rsidP="00656867">
            <w:pPr>
              <w:pStyle w:val="af5"/>
              <w:rPr>
                <w:sz w:val="20"/>
                <w:szCs w:val="20"/>
              </w:rPr>
            </w:pPr>
            <w:r w:rsidRPr="0038362F">
              <w:rPr>
                <w:sz w:val="20"/>
                <w:szCs w:val="20"/>
              </w:rPr>
              <w:t>6,5</w:t>
            </w:r>
          </w:p>
        </w:tc>
      </w:tr>
      <w:tr w:rsidR="0038362F" w:rsidRPr="0038362F" w:rsidTr="00656867">
        <w:trPr>
          <w:trHeight w:val="300"/>
        </w:trPr>
        <w:tc>
          <w:tcPr>
            <w:tcW w:w="507"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0" w:type="dxa"/>
            <w:tcBorders>
              <w:top w:val="nil"/>
              <w:left w:val="nil"/>
              <w:bottom w:val="single" w:sz="4" w:space="0" w:color="auto"/>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5"/>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8362F" w:rsidRPr="0038362F" w:rsidRDefault="0038362F" w:rsidP="00656867">
            <w:pPr>
              <w:pStyle w:val="af5"/>
              <w:rPr>
                <w:sz w:val="20"/>
                <w:szCs w:val="20"/>
              </w:rPr>
            </w:pPr>
            <w:r w:rsidRPr="0038362F">
              <w:rPr>
                <w:sz w:val="20"/>
                <w:szCs w:val="20"/>
              </w:rPr>
              <w:t>4,9</w:t>
            </w:r>
          </w:p>
        </w:tc>
      </w:tr>
      <w:tr w:rsidR="0038362F" w:rsidRPr="0038362F" w:rsidTr="00656867">
        <w:trPr>
          <w:trHeight w:val="300"/>
        </w:trPr>
        <w:tc>
          <w:tcPr>
            <w:tcW w:w="507"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0" w:type="dxa"/>
            <w:tcBorders>
              <w:top w:val="nil"/>
              <w:left w:val="nil"/>
              <w:bottom w:val="single" w:sz="4" w:space="0" w:color="auto"/>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5"/>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8362F" w:rsidRPr="0038362F" w:rsidRDefault="0038362F" w:rsidP="00656867">
            <w:pPr>
              <w:pStyle w:val="af5"/>
              <w:rPr>
                <w:sz w:val="20"/>
                <w:szCs w:val="20"/>
              </w:rPr>
            </w:pPr>
            <w:r w:rsidRPr="0038362F">
              <w:rPr>
                <w:sz w:val="20"/>
                <w:szCs w:val="20"/>
              </w:rPr>
              <w:t>4,6</w:t>
            </w:r>
          </w:p>
        </w:tc>
      </w:tr>
      <w:tr w:rsidR="0038362F" w:rsidRPr="0038362F" w:rsidTr="00656867">
        <w:trPr>
          <w:trHeight w:val="300"/>
        </w:trPr>
        <w:tc>
          <w:tcPr>
            <w:tcW w:w="507"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0" w:type="dxa"/>
            <w:tcBorders>
              <w:top w:val="nil"/>
              <w:left w:val="nil"/>
              <w:bottom w:val="single" w:sz="4" w:space="0" w:color="auto"/>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5"/>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8362F" w:rsidRPr="0038362F" w:rsidRDefault="0038362F" w:rsidP="00656867">
            <w:pPr>
              <w:pStyle w:val="af5"/>
              <w:rPr>
                <w:sz w:val="20"/>
                <w:szCs w:val="20"/>
              </w:rPr>
            </w:pPr>
            <w:r w:rsidRPr="0038362F">
              <w:rPr>
                <w:sz w:val="20"/>
                <w:szCs w:val="20"/>
              </w:rPr>
              <w:t>3,5</w:t>
            </w:r>
          </w:p>
        </w:tc>
      </w:tr>
      <w:tr w:rsidR="0038362F" w:rsidRPr="0038362F" w:rsidTr="00656867">
        <w:trPr>
          <w:trHeight w:val="300"/>
        </w:trPr>
        <w:tc>
          <w:tcPr>
            <w:tcW w:w="507"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03" w:type="dxa"/>
            <w:vMerge/>
            <w:tcBorders>
              <w:top w:val="nil"/>
              <w:left w:val="single" w:sz="4" w:space="0" w:color="auto"/>
              <w:bottom w:val="single" w:sz="12" w:space="0" w:color="auto"/>
              <w:right w:val="single" w:sz="4" w:space="0" w:color="auto"/>
            </w:tcBorders>
            <w:vAlign w:val="center"/>
          </w:tcPr>
          <w:p w:rsidR="0038362F" w:rsidRPr="0038362F" w:rsidRDefault="0038362F" w:rsidP="00656867">
            <w:pPr>
              <w:pStyle w:val="af5"/>
              <w:rPr>
                <w:sz w:val="20"/>
                <w:szCs w:val="20"/>
              </w:rPr>
            </w:pPr>
          </w:p>
        </w:tc>
        <w:tc>
          <w:tcPr>
            <w:tcW w:w="1680" w:type="dxa"/>
            <w:tcBorders>
              <w:top w:val="nil"/>
              <w:left w:val="nil"/>
              <w:bottom w:val="single" w:sz="12" w:space="0" w:color="auto"/>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5"/>
              <w:rPr>
                <w:sz w:val="20"/>
                <w:szCs w:val="20"/>
              </w:rPr>
            </w:pPr>
          </w:p>
        </w:tc>
        <w:tc>
          <w:tcPr>
            <w:tcW w:w="1421" w:type="dxa"/>
            <w:tcBorders>
              <w:top w:val="single" w:sz="4" w:space="0" w:color="auto"/>
              <w:left w:val="nil"/>
              <w:bottom w:val="single" w:sz="12" w:space="0" w:color="auto"/>
              <w:right w:val="single" w:sz="4" w:space="0" w:color="auto"/>
            </w:tcBorders>
            <w:shd w:val="clear" w:color="auto" w:fill="auto"/>
            <w:noWrap/>
            <w:vAlign w:val="bottom"/>
          </w:tcPr>
          <w:p w:rsidR="0038362F" w:rsidRPr="0038362F" w:rsidRDefault="0038362F" w:rsidP="00656867">
            <w:pPr>
              <w:pStyle w:val="af5"/>
              <w:rPr>
                <w:sz w:val="20"/>
                <w:szCs w:val="20"/>
              </w:rPr>
            </w:pPr>
            <w:r w:rsidRPr="0038362F">
              <w:rPr>
                <w:sz w:val="20"/>
                <w:szCs w:val="20"/>
              </w:rPr>
              <w:t>3,3</w:t>
            </w:r>
          </w:p>
        </w:tc>
      </w:tr>
      <w:tr w:rsidR="0038362F" w:rsidRPr="0038362F" w:rsidTr="00656867">
        <w:trPr>
          <w:trHeight w:val="235"/>
        </w:trPr>
        <w:tc>
          <w:tcPr>
            <w:tcW w:w="507"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03"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tcPr>
          <w:p w:rsidR="0038362F" w:rsidRPr="0038362F" w:rsidRDefault="0038362F" w:rsidP="00656867">
            <w:pPr>
              <w:pStyle w:val="aff"/>
              <w:jc w:val="center"/>
              <w:rPr>
                <w:sz w:val="20"/>
                <w:szCs w:val="20"/>
              </w:rPr>
            </w:pPr>
            <w:r w:rsidRPr="0038362F">
              <w:rPr>
                <w:sz w:val="20"/>
                <w:szCs w:val="20"/>
              </w:rPr>
              <w:t xml:space="preserve">при поперечном уклоне местности  ≥ 1: 20, но ≤ 1:10 для </w:t>
            </w:r>
            <w:proofErr w:type="gramStart"/>
            <w:r w:rsidRPr="0038362F">
              <w:rPr>
                <w:sz w:val="20"/>
                <w:szCs w:val="20"/>
              </w:rPr>
              <w:t>категории</w:t>
            </w:r>
            <w:proofErr w:type="gramEnd"/>
            <w:r w:rsidRPr="0038362F">
              <w:rPr>
                <w:sz w:val="20"/>
                <w:szCs w:val="20"/>
              </w:rPr>
              <w:t xml:space="preserve"> а/д:</w:t>
            </w:r>
          </w:p>
        </w:tc>
        <w:tc>
          <w:tcPr>
            <w:tcW w:w="1680" w:type="dxa"/>
            <w:tcBorders>
              <w:top w:val="single" w:sz="12" w:space="0" w:color="auto"/>
              <w:left w:val="nil"/>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5"/>
              <w:rPr>
                <w:sz w:val="20"/>
                <w:szCs w:val="20"/>
              </w:rPr>
            </w:pPr>
          </w:p>
        </w:tc>
        <w:tc>
          <w:tcPr>
            <w:tcW w:w="1421" w:type="dxa"/>
            <w:tcBorders>
              <w:top w:val="single" w:sz="12" w:space="0" w:color="auto"/>
              <w:left w:val="nil"/>
              <w:right w:val="single" w:sz="4" w:space="0" w:color="auto"/>
            </w:tcBorders>
            <w:shd w:val="clear" w:color="auto" w:fill="auto"/>
            <w:noWrap/>
            <w:vAlign w:val="bottom"/>
          </w:tcPr>
          <w:p w:rsidR="0038362F" w:rsidRPr="0038362F" w:rsidRDefault="0038362F" w:rsidP="00656867">
            <w:pPr>
              <w:pStyle w:val="af5"/>
              <w:rPr>
                <w:sz w:val="20"/>
                <w:szCs w:val="20"/>
              </w:rPr>
            </w:pPr>
            <w:r w:rsidRPr="0038362F">
              <w:rPr>
                <w:sz w:val="20"/>
                <w:szCs w:val="20"/>
              </w:rPr>
              <w:t>6,6</w:t>
            </w:r>
          </w:p>
        </w:tc>
      </w:tr>
      <w:tr w:rsidR="0038362F" w:rsidRPr="0038362F" w:rsidTr="00656867">
        <w:trPr>
          <w:trHeight w:val="300"/>
        </w:trPr>
        <w:tc>
          <w:tcPr>
            <w:tcW w:w="507"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0" w:type="dxa"/>
            <w:tcBorders>
              <w:top w:val="nil"/>
              <w:left w:val="nil"/>
              <w:bottom w:val="single" w:sz="4" w:space="0" w:color="auto"/>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5"/>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8362F" w:rsidRPr="0038362F" w:rsidRDefault="0038362F" w:rsidP="00656867">
            <w:pPr>
              <w:pStyle w:val="af5"/>
              <w:rPr>
                <w:sz w:val="20"/>
                <w:szCs w:val="20"/>
              </w:rPr>
            </w:pPr>
            <w:r w:rsidRPr="0038362F">
              <w:rPr>
                <w:sz w:val="20"/>
                <w:szCs w:val="20"/>
              </w:rPr>
              <w:t>5</w:t>
            </w:r>
          </w:p>
        </w:tc>
      </w:tr>
      <w:tr w:rsidR="0038362F" w:rsidRPr="0038362F" w:rsidTr="00656867">
        <w:trPr>
          <w:trHeight w:val="300"/>
        </w:trPr>
        <w:tc>
          <w:tcPr>
            <w:tcW w:w="507"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0" w:type="dxa"/>
            <w:tcBorders>
              <w:top w:val="nil"/>
              <w:left w:val="nil"/>
              <w:bottom w:val="single" w:sz="4" w:space="0" w:color="auto"/>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5"/>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8362F" w:rsidRPr="0038362F" w:rsidRDefault="0038362F" w:rsidP="00656867">
            <w:pPr>
              <w:pStyle w:val="af5"/>
              <w:rPr>
                <w:sz w:val="20"/>
                <w:szCs w:val="20"/>
              </w:rPr>
            </w:pPr>
            <w:r w:rsidRPr="0038362F">
              <w:rPr>
                <w:sz w:val="20"/>
                <w:szCs w:val="20"/>
              </w:rPr>
              <w:t>4,8</w:t>
            </w:r>
          </w:p>
        </w:tc>
      </w:tr>
      <w:tr w:rsidR="0038362F" w:rsidRPr="0038362F" w:rsidTr="00656867">
        <w:trPr>
          <w:trHeight w:val="300"/>
        </w:trPr>
        <w:tc>
          <w:tcPr>
            <w:tcW w:w="507"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0" w:type="dxa"/>
            <w:tcBorders>
              <w:top w:val="nil"/>
              <w:left w:val="nil"/>
              <w:bottom w:val="single" w:sz="4" w:space="0" w:color="auto"/>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5"/>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8362F" w:rsidRPr="0038362F" w:rsidRDefault="0038362F" w:rsidP="00656867">
            <w:pPr>
              <w:pStyle w:val="af5"/>
              <w:rPr>
                <w:sz w:val="20"/>
                <w:szCs w:val="20"/>
              </w:rPr>
            </w:pPr>
            <w:r w:rsidRPr="0038362F">
              <w:rPr>
                <w:sz w:val="20"/>
                <w:szCs w:val="20"/>
              </w:rPr>
              <w:t>3,6</w:t>
            </w:r>
          </w:p>
        </w:tc>
      </w:tr>
      <w:tr w:rsidR="0038362F" w:rsidRPr="0038362F" w:rsidTr="00656867">
        <w:trPr>
          <w:trHeight w:val="300"/>
        </w:trPr>
        <w:tc>
          <w:tcPr>
            <w:tcW w:w="507"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0" w:type="dxa"/>
            <w:tcBorders>
              <w:top w:val="nil"/>
              <w:left w:val="nil"/>
              <w:bottom w:val="single" w:sz="4" w:space="0" w:color="auto"/>
              <w:right w:val="single" w:sz="4" w:space="0" w:color="auto"/>
            </w:tcBorders>
            <w:shd w:val="clear" w:color="auto" w:fill="auto"/>
          </w:tcPr>
          <w:p w:rsidR="0038362F" w:rsidRPr="0038362F" w:rsidRDefault="0038362F" w:rsidP="00656867">
            <w:pPr>
              <w:pStyle w:val="af5"/>
              <w:rPr>
                <w:sz w:val="20"/>
                <w:szCs w:val="20"/>
              </w:rPr>
            </w:pPr>
            <w:r w:rsidRPr="0038362F">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38362F" w:rsidRPr="0038362F" w:rsidRDefault="0038362F" w:rsidP="00656867">
            <w:pPr>
              <w:pStyle w:val="af5"/>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8362F" w:rsidRPr="0038362F" w:rsidRDefault="0038362F" w:rsidP="00656867">
            <w:pPr>
              <w:pStyle w:val="af5"/>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8362F" w:rsidRPr="0038362F" w:rsidRDefault="0038362F" w:rsidP="00656867">
            <w:pPr>
              <w:pStyle w:val="af5"/>
              <w:rPr>
                <w:sz w:val="20"/>
                <w:szCs w:val="20"/>
              </w:rPr>
            </w:pPr>
            <w:r w:rsidRPr="0038362F">
              <w:rPr>
                <w:sz w:val="20"/>
                <w:szCs w:val="20"/>
              </w:rPr>
              <w:t>3,4</w:t>
            </w:r>
          </w:p>
        </w:tc>
      </w:tr>
      <w:tr w:rsidR="0038362F" w:rsidRPr="0038362F" w:rsidTr="00656867">
        <w:trPr>
          <w:trHeight w:val="656"/>
        </w:trPr>
        <w:tc>
          <w:tcPr>
            <w:tcW w:w="507" w:type="dxa"/>
            <w:tcBorders>
              <w:top w:val="nil"/>
              <w:left w:val="single" w:sz="4" w:space="0" w:color="auto"/>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1.2</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Ширина полосы зеленых насаждений для защиты застройки от шума вдоль автомобильных дорог</w:t>
            </w:r>
          </w:p>
        </w:tc>
        <w:tc>
          <w:tcPr>
            <w:tcW w:w="761"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м</w:t>
            </w:r>
          </w:p>
        </w:tc>
        <w:tc>
          <w:tcPr>
            <w:tcW w:w="1685" w:type="dxa"/>
            <w:tcBorders>
              <w:top w:val="nil"/>
              <w:left w:val="nil"/>
              <w:bottom w:val="single" w:sz="4" w:space="0" w:color="auto"/>
              <w:right w:val="single" w:sz="4" w:space="0" w:color="auto"/>
            </w:tcBorders>
            <w:shd w:val="clear" w:color="auto" w:fill="auto"/>
            <w:vAlign w:val="center"/>
          </w:tcPr>
          <w:p w:rsidR="0038362F" w:rsidRPr="0038362F" w:rsidRDefault="0038362F" w:rsidP="00656867">
            <w:pPr>
              <w:pStyle w:val="af5"/>
              <w:rPr>
                <w:sz w:val="20"/>
                <w:szCs w:val="20"/>
              </w:rPr>
            </w:pPr>
            <w:r w:rsidRPr="0038362F">
              <w:rPr>
                <w:sz w:val="20"/>
                <w:szCs w:val="20"/>
              </w:rPr>
              <w:t xml:space="preserve">СНиП 2.07.01-89*п.6.9 </w:t>
            </w:r>
          </w:p>
        </w:tc>
        <w:tc>
          <w:tcPr>
            <w:tcW w:w="1421" w:type="dxa"/>
            <w:tcBorders>
              <w:top w:val="single" w:sz="4" w:space="0" w:color="auto"/>
              <w:left w:val="nil"/>
              <w:bottom w:val="single" w:sz="4" w:space="0" w:color="auto"/>
              <w:right w:val="single" w:sz="4" w:space="0" w:color="auto"/>
            </w:tcBorders>
            <w:shd w:val="clear" w:color="auto" w:fill="auto"/>
            <w:noWrap/>
            <w:vAlign w:val="center"/>
          </w:tcPr>
          <w:p w:rsidR="0038362F" w:rsidRPr="0038362F" w:rsidRDefault="0038362F" w:rsidP="00656867">
            <w:pPr>
              <w:pStyle w:val="af5"/>
              <w:rPr>
                <w:sz w:val="20"/>
                <w:szCs w:val="20"/>
              </w:rPr>
            </w:pPr>
            <w:r w:rsidRPr="0038362F">
              <w:rPr>
                <w:sz w:val="20"/>
                <w:szCs w:val="20"/>
              </w:rPr>
              <w:t>не менее 10</w:t>
            </w:r>
          </w:p>
        </w:tc>
      </w:tr>
    </w:tbl>
    <w:p w:rsidR="009E317F" w:rsidRPr="009E317F" w:rsidRDefault="009E317F" w:rsidP="009E317F">
      <w:pPr>
        <w:spacing w:after="0" w:line="240" w:lineRule="auto"/>
        <w:rPr>
          <w:rFonts w:ascii="Times New Roman" w:hAnsi="Times New Roman" w:cs="Times New Roman"/>
        </w:rPr>
      </w:pPr>
      <w:bookmarkStart w:id="186" w:name="_Toc396401953"/>
    </w:p>
    <w:p w:rsidR="0038362F" w:rsidRPr="0038362F" w:rsidRDefault="0038362F" w:rsidP="00656867">
      <w:pPr>
        <w:pStyle w:val="2"/>
        <w:spacing w:before="0" w:after="0"/>
        <w:ind w:left="1135" w:firstLine="0"/>
        <w:jc w:val="center"/>
      </w:pPr>
      <w:bookmarkStart w:id="187" w:name="_Toc467142698"/>
      <w:r w:rsidRPr="0038362F">
        <w:t xml:space="preserve">Плотность автомобильных дорог общей сети, </w:t>
      </w:r>
      <w:proofErr w:type="gramStart"/>
      <w:r w:rsidRPr="0038362F">
        <w:t>км</w:t>
      </w:r>
      <w:proofErr w:type="gramEnd"/>
      <w:r w:rsidRPr="0038362F">
        <w:t xml:space="preserve"> / кв. км территории</w:t>
      </w:r>
      <w:bookmarkEnd w:id="186"/>
      <w:bookmarkEnd w:id="187"/>
    </w:p>
    <w:p w:rsidR="009E317F" w:rsidRDefault="009E317F" w:rsidP="00656867">
      <w:pPr>
        <w:pStyle w:val="a6"/>
      </w:pPr>
    </w:p>
    <w:p w:rsidR="0038362F" w:rsidRPr="0038362F" w:rsidRDefault="0038362F" w:rsidP="00656867">
      <w:pPr>
        <w:pStyle w:val="a6"/>
      </w:pPr>
      <w:r w:rsidRPr="0038362F">
        <w:t>При планировании развития автомобильных дорог общей сети следует стремиться к показателю их плотности – 0,2 км / кв. км территории.</w:t>
      </w:r>
    </w:p>
    <w:p w:rsidR="0038362F" w:rsidRPr="0038362F" w:rsidRDefault="0038362F" w:rsidP="00656867">
      <w:pPr>
        <w:spacing w:after="0" w:line="240" w:lineRule="auto"/>
        <w:ind w:firstLine="567"/>
        <w:jc w:val="both"/>
        <w:rPr>
          <w:rFonts w:ascii="Times New Roman" w:eastAsia="Calibri" w:hAnsi="Times New Roman" w:cs="Times New Roman"/>
          <w:b/>
        </w:rPr>
      </w:pPr>
      <w:r w:rsidRPr="0038362F">
        <w:rPr>
          <w:rFonts w:ascii="Times New Roman" w:eastAsia="Calibri" w:hAnsi="Times New Roman" w:cs="Times New Roman"/>
          <w:b/>
        </w:rPr>
        <w:t xml:space="preserve">Требования к </w:t>
      </w:r>
      <w:proofErr w:type="spellStart"/>
      <w:r w:rsidRPr="0038362F">
        <w:rPr>
          <w:rFonts w:ascii="Times New Roman" w:eastAsia="Calibri" w:hAnsi="Times New Roman" w:cs="Times New Roman"/>
          <w:b/>
        </w:rPr>
        <w:t>проложению</w:t>
      </w:r>
      <w:proofErr w:type="spellEnd"/>
      <w:r w:rsidRPr="0038362F">
        <w:rPr>
          <w:rFonts w:ascii="Times New Roman" w:eastAsia="Calibri" w:hAnsi="Times New Roman" w:cs="Times New Roman"/>
          <w:b/>
        </w:rPr>
        <w:t xml:space="preserve"> автомобильных дорог общей сети и условия выбора схем пересечений и примыканий (СНиП 2.05.02-85* «Автомобильные дороги»)</w:t>
      </w:r>
    </w:p>
    <w:p w:rsidR="0038362F" w:rsidRPr="0038362F" w:rsidRDefault="0038362F" w:rsidP="00656867">
      <w:pPr>
        <w:pStyle w:val="a6"/>
      </w:pPr>
      <w:r w:rsidRPr="0038362F">
        <w:t>Прокладку трассы автомобильных дорог следует выполнять с учетом минимального воздействия на окружающую среду.</w:t>
      </w:r>
    </w:p>
    <w:p w:rsidR="0038362F" w:rsidRPr="0038362F" w:rsidRDefault="0038362F" w:rsidP="00656867">
      <w:pPr>
        <w:pStyle w:val="a6"/>
      </w:pPr>
      <w:r w:rsidRPr="0038362F">
        <w:t>Не допускается прокладка трасс по зонам особо охраняемых природных территорий.</w:t>
      </w:r>
    </w:p>
    <w:p w:rsidR="0038362F" w:rsidRPr="0038362F" w:rsidRDefault="0038362F" w:rsidP="00656867">
      <w:pPr>
        <w:pStyle w:val="a6"/>
      </w:pPr>
      <w:r w:rsidRPr="0038362F">
        <w:t>Вдоль рек, озер и других водных объектов трассы следует прокладывать за пределами, установленных для них защитных зон.</w:t>
      </w:r>
    </w:p>
    <w:p w:rsidR="0038362F" w:rsidRPr="0038362F" w:rsidRDefault="0038362F" w:rsidP="00656867">
      <w:pPr>
        <w:pStyle w:val="a6"/>
      </w:pPr>
      <w:r w:rsidRPr="0038362F">
        <w:t>Круговая проезжая часть должна быть шириной не менее 11,25 м. Диаметр центрального островка принимают согласно расчету, но не менее 60 м.</w:t>
      </w:r>
    </w:p>
    <w:p w:rsidR="0038362F" w:rsidRPr="0038362F" w:rsidRDefault="0038362F" w:rsidP="00656867">
      <w:pPr>
        <w:pStyle w:val="a6"/>
      </w:pPr>
      <w:r w:rsidRPr="0038362F">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38362F" w:rsidRPr="0038362F" w:rsidRDefault="0038362F" w:rsidP="00656867">
      <w:pPr>
        <w:pStyle w:val="a6"/>
      </w:pPr>
      <w:r w:rsidRPr="0038362F">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spellStart"/>
      <w:proofErr w:type="gramStart"/>
      <w:r w:rsidRPr="0038362F">
        <w:t>сут</w:t>
      </w:r>
      <w:proofErr w:type="spellEnd"/>
      <w:r w:rsidRPr="0038362F">
        <w:t>. и</w:t>
      </w:r>
      <w:proofErr w:type="gramEnd"/>
      <w:r w:rsidRPr="0038362F">
        <w:t xml:space="preserve">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spellStart"/>
      <w:proofErr w:type="gramStart"/>
      <w:r w:rsidRPr="0038362F">
        <w:t>сут</w:t>
      </w:r>
      <w:proofErr w:type="spellEnd"/>
      <w:r w:rsidRPr="0038362F">
        <w:t>. и</w:t>
      </w:r>
      <w:proofErr w:type="gramEnd"/>
      <w:r w:rsidRPr="0038362F">
        <w:t xml:space="preserve"> более.</w:t>
      </w:r>
    </w:p>
    <w:p w:rsidR="0038362F" w:rsidRPr="0038362F" w:rsidRDefault="0038362F" w:rsidP="00656867">
      <w:pPr>
        <w:pStyle w:val="a6"/>
      </w:pPr>
      <w:r w:rsidRPr="0038362F">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38362F" w:rsidRPr="0038362F" w:rsidRDefault="0038362F" w:rsidP="00656867">
      <w:pPr>
        <w:pStyle w:val="a6"/>
      </w:pPr>
      <w:r w:rsidRPr="0038362F">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38362F" w:rsidRPr="0038362F" w:rsidRDefault="0038362F" w:rsidP="00656867">
      <w:pPr>
        <w:pStyle w:val="a6"/>
      </w:pPr>
      <w:r w:rsidRPr="0038362F">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38362F" w:rsidRPr="0038362F" w:rsidRDefault="0038362F" w:rsidP="00656867">
      <w:pPr>
        <w:pStyle w:val="a6"/>
      </w:pPr>
      <w:r w:rsidRPr="0038362F">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38362F" w:rsidRPr="0038362F" w:rsidRDefault="0038362F" w:rsidP="00656867">
      <w:pPr>
        <w:pStyle w:val="a6"/>
      </w:pPr>
      <w:r w:rsidRPr="0038362F">
        <w:t>В случае прокладки дорог общей сети через территорию населенного пункта их следует проектировать с учетом требований раздела «Сеть улиц и дорог» региональных нормативов градостроительного проектирования поселений Красноярского края.</w:t>
      </w:r>
    </w:p>
    <w:p w:rsidR="0038362F" w:rsidRPr="0038362F" w:rsidRDefault="0038362F" w:rsidP="00656867">
      <w:pPr>
        <w:pStyle w:val="a6"/>
      </w:pPr>
    </w:p>
    <w:p w:rsidR="0038362F" w:rsidRPr="0038362F" w:rsidRDefault="0038362F" w:rsidP="00656867">
      <w:pPr>
        <w:pStyle w:val="a6"/>
      </w:pPr>
      <w:r w:rsidRPr="0038362F">
        <w:t>Согласно п. 2.1 ВСН 137-89 «Проектирование строительство и содержание зимних авто-</w:t>
      </w:r>
    </w:p>
    <w:p w:rsidR="0038362F" w:rsidRPr="0038362F" w:rsidRDefault="0038362F" w:rsidP="00656867">
      <w:pPr>
        <w:pStyle w:val="a6"/>
      </w:pPr>
      <w:r w:rsidRPr="0038362F">
        <w:t xml:space="preserve">мобильных дорог в условиях Сибири и северо-востока СССР» расчётные скорости движения автомобилей при проектировании элементов плана, продольного и поперечного профилей регулярных и временных автозимников следует принимать </w:t>
      </w:r>
      <w:proofErr w:type="gramStart"/>
      <w:r w:rsidRPr="0038362F">
        <w:t>по</w:t>
      </w:r>
      <w:proofErr w:type="gramEnd"/>
      <w:r w:rsidRPr="0038362F">
        <w:t xml:space="preserve"> Таблица 17. </w:t>
      </w:r>
    </w:p>
    <w:p w:rsidR="0038362F" w:rsidRPr="0038362F" w:rsidRDefault="0038362F" w:rsidP="00656867">
      <w:pPr>
        <w:pStyle w:val="a6"/>
      </w:pPr>
      <w:r w:rsidRPr="0038362F">
        <w:t xml:space="preserve">Для  временных  автозимников  при  технико-экономическом  обосновании  допускается </w:t>
      </w:r>
    </w:p>
    <w:p w:rsidR="0038362F" w:rsidRPr="0038362F" w:rsidRDefault="0038362F" w:rsidP="00656867">
      <w:pPr>
        <w:pStyle w:val="a6"/>
      </w:pPr>
      <w:r w:rsidRPr="0038362F">
        <w:t xml:space="preserve">уменьшать расчётные скорости движения против соответствующих значений, приведённых в таблице </w:t>
      </w:r>
      <w:proofErr w:type="gramStart"/>
      <w:r w:rsidRPr="0038362F">
        <w:t>15.1</w:t>
      </w:r>
      <w:proofErr w:type="gramEnd"/>
      <w:r w:rsidRPr="0038362F">
        <w:t xml:space="preserve"> но не более чем на 20 %. </w:t>
      </w:r>
    </w:p>
    <w:p w:rsidR="009E317F" w:rsidRDefault="009E317F" w:rsidP="00656867">
      <w:pPr>
        <w:spacing w:after="0" w:line="240" w:lineRule="auto"/>
        <w:rPr>
          <w:rFonts w:ascii="Times New Roman" w:hAnsi="Times New Roman" w:cs="Times New Roman"/>
        </w:rPr>
      </w:pPr>
    </w:p>
    <w:p w:rsidR="0038362F" w:rsidRPr="0038362F" w:rsidRDefault="0038362F" w:rsidP="00656867">
      <w:pPr>
        <w:pStyle w:val="a6"/>
        <w:jc w:val="right"/>
        <w:rPr>
          <w:b/>
        </w:rPr>
      </w:pPr>
      <w:r w:rsidRPr="0038362F">
        <w:rPr>
          <w:b/>
        </w:rPr>
        <w:t xml:space="preserve">Таблица 15.1 </w:t>
      </w:r>
    </w:p>
    <w:p w:rsidR="0038362F" w:rsidRPr="0038362F" w:rsidRDefault="0038362F" w:rsidP="00656867">
      <w:pPr>
        <w:pStyle w:val="af2"/>
        <w:spacing w:before="0" w:after="0"/>
      </w:pPr>
      <w:r w:rsidRPr="0038362F">
        <w:t>Расчётные скорости движения на зимних автомобильных дорогах</w:t>
      </w:r>
    </w:p>
    <w:tbl>
      <w:tblPr>
        <w:tblStyle w:val="aff0"/>
        <w:tblW w:w="0" w:type="auto"/>
        <w:tblLook w:val="04A0" w:firstRow="1" w:lastRow="0" w:firstColumn="1" w:lastColumn="0" w:noHBand="0" w:noVBand="1"/>
      </w:tblPr>
      <w:tblGrid>
        <w:gridCol w:w="3379"/>
        <w:gridCol w:w="3379"/>
        <w:gridCol w:w="3379"/>
      </w:tblGrid>
      <w:tr w:rsidR="0038362F" w:rsidRPr="0038362F" w:rsidTr="00656867">
        <w:tc>
          <w:tcPr>
            <w:tcW w:w="3379" w:type="dxa"/>
            <w:vMerge w:val="restart"/>
            <w:vAlign w:val="center"/>
          </w:tcPr>
          <w:p w:rsidR="0038362F" w:rsidRPr="0038362F" w:rsidRDefault="0038362F" w:rsidP="00656867">
            <w:pPr>
              <w:pStyle w:val="af4"/>
            </w:pPr>
            <w:r w:rsidRPr="0038362F">
              <w:t>Категория автозимника</w:t>
            </w:r>
          </w:p>
        </w:tc>
        <w:tc>
          <w:tcPr>
            <w:tcW w:w="6758" w:type="dxa"/>
            <w:gridSpan w:val="2"/>
            <w:vAlign w:val="center"/>
          </w:tcPr>
          <w:p w:rsidR="0038362F" w:rsidRPr="0038362F" w:rsidRDefault="0038362F" w:rsidP="00656867">
            <w:pPr>
              <w:pStyle w:val="af4"/>
            </w:pPr>
            <w:r w:rsidRPr="0038362F">
              <w:t xml:space="preserve">Расчётная скорость, </w:t>
            </w:r>
            <w:proofErr w:type="gramStart"/>
            <w:r w:rsidRPr="0038362F">
              <w:t>км</w:t>
            </w:r>
            <w:proofErr w:type="gramEnd"/>
            <w:r w:rsidRPr="0038362F">
              <w:t>/ч</w:t>
            </w:r>
          </w:p>
        </w:tc>
      </w:tr>
      <w:tr w:rsidR="0038362F" w:rsidRPr="0038362F" w:rsidTr="00656867">
        <w:tc>
          <w:tcPr>
            <w:tcW w:w="3379" w:type="dxa"/>
            <w:vMerge/>
          </w:tcPr>
          <w:p w:rsidR="0038362F" w:rsidRPr="0038362F" w:rsidRDefault="0038362F" w:rsidP="00656867">
            <w:pPr>
              <w:pStyle w:val="af4"/>
            </w:pPr>
          </w:p>
        </w:tc>
        <w:tc>
          <w:tcPr>
            <w:tcW w:w="3379" w:type="dxa"/>
            <w:vAlign w:val="center"/>
          </w:tcPr>
          <w:p w:rsidR="0038362F" w:rsidRPr="0038362F" w:rsidRDefault="0038362F" w:rsidP="00656867">
            <w:pPr>
              <w:pStyle w:val="af4"/>
            </w:pPr>
            <w:r w:rsidRPr="0038362F">
              <w:t>основная</w:t>
            </w:r>
          </w:p>
        </w:tc>
        <w:tc>
          <w:tcPr>
            <w:tcW w:w="3379" w:type="dxa"/>
          </w:tcPr>
          <w:p w:rsidR="0038362F" w:rsidRPr="0038362F" w:rsidRDefault="0038362F" w:rsidP="00656867">
            <w:pPr>
              <w:pStyle w:val="af4"/>
            </w:pPr>
            <w:proofErr w:type="gramStart"/>
            <w:r w:rsidRPr="0038362F">
              <w:t>допустимая</w:t>
            </w:r>
            <w:proofErr w:type="gramEnd"/>
            <w:r w:rsidRPr="0038362F">
              <w:t xml:space="preserve"> на трудных участках пересечённой местности</w:t>
            </w:r>
          </w:p>
        </w:tc>
      </w:tr>
      <w:tr w:rsidR="0038362F" w:rsidRPr="0038362F" w:rsidTr="00656867">
        <w:tc>
          <w:tcPr>
            <w:tcW w:w="3379" w:type="dxa"/>
            <w:vAlign w:val="center"/>
          </w:tcPr>
          <w:p w:rsidR="0038362F" w:rsidRPr="0038362F" w:rsidRDefault="0038362F" w:rsidP="00656867">
            <w:pPr>
              <w:pStyle w:val="aff"/>
              <w:jc w:val="center"/>
            </w:pPr>
            <w:r w:rsidRPr="0038362F">
              <w:t>I</w:t>
            </w:r>
          </w:p>
        </w:tc>
        <w:tc>
          <w:tcPr>
            <w:tcW w:w="3379" w:type="dxa"/>
            <w:vAlign w:val="center"/>
          </w:tcPr>
          <w:p w:rsidR="0038362F" w:rsidRPr="0038362F" w:rsidRDefault="0038362F" w:rsidP="00656867">
            <w:pPr>
              <w:pStyle w:val="aff"/>
              <w:jc w:val="center"/>
            </w:pPr>
            <w:r w:rsidRPr="0038362F">
              <w:t>70</w:t>
            </w:r>
          </w:p>
        </w:tc>
        <w:tc>
          <w:tcPr>
            <w:tcW w:w="3379" w:type="dxa"/>
            <w:vAlign w:val="center"/>
          </w:tcPr>
          <w:p w:rsidR="0038362F" w:rsidRPr="0038362F" w:rsidRDefault="0038362F" w:rsidP="00656867">
            <w:pPr>
              <w:pStyle w:val="aff"/>
              <w:jc w:val="center"/>
            </w:pPr>
            <w:r w:rsidRPr="0038362F">
              <w:t>50</w:t>
            </w:r>
          </w:p>
        </w:tc>
      </w:tr>
      <w:tr w:rsidR="0038362F" w:rsidRPr="0038362F" w:rsidTr="00656867">
        <w:tc>
          <w:tcPr>
            <w:tcW w:w="3379" w:type="dxa"/>
            <w:vAlign w:val="center"/>
          </w:tcPr>
          <w:p w:rsidR="0038362F" w:rsidRPr="0038362F" w:rsidRDefault="0038362F" w:rsidP="00656867">
            <w:pPr>
              <w:pStyle w:val="aff"/>
              <w:jc w:val="center"/>
            </w:pPr>
            <w:r w:rsidRPr="0038362F">
              <w:t>II</w:t>
            </w:r>
          </w:p>
        </w:tc>
        <w:tc>
          <w:tcPr>
            <w:tcW w:w="3379" w:type="dxa"/>
            <w:vAlign w:val="center"/>
          </w:tcPr>
          <w:p w:rsidR="0038362F" w:rsidRPr="0038362F" w:rsidRDefault="0038362F" w:rsidP="00656867">
            <w:pPr>
              <w:pStyle w:val="aff"/>
              <w:jc w:val="center"/>
            </w:pPr>
            <w:r w:rsidRPr="0038362F">
              <w:t>60</w:t>
            </w:r>
          </w:p>
        </w:tc>
        <w:tc>
          <w:tcPr>
            <w:tcW w:w="3379" w:type="dxa"/>
            <w:vAlign w:val="center"/>
          </w:tcPr>
          <w:p w:rsidR="0038362F" w:rsidRPr="0038362F" w:rsidRDefault="0038362F" w:rsidP="00656867">
            <w:pPr>
              <w:pStyle w:val="aff"/>
              <w:jc w:val="center"/>
            </w:pPr>
            <w:r w:rsidRPr="0038362F">
              <w:t>40</w:t>
            </w:r>
          </w:p>
        </w:tc>
      </w:tr>
      <w:tr w:rsidR="0038362F" w:rsidRPr="0038362F" w:rsidTr="00656867">
        <w:trPr>
          <w:trHeight w:val="316"/>
        </w:trPr>
        <w:tc>
          <w:tcPr>
            <w:tcW w:w="3379" w:type="dxa"/>
            <w:vAlign w:val="center"/>
          </w:tcPr>
          <w:p w:rsidR="0038362F" w:rsidRPr="0038362F" w:rsidRDefault="0038362F" w:rsidP="00656867">
            <w:pPr>
              <w:pStyle w:val="aff"/>
              <w:jc w:val="center"/>
            </w:pPr>
            <w:r w:rsidRPr="0038362F">
              <w:t>III</w:t>
            </w:r>
          </w:p>
        </w:tc>
        <w:tc>
          <w:tcPr>
            <w:tcW w:w="3379" w:type="dxa"/>
            <w:vAlign w:val="center"/>
          </w:tcPr>
          <w:p w:rsidR="0038362F" w:rsidRPr="0038362F" w:rsidRDefault="0038362F" w:rsidP="00656867">
            <w:pPr>
              <w:pStyle w:val="aff"/>
              <w:jc w:val="center"/>
            </w:pPr>
            <w:r w:rsidRPr="0038362F">
              <w:t>50</w:t>
            </w:r>
          </w:p>
        </w:tc>
        <w:tc>
          <w:tcPr>
            <w:tcW w:w="3379" w:type="dxa"/>
            <w:vAlign w:val="center"/>
          </w:tcPr>
          <w:p w:rsidR="0038362F" w:rsidRPr="0038362F" w:rsidRDefault="0038362F" w:rsidP="00656867">
            <w:pPr>
              <w:pStyle w:val="aff"/>
              <w:jc w:val="center"/>
            </w:pPr>
            <w:r w:rsidRPr="0038362F">
              <w:t>30</w:t>
            </w:r>
          </w:p>
        </w:tc>
      </w:tr>
    </w:tbl>
    <w:p w:rsidR="0038362F" w:rsidRPr="0038362F" w:rsidRDefault="0038362F" w:rsidP="00656867">
      <w:pPr>
        <w:pStyle w:val="a6"/>
        <w:jc w:val="center"/>
        <w:rPr>
          <w:b/>
        </w:rPr>
      </w:pPr>
    </w:p>
    <w:p w:rsidR="0038362F" w:rsidRPr="0038362F" w:rsidRDefault="0038362F" w:rsidP="00656867">
      <w:pPr>
        <w:pStyle w:val="a6"/>
      </w:pPr>
      <w:r w:rsidRPr="0038362F">
        <w:t>Согласно п. 2.2 ВСН 137-89 «Проектирование строительство и содержание зимних авто</w:t>
      </w:r>
    </w:p>
    <w:p w:rsidR="0038362F" w:rsidRPr="0038362F" w:rsidRDefault="0038362F" w:rsidP="00656867">
      <w:pPr>
        <w:pStyle w:val="a6"/>
      </w:pPr>
      <w:r w:rsidRPr="0038362F">
        <w:t xml:space="preserve">мобильных дорог в условиях Сибири и северо-востока СССР» расчётные скорости движения для автозимников разового пользования не нормируются. Элементы плана, продольного и поперечного профилей таких автозимников назначают из условия обеспечения при минимальных объёмах работ и стоимости строительства безопасного пропуска автомобилей на пределе их технических возможностей. </w:t>
      </w:r>
    </w:p>
    <w:p w:rsidR="0038362F" w:rsidRPr="0038362F" w:rsidRDefault="0038362F" w:rsidP="00656867">
      <w:pPr>
        <w:pStyle w:val="a6"/>
      </w:pPr>
      <w:r w:rsidRPr="0038362F">
        <w:t>Согласно п. 2.4 ВСН 137-89 «Проектирование строительство и содержание зимних автомобильных дорог в условиях Сибири и северо-востока СССР» основные параметры поперечного профиля регулярных и временных автозимников в зависимости от их категории следует принимать по таблице 15.2</w:t>
      </w:r>
    </w:p>
    <w:p w:rsidR="0038362F" w:rsidRPr="0038362F" w:rsidRDefault="0038362F" w:rsidP="00656867">
      <w:pPr>
        <w:pStyle w:val="a6"/>
        <w:jc w:val="right"/>
        <w:rPr>
          <w:b/>
        </w:rPr>
      </w:pPr>
      <w:r w:rsidRPr="0038362F">
        <w:rPr>
          <w:b/>
        </w:rPr>
        <w:t xml:space="preserve">Таблица 15.2 </w:t>
      </w:r>
    </w:p>
    <w:p w:rsidR="0038362F" w:rsidRPr="0038362F" w:rsidRDefault="0038362F" w:rsidP="00656867">
      <w:pPr>
        <w:pStyle w:val="a6"/>
      </w:pPr>
    </w:p>
    <w:p w:rsidR="0038362F" w:rsidRPr="0038362F" w:rsidRDefault="0038362F" w:rsidP="00656867">
      <w:pPr>
        <w:pStyle w:val="a6"/>
        <w:jc w:val="center"/>
        <w:rPr>
          <w:b/>
        </w:rPr>
      </w:pPr>
      <w:r w:rsidRPr="0038362F">
        <w:rPr>
          <w:b/>
        </w:rPr>
        <w:t>Основные параметры поперечного профиля автозимников</w:t>
      </w:r>
    </w:p>
    <w:tbl>
      <w:tblPr>
        <w:tblStyle w:val="aff0"/>
        <w:tblW w:w="10031" w:type="dxa"/>
        <w:tblLayout w:type="fixed"/>
        <w:tblLook w:val="04A0" w:firstRow="1" w:lastRow="0" w:firstColumn="1" w:lastColumn="0" w:noHBand="0" w:noVBand="1"/>
      </w:tblPr>
      <w:tblGrid>
        <w:gridCol w:w="3936"/>
        <w:gridCol w:w="2126"/>
        <w:gridCol w:w="2268"/>
        <w:gridCol w:w="1701"/>
      </w:tblGrid>
      <w:tr w:rsidR="0038362F" w:rsidRPr="0038362F" w:rsidTr="00656867">
        <w:tc>
          <w:tcPr>
            <w:tcW w:w="3936" w:type="dxa"/>
            <w:vMerge w:val="restart"/>
            <w:vAlign w:val="center"/>
          </w:tcPr>
          <w:p w:rsidR="0038362F" w:rsidRPr="0038362F" w:rsidRDefault="0038362F" w:rsidP="00656867">
            <w:pPr>
              <w:pStyle w:val="af4"/>
            </w:pPr>
            <w:r w:rsidRPr="0038362F">
              <w:t>Параметры элементов автозимников</w:t>
            </w:r>
          </w:p>
        </w:tc>
        <w:tc>
          <w:tcPr>
            <w:tcW w:w="6095" w:type="dxa"/>
            <w:gridSpan w:val="3"/>
            <w:vAlign w:val="center"/>
          </w:tcPr>
          <w:p w:rsidR="0038362F" w:rsidRPr="0038362F" w:rsidRDefault="0038362F" w:rsidP="00656867">
            <w:pPr>
              <w:pStyle w:val="af4"/>
            </w:pPr>
            <w:r w:rsidRPr="0038362F">
              <w:t>Значение параметра в зависимости от категории автозимника</w:t>
            </w:r>
          </w:p>
        </w:tc>
      </w:tr>
      <w:tr w:rsidR="0038362F" w:rsidRPr="0038362F" w:rsidTr="00656867">
        <w:tc>
          <w:tcPr>
            <w:tcW w:w="3936" w:type="dxa"/>
            <w:vMerge/>
          </w:tcPr>
          <w:p w:rsidR="0038362F" w:rsidRPr="0038362F" w:rsidRDefault="0038362F" w:rsidP="00656867">
            <w:pPr>
              <w:pStyle w:val="af4"/>
            </w:pPr>
          </w:p>
        </w:tc>
        <w:tc>
          <w:tcPr>
            <w:tcW w:w="2126" w:type="dxa"/>
            <w:vAlign w:val="center"/>
          </w:tcPr>
          <w:p w:rsidR="0038362F" w:rsidRPr="0038362F" w:rsidRDefault="0038362F" w:rsidP="00656867">
            <w:pPr>
              <w:pStyle w:val="af4"/>
            </w:pPr>
            <w:r w:rsidRPr="0038362F">
              <w:t xml:space="preserve">I </w:t>
            </w:r>
          </w:p>
        </w:tc>
        <w:tc>
          <w:tcPr>
            <w:tcW w:w="2268" w:type="dxa"/>
          </w:tcPr>
          <w:p w:rsidR="0038362F" w:rsidRPr="0038362F" w:rsidRDefault="0038362F" w:rsidP="00656867">
            <w:pPr>
              <w:pStyle w:val="af4"/>
            </w:pPr>
            <w:r w:rsidRPr="0038362F">
              <w:t>II</w:t>
            </w:r>
          </w:p>
        </w:tc>
        <w:tc>
          <w:tcPr>
            <w:tcW w:w="1701" w:type="dxa"/>
          </w:tcPr>
          <w:p w:rsidR="0038362F" w:rsidRPr="0038362F" w:rsidRDefault="0038362F" w:rsidP="00656867">
            <w:pPr>
              <w:pStyle w:val="af4"/>
            </w:pPr>
            <w:r w:rsidRPr="0038362F">
              <w:t>III</w:t>
            </w:r>
          </w:p>
        </w:tc>
      </w:tr>
      <w:tr w:rsidR="0038362F" w:rsidRPr="0038362F" w:rsidTr="00656867">
        <w:tc>
          <w:tcPr>
            <w:tcW w:w="3936" w:type="dxa"/>
            <w:vAlign w:val="center"/>
          </w:tcPr>
          <w:p w:rsidR="0038362F" w:rsidRPr="0038362F" w:rsidRDefault="0038362F" w:rsidP="00656867">
            <w:pPr>
              <w:pStyle w:val="aff"/>
              <w:jc w:val="center"/>
            </w:pPr>
            <w:r w:rsidRPr="0038362F">
              <w:t>Число полос движения</w:t>
            </w:r>
          </w:p>
        </w:tc>
        <w:tc>
          <w:tcPr>
            <w:tcW w:w="2126" w:type="dxa"/>
            <w:vAlign w:val="center"/>
          </w:tcPr>
          <w:p w:rsidR="0038362F" w:rsidRPr="0038362F" w:rsidRDefault="0038362F" w:rsidP="00656867">
            <w:pPr>
              <w:pStyle w:val="aff"/>
              <w:jc w:val="center"/>
            </w:pPr>
            <w:r w:rsidRPr="0038362F">
              <w:t>2</w:t>
            </w:r>
          </w:p>
        </w:tc>
        <w:tc>
          <w:tcPr>
            <w:tcW w:w="2268" w:type="dxa"/>
            <w:vAlign w:val="center"/>
          </w:tcPr>
          <w:p w:rsidR="0038362F" w:rsidRPr="0038362F" w:rsidRDefault="0038362F" w:rsidP="00656867">
            <w:pPr>
              <w:pStyle w:val="aff"/>
              <w:jc w:val="center"/>
            </w:pPr>
            <w:r w:rsidRPr="0038362F">
              <w:t>2</w:t>
            </w:r>
          </w:p>
        </w:tc>
        <w:tc>
          <w:tcPr>
            <w:tcW w:w="1701" w:type="dxa"/>
          </w:tcPr>
          <w:p w:rsidR="0038362F" w:rsidRPr="0038362F" w:rsidRDefault="0038362F" w:rsidP="00656867">
            <w:pPr>
              <w:pStyle w:val="aff"/>
              <w:jc w:val="center"/>
            </w:pPr>
            <w:r w:rsidRPr="0038362F">
              <w:t>2</w:t>
            </w:r>
          </w:p>
        </w:tc>
      </w:tr>
      <w:tr w:rsidR="0038362F" w:rsidRPr="0038362F" w:rsidTr="00656867">
        <w:tc>
          <w:tcPr>
            <w:tcW w:w="3936" w:type="dxa"/>
            <w:vAlign w:val="center"/>
          </w:tcPr>
          <w:p w:rsidR="0038362F" w:rsidRPr="0038362F" w:rsidRDefault="0038362F" w:rsidP="00656867">
            <w:pPr>
              <w:pStyle w:val="aff"/>
              <w:jc w:val="center"/>
            </w:pPr>
            <w:r w:rsidRPr="0038362F">
              <w:t xml:space="preserve">Ширина полосы движения, </w:t>
            </w:r>
            <w:proofErr w:type="gramStart"/>
            <w:r w:rsidRPr="0038362F">
              <w:t>м</w:t>
            </w:r>
            <w:proofErr w:type="gramEnd"/>
          </w:p>
        </w:tc>
        <w:tc>
          <w:tcPr>
            <w:tcW w:w="2126" w:type="dxa"/>
            <w:vAlign w:val="center"/>
          </w:tcPr>
          <w:p w:rsidR="0038362F" w:rsidRPr="0038362F" w:rsidRDefault="0038362F" w:rsidP="00656867">
            <w:pPr>
              <w:pStyle w:val="aff"/>
              <w:jc w:val="center"/>
            </w:pPr>
            <w:r w:rsidRPr="0038362F">
              <w:t>4,0</w:t>
            </w:r>
          </w:p>
        </w:tc>
        <w:tc>
          <w:tcPr>
            <w:tcW w:w="2268" w:type="dxa"/>
            <w:vAlign w:val="center"/>
          </w:tcPr>
          <w:p w:rsidR="0038362F" w:rsidRPr="0038362F" w:rsidRDefault="0038362F" w:rsidP="00656867">
            <w:pPr>
              <w:pStyle w:val="aff"/>
              <w:jc w:val="center"/>
            </w:pPr>
            <w:r w:rsidRPr="0038362F">
              <w:t>3,5</w:t>
            </w:r>
          </w:p>
        </w:tc>
        <w:tc>
          <w:tcPr>
            <w:tcW w:w="1701" w:type="dxa"/>
          </w:tcPr>
          <w:p w:rsidR="0038362F" w:rsidRPr="0038362F" w:rsidRDefault="0038362F" w:rsidP="00656867">
            <w:pPr>
              <w:pStyle w:val="aff"/>
              <w:jc w:val="center"/>
            </w:pPr>
            <w:r w:rsidRPr="0038362F">
              <w:t>3,0</w:t>
            </w:r>
          </w:p>
        </w:tc>
      </w:tr>
      <w:tr w:rsidR="0038362F" w:rsidRPr="0038362F" w:rsidTr="00656867">
        <w:trPr>
          <w:trHeight w:val="316"/>
        </w:trPr>
        <w:tc>
          <w:tcPr>
            <w:tcW w:w="3936" w:type="dxa"/>
            <w:vAlign w:val="center"/>
          </w:tcPr>
          <w:p w:rsidR="0038362F" w:rsidRPr="0038362F" w:rsidRDefault="0038362F" w:rsidP="00656867">
            <w:pPr>
              <w:pStyle w:val="aff"/>
              <w:jc w:val="center"/>
            </w:pPr>
            <w:r w:rsidRPr="0038362F">
              <w:t xml:space="preserve">Ширина обочин, </w:t>
            </w:r>
            <w:proofErr w:type="gramStart"/>
            <w:r w:rsidRPr="0038362F">
              <w:t>м</w:t>
            </w:r>
            <w:proofErr w:type="gramEnd"/>
          </w:p>
        </w:tc>
        <w:tc>
          <w:tcPr>
            <w:tcW w:w="2126" w:type="dxa"/>
            <w:vAlign w:val="center"/>
          </w:tcPr>
          <w:p w:rsidR="0038362F" w:rsidRPr="0038362F" w:rsidRDefault="0038362F" w:rsidP="00656867">
            <w:pPr>
              <w:pStyle w:val="aff"/>
              <w:jc w:val="center"/>
            </w:pPr>
            <w:r w:rsidRPr="0038362F">
              <w:t>8</w:t>
            </w:r>
          </w:p>
        </w:tc>
        <w:tc>
          <w:tcPr>
            <w:tcW w:w="2268" w:type="dxa"/>
            <w:vAlign w:val="center"/>
          </w:tcPr>
          <w:p w:rsidR="0038362F" w:rsidRPr="0038362F" w:rsidRDefault="0038362F" w:rsidP="00656867">
            <w:pPr>
              <w:pStyle w:val="aff"/>
              <w:jc w:val="center"/>
            </w:pPr>
            <w:r w:rsidRPr="0038362F">
              <w:t>7</w:t>
            </w:r>
          </w:p>
        </w:tc>
        <w:tc>
          <w:tcPr>
            <w:tcW w:w="1701" w:type="dxa"/>
          </w:tcPr>
          <w:p w:rsidR="0038362F" w:rsidRPr="0038362F" w:rsidRDefault="0038362F" w:rsidP="00656867">
            <w:pPr>
              <w:pStyle w:val="aff"/>
              <w:jc w:val="center"/>
            </w:pPr>
            <w:r w:rsidRPr="0038362F">
              <w:t>6</w:t>
            </w:r>
          </w:p>
        </w:tc>
      </w:tr>
      <w:tr w:rsidR="0038362F" w:rsidRPr="0038362F" w:rsidTr="00656867">
        <w:trPr>
          <w:trHeight w:val="316"/>
        </w:trPr>
        <w:tc>
          <w:tcPr>
            <w:tcW w:w="3936" w:type="dxa"/>
            <w:vAlign w:val="center"/>
          </w:tcPr>
          <w:p w:rsidR="0038362F" w:rsidRPr="0038362F" w:rsidRDefault="0038362F" w:rsidP="00656867">
            <w:pPr>
              <w:pStyle w:val="aff"/>
              <w:jc w:val="center"/>
            </w:pPr>
            <w:r w:rsidRPr="0038362F">
              <w:t xml:space="preserve">Ширина полотна автозимника, </w:t>
            </w:r>
            <w:proofErr w:type="gramStart"/>
            <w:r w:rsidRPr="0038362F">
              <w:t>м</w:t>
            </w:r>
            <w:proofErr w:type="gramEnd"/>
          </w:p>
        </w:tc>
        <w:tc>
          <w:tcPr>
            <w:tcW w:w="2126" w:type="dxa"/>
            <w:vAlign w:val="center"/>
          </w:tcPr>
          <w:p w:rsidR="0038362F" w:rsidRPr="0038362F" w:rsidRDefault="0038362F" w:rsidP="00656867">
            <w:pPr>
              <w:pStyle w:val="aff"/>
              <w:jc w:val="center"/>
            </w:pPr>
            <w:r w:rsidRPr="0038362F">
              <w:t>2,0</w:t>
            </w:r>
          </w:p>
        </w:tc>
        <w:tc>
          <w:tcPr>
            <w:tcW w:w="2268" w:type="dxa"/>
            <w:vAlign w:val="center"/>
          </w:tcPr>
          <w:p w:rsidR="0038362F" w:rsidRPr="0038362F" w:rsidRDefault="0038362F" w:rsidP="00656867">
            <w:pPr>
              <w:pStyle w:val="aff"/>
              <w:jc w:val="center"/>
            </w:pPr>
            <w:r w:rsidRPr="0038362F">
              <w:t>1,5</w:t>
            </w:r>
          </w:p>
        </w:tc>
        <w:tc>
          <w:tcPr>
            <w:tcW w:w="1701" w:type="dxa"/>
          </w:tcPr>
          <w:p w:rsidR="0038362F" w:rsidRPr="0038362F" w:rsidRDefault="0038362F" w:rsidP="00656867">
            <w:pPr>
              <w:pStyle w:val="aff"/>
              <w:jc w:val="center"/>
            </w:pPr>
            <w:r w:rsidRPr="0038362F">
              <w:t>1,5</w:t>
            </w:r>
          </w:p>
        </w:tc>
      </w:tr>
    </w:tbl>
    <w:p w:rsidR="009E317F" w:rsidRDefault="009E317F" w:rsidP="00656867">
      <w:pPr>
        <w:pStyle w:val="a6"/>
        <w:rPr>
          <w:sz w:val="20"/>
          <w:szCs w:val="20"/>
        </w:rPr>
      </w:pPr>
    </w:p>
    <w:p w:rsidR="0038362F" w:rsidRPr="0038362F" w:rsidRDefault="0038362F" w:rsidP="00656867">
      <w:pPr>
        <w:pStyle w:val="a6"/>
        <w:rPr>
          <w:sz w:val="20"/>
          <w:szCs w:val="20"/>
        </w:rPr>
      </w:pPr>
      <w:r w:rsidRPr="0038362F">
        <w:rPr>
          <w:sz w:val="20"/>
          <w:szCs w:val="20"/>
        </w:rPr>
        <w:t xml:space="preserve">Примечания: ширину обочин на участках автозимника, где предусматривается интенсивное движение гусеничного транспорта и санных поездов, следует принимать не менее 4 м. </w:t>
      </w:r>
    </w:p>
    <w:p w:rsidR="009E317F" w:rsidRDefault="009E317F" w:rsidP="00656867">
      <w:pPr>
        <w:pStyle w:val="a6"/>
      </w:pPr>
    </w:p>
    <w:p w:rsidR="0038362F" w:rsidRPr="0038362F" w:rsidRDefault="0038362F" w:rsidP="00656867">
      <w:pPr>
        <w:pStyle w:val="a6"/>
      </w:pPr>
      <w:r w:rsidRPr="0038362F">
        <w:t xml:space="preserve">Согласно п. 2.6 ВСН 137-89 «Проектирование строительство и содержание зимних автомобильных дорог в условиях Сибири и северо-востока СССР» план и продольный профиль автозимников надлежит проектировать из условия наименьшего ограничения скоростей, обеспечения безопасности движения и наилучшей защиты дороги от снежных заносов. </w:t>
      </w:r>
    </w:p>
    <w:p w:rsidR="0038362F" w:rsidRPr="0038362F" w:rsidRDefault="0038362F" w:rsidP="00656867">
      <w:pPr>
        <w:pStyle w:val="a6"/>
      </w:pPr>
      <w:r w:rsidRPr="0038362F">
        <w:t xml:space="preserve">При назначении элементов плана и продольного профиля в качестве основных параметров следует принимать: </w:t>
      </w:r>
    </w:p>
    <w:p w:rsidR="0038362F" w:rsidRPr="0038362F" w:rsidRDefault="0038362F" w:rsidP="00656867">
      <w:pPr>
        <w:pStyle w:val="a6"/>
      </w:pPr>
      <w:r w:rsidRPr="0038362F">
        <w:t xml:space="preserve">-продольные уклоны - не более 40 ‰; </w:t>
      </w:r>
    </w:p>
    <w:p w:rsidR="0038362F" w:rsidRDefault="0038362F" w:rsidP="00656867">
      <w:pPr>
        <w:pStyle w:val="a6"/>
      </w:pPr>
      <w:r w:rsidRPr="0038362F">
        <w:t>-радиусы кривых в плане - не менее 500 м.</w:t>
      </w:r>
    </w:p>
    <w:p w:rsidR="009E317F" w:rsidRPr="0038362F" w:rsidRDefault="009E317F" w:rsidP="00656867">
      <w:pPr>
        <w:pStyle w:val="a6"/>
      </w:pPr>
    </w:p>
    <w:p w:rsidR="0038362F" w:rsidRPr="0038362F" w:rsidRDefault="0038362F" w:rsidP="00656867">
      <w:pPr>
        <w:pStyle w:val="2"/>
        <w:spacing w:before="0" w:after="0"/>
        <w:ind w:left="1135" w:firstLine="0"/>
        <w:jc w:val="center"/>
      </w:pPr>
      <w:bookmarkStart w:id="188" w:name="_Toc396401956"/>
      <w:bookmarkStart w:id="189" w:name="_Toc467142699"/>
      <w:r w:rsidRPr="0038362F">
        <w:t>Показатели инженерной подготовки и защиты территории</w:t>
      </w:r>
      <w:bookmarkEnd w:id="188"/>
      <w:bookmarkEnd w:id="189"/>
    </w:p>
    <w:p w:rsidR="009E317F" w:rsidRDefault="009E317F" w:rsidP="00656867">
      <w:pPr>
        <w:pStyle w:val="a6"/>
      </w:pPr>
    </w:p>
    <w:p w:rsidR="0038362F" w:rsidRPr="0038362F" w:rsidRDefault="0038362F" w:rsidP="00656867">
      <w:pPr>
        <w:pStyle w:val="a6"/>
      </w:pPr>
      <w:r w:rsidRPr="0038362F">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38362F" w:rsidRPr="0038362F" w:rsidRDefault="0038362F" w:rsidP="00656867">
      <w:pPr>
        <w:pStyle w:val="a6"/>
      </w:pPr>
      <w:r w:rsidRPr="0038362F">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38362F" w:rsidRPr="0038362F" w:rsidRDefault="0038362F" w:rsidP="00656867">
      <w:pPr>
        <w:pStyle w:val="a6"/>
      </w:pPr>
      <w:r w:rsidRPr="0038362F">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38362F" w:rsidRPr="0038362F" w:rsidRDefault="0038362F" w:rsidP="00656867">
      <w:pPr>
        <w:pStyle w:val="a6"/>
      </w:pPr>
      <w:r w:rsidRPr="0038362F">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38362F" w:rsidRPr="0038362F" w:rsidRDefault="0038362F" w:rsidP="00656867">
      <w:pPr>
        <w:pStyle w:val="a6"/>
      </w:pPr>
      <w:r w:rsidRPr="0038362F">
        <w:t>Применение открытых водоотводящих устройств - канав, кюветов, лотков допускается в районах одно-, двухэтажной застройки и в сельских поселениях с устройством мостиков или труб на пересечении с улицами, дорогами, проездами и тротуарами.</w:t>
      </w:r>
    </w:p>
    <w:p w:rsidR="0038362F" w:rsidRPr="0038362F" w:rsidRDefault="0038362F" w:rsidP="00656867">
      <w:pPr>
        <w:pStyle w:val="a6"/>
      </w:pPr>
      <w:r w:rsidRPr="0038362F">
        <w:t xml:space="preserve">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w:t>
      </w:r>
    </w:p>
    <w:p w:rsidR="0038362F" w:rsidRPr="0038362F" w:rsidRDefault="0038362F" w:rsidP="00656867">
      <w:pPr>
        <w:pStyle w:val="a6"/>
      </w:pPr>
      <w:r w:rsidRPr="0038362F">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38362F" w:rsidRPr="0038362F" w:rsidRDefault="0038362F" w:rsidP="00656867">
      <w:pPr>
        <w:pStyle w:val="a6"/>
      </w:pPr>
      <w:r w:rsidRPr="0038362F">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общественного благоустройства и плоскостных спортивных сооружений.</w:t>
      </w:r>
    </w:p>
    <w:p w:rsidR="0038362F" w:rsidRPr="0038362F" w:rsidRDefault="0038362F" w:rsidP="00656867">
      <w:pPr>
        <w:pStyle w:val="S5"/>
        <w:spacing w:before="0" w:after="0"/>
      </w:pPr>
      <w:r w:rsidRPr="0038362F">
        <w:t xml:space="preserve">На участках действия эрозионных процессов с </w:t>
      </w:r>
      <w:proofErr w:type="spellStart"/>
      <w:r w:rsidRPr="0038362F">
        <w:t>оврагообразованием</w:t>
      </w:r>
      <w:proofErr w:type="spellEnd"/>
      <w:r w:rsidRPr="0038362F">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38362F" w:rsidRPr="0038362F" w:rsidRDefault="0038362F" w:rsidP="00656867">
      <w:pPr>
        <w:pStyle w:val="S5"/>
        <w:spacing w:before="0" w:after="0"/>
      </w:pPr>
      <w:r w:rsidRPr="0038362F">
        <w:t>Территории оврагов могут быть использованы для размещения транспортных сооружений, гаражей, складов и коммунальных объектов.</w:t>
      </w:r>
    </w:p>
    <w:p w:rsidR="0038362F" w:rsidRDefault="0038362F" w:rsidP="00656867">
      <w:pPr>
        <w:pStyle w:val="S5"/>
        <w:spacing w:before="0" w:after="0"/>
      </w:pPr>
      <w:r w:rsidRPr="0038362F">
        <w:t>Нормируемые показатели инженерной подготовки и защиты территории представлены ниже (Таблица 16).</w:t>
      </w:r>
    </w:p>
    <w:p w:rsidR="009E317F" w:rsidRPr="0038362F" w:rsidRDefault="009E317F" w:rsidP="00656867">
      <w:pPr>
        <w:pStyle w:val="S5"/>
        <w:spacing w:before="0" w:after="0"/>
      </w:pPr>
    </w:p>
    <w:p w:rsidR="0038362F" w:rsidRPr="0038362F" w:rsidRDefault="0038362F" w:rsidP="00656867">
      <w:pPr>
        <w:pStyle w:val="af2"/>
        <w:spacing w:before="0" w:after="0"/>
        <w:jc w:val="right"/>
      </w:pPr>
      <w:bookmarkStart w:id="190" w:name="_Ref375141282"/>
      <w:r w:rsidRPr="0038362F">
        <w:t xml:space="preserve">Таблица </w:t>
      </w:r>
      <w:bookmarkEnd w:id="190"/>
      <w:r w:rsidRPr="0038362F">
        <w:t>16</w:t>
      </w:r>
    </w:p>
    <w:p w:rsidR="0038362F" w:rsidRPr="0038362F" w:rsidRDefault="0038362F" w:rsidP="00656867">
      <w:pPr>
        <w:pStyle w:val="af2"/>
        <w:spacing w:before="0" w:after="0"/>
      </w:pPr>
      <w:r w:rsidRPr="0038362F">
        <w:t>Показатели инженерной подготовки и защиты территории</w:t>
      </w:r>
    </w:p>
    <w:tbl>
      <w:tblPr>
        <w:tblW w:w="1022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675"/>
        <w:gridCol w:w="2286"/>
        <w:gridCol w:w="970"/>
        <w:gridCol w:w="2453"/>
        <w:gridCol w:w="2305"/>
      </w:tblGrid>
      <w:tr w:rsidR="0038362F" w:rsidRPr="0038362F" w:rsidTr="00656867">
        <w:trPr>
          <w:trHeight w:val="230"/>
          <w:tblHeader/>
        </w:trPr>
        <w:tc>
          <w:tcPr>
            <w:tcW w:w="533" w:type="dxa"/>
            <w:vMerge w:val="restart"/>
            <w:shd w:val="clear" w:color="auto" w:fill="auto"/>
            <w:noWrap/>
            <w:vAlign w:val="center"/>
            <w:hideMark/>
          </w:tcPr>
          <w:p w:rsidR="0038362F" w:rsidRPr="0038362F" w:rsidRDefault="0038362F" w:rsidP="00656867">
            <w:pPr>
              <w:pStyle w:val="af4"/>
              <w:rPr>
                <w:sz w:val="20"/>
                <w:szCs w:val="20"/>
              </w:rPr>
            </w:pPr>
            <w:r w:rsidRPr="0038362F">
              <w:rPr>
                <w:sz w:val="20"/>
                <w:szCs w:val="20"/>
              </w:rPr>
              <w:t xml:space="preserve">№ </w:t>
            </w:r>
            <w:proofErr w:type="spellStart"/>
            <w:r w:rsidRPr="0038362F">
              <w:rPr>
                <w:sz w:val="20"/>
                <w:szCs w:val="20"/>
              </w:rPr>
              <w:t>п</w:t>
            </w:r>
            <w:proofErr w:type="gramStart"/>
            <w:r w:rsidRPr="0038362F">
              <w:rPr>
                <w:sz w:val="20"/>
                <w:szCs w:val="20"/>
              </w:rPr>
              <w:t>.п</w:t>
            </w:r>
            <w:proofErr w:type="spellEnd"/>
            <w:proofErr w:type="gramEnd"/>
          </w:p>
        </w:tc>
        <w:tc>
          <w:tcPr>
            <w:tcW w:w="4020" w:type="dxa"/>
            <w:gridSpan w:val="2"/>
            <w:vMerge w:val="restart"/>
            <w:shd w:val="clear" w:color="auto" w:fill="auto"/>
            <w:vAlign w:val="center"/>
            <w:hideMark/>
          </w:tcPr>
          <w:p w:rsidR="0038362F" w:rsidRPr="0038362F" w:rsidRDefault="0038362F" w:rsidP="00656867">
            <w:pPr>
              <w:pStyle w:val="af4"/>
              <w:rPr>
                <w:sz w:val="20"/>
                <w:szCs w:val="20"/>
              </w:rPr>
            </w:pPr>
            <w:r w:rsidRPr="0038362F">
              <w:rPr>
                <w:sz w:val="20"/>
                <w:szCs w:val="20"/>
              </w:rPr>
              <w:t>Определяемый норматив</w:t>
            </w:r>
          </w:p>
        </w:tc>
        <w:tc>
          <w:tcPr>
            <w:tcW w:w="709" w:type="dxa"/>
            <w:vMerge w:val="restart"/>
            <w:shd w:val="clear" w:color="auto" w:fill="auto"/>
            <w:vAlign w:val="center"/>
            <w:hideMark/>
          </w:tcPr>
          <w:p w:rsidR="0038362F" w:rsidRPr="0038362F" w:rsidRDefault="0038362F" w:rsidP="00656867">
            <w:pPr>
              <w:pStyle w:val="af4"/>
              <w:rPr>
                <w:sz w:val="20"/>
                <w:szCs w:val="20"/>
              </w:rPr>
            </w:pPr>
            <w:r w:rsidRPr="0038362F">
              <w:rPr>
                <w:sz w:val="20"/>
                <w:szCs w:val="20"/>
              </w:rPr>
              <w:t xml:space="preserve">ед. </w:t>
            </w:r>
            <w:proofErr w:type="spellStart"/>
            <w:r w:rsidRPr="0038362F">
              <w:rPr>
                <w:sz w:val="20"/>
                <w:szCs w:val="20"/>
              </w:rPr>
              <w:t>изм</w:t>
            </w:r>
            <w:proofErr w:type="spellEnd"/>
          </w:p>
        </w:tc>
        <w:tc>
          <w:tcPr>
            <w:tcW w:w="2552" w:type="dxa"/>
            <w:vMerge w:val="restart"/>
            <w:shd w:val="clear" w:color="auto" w:fill="auto"/>
            <w:vAlign w:val="center"/>
            <w:hideMark/>
          </w:tcPr>
          <w:p w:rsidR="0038362F" w:rsidRPr="0038362F" w:rsidRDefault="0038362F" w:rsidP="00656867">
            <w:pPr>
              <w:pStyle w:val="af4"/>
              <w:rPr>
                <w:sz w:val="20"/>
                <w:szCs w:val="20"/>
              </w:rPr>
            </w:pPr>
            <w:r w:rsidRPr="0038362F">
              <w:rPr>
                <w:sz w:val="20"/>
                <w:szCs w:val="20"/>
              </w:rPr>
              <w:t>Нормативная ссылка</w:t>
            </w:r>
          </w:p>
        </w:tc>
        <w:tc>
          <w:tcPr>
            <w:tcW w:w="2409" w:type="dxa"/>
            <w:vMerge w:val="restart"/>
            <w:shd w:val="clear" w:color="auto" w:fill="auto"/>
            <w:vAlign w:val="center"/>
            <w:hideMark/>
          </w:tcPr>
          <w:p w:rsidR="0038362F" w:rsidRPr="0038362F" w:rsidRDefault="0038362F" w:rsidP="00656867">
            <w:pPr>
              <w:pStyle w:val="af4"/>
              <w:rPr>
                <w:sz w:val="20"/>
                <w:szCs w:val="20"/>
              </w:rPr>
            </w:pPr>
            <w:r w:rsidRPr="0038362F">
              <w:rPr>
                <w:sz w:val="20"/>
                <w:szCs w:val="20"/>
              </w:rPr>
              <w:t>Показатель</w:t>
            </w:r>
          </w:p>
        </w:tc>
      </w:tr>
      <w:tr w:rsidR="0038362F" w:rsidRPr="0038362F" w:rsidTr="00656867">
        <w:trPr>
          <w:trHeight w:val="230"/>
          <w:tblHeader/>
        </w:trPr>
        <w:tc>
          <w:tcPr>
            <w:tcW w:w="533" w:type="dxa"/>
            <w:vMerge/>
            <w:vAlign w:val="center"/>
            <w:hideMark/>
          </w:tcPr>
          <w:p w:rsidR="0038362F" w:rsidRPr="0038362F" w:rsidRDefault="0038362F" w:rsidP="00656867">
            <w:pPr>
              <w:pStyle w:val="aff"/>
              <w:rPr>
                <w:sz w:val="20"/>
                <w:szCs w:val="20"/>
              </w:rPr>
            </w:pPr>
          </w:p>
        </w:tc>
        <w:tc>
          <w:tcPr>
            <w:tcW w:w="4020" w:type="dxa"/>
            <w:gridSpan w:val="2"/>
            <w:vMerge/>
            <w:vAlign w:val="center"/>
            <w:hideMark/>
          </w:tcPr>
          <w:p w:rsidR="0038362F" w:rsidRPr="0038362F" w:rsidRDefault="0038362F" w:rsidP="00656867">
            <w:pPr>
              <w:pStyle w:val="aff"/>
              <w:rPr>
                <w:sz w:val="20"/>
                <w:szCs w:val="20"/>
              </w:rPr>
            </w:pPr>
          </w:p>
        </w:tc>
        <w:tc>
          <w:tcPr>
            <w:tcW w:w="709" w:type="dxa"/>
            <w:vMerge/>
            <w:vAlign w:val="center"/>
            <w:hideMark/>
          </w:tcPr>
          <w:p w:rsidR="0038362F" w:rsidRPr="0038362F" w:rsidRDefault="0038362F" w:rsidP="00656867">
            <w:pPr>
              <w:pStyle w:val="aff"/>
              <w:rPr>
                <w:sz w:val="20"/>
                <w:szCs w:val="20"/>
              </w:rPr>
            </w:pPr>
          </w:p>
        </w:tc>
        <w:tc>
          <w:tcPr>
            <w:tcW w:w="2552" w:type="dxa"/>
            <w:vMerge/>
            <w:vAlign w:val="center"/>
            <w:hideMark/>
          </w:tcPr>
          <w:p w:rsidR="0038362F" w:rsidRPr="0038362F" w:rsidRDefault="0038362F" w:rsidP="00656867">
            <w:pPr>
              <w:pStyle w:val="aff"/>
              <w:rPr>
                <w:sz w:val="20"/>
                <w:szCs w:val="20"/>
              </w:rPr>
            </w:pPr>
          </w:p>
        </w:tc>
        <w:tc>
          <w:tcPr>
            <w:tcW w:w="2409" w:type="dxa"/>
            <w:vMerge/>
            <w:vAlign w:val="center"/>
            <w:hideMark/>
          </w:tcPr>
          <w:p w:rsidR="0038362F" w:rsidRPr="0038362F" w:rsidRDefault="0038362F" w:rsidP="00656867">
            <w:pPr>
              <w:pStyle w:val="aff"/>
              <w:rPr>
                <w:sz w:val="20"/>
                <w:szCs w:val="20"/>
              </w:rPr>
            </w:pPr>
          </w:p>
        </w:tc>
      </w:tr>
      <w:tr w:rsidR="0038362F" w:rsidRPr="0038362F" w:rsidTr="00656867">
        <w:trPr>
          <w:trHeight w:val="230"/>
          <w:tblHeader/>
        </w:trPr>
        <w:tc>
          <w:tcPr>
            <w:tcW w:w="533" w:type="dxa"/>
            <w:vMerge/>
            <w:vAlign w:val="center"/>
            <w:hideMark/>
          </w:tcPr>
          <w:p w:rsidR="0038362F" w:rsidRPr="0038362F" w:rsidRDefault="0038362F" w:rsidP="00656867">
            <w:pPr>
              <w:pStyle w:val="aff"/>
              <w:rPr>
                <w:sz w:val="20"/>
                <w:szCs w:val="20"/>
              </w:rPr>
            </w:pPr>
          </w:p>
        </w:tc>
        <w:tc>
          <w:tcPr>
            <w:tcW w:w="4020" w:type="dxa"/>
            <w:gridSpan w:val="2"/>
            <w:vMerge/>
            <w:vAlign w:val="center"/>
            <w:hideMark/>
          </w:tcPr>
          <w:p w:rsidR="0038362F" w:rsidRPr="0038362F" w:rsidRDefault="0038362F" w:rsidP="00656867">
            <w:pPr>
              <w:pStyle w:val="aff"/>
              <w:rPr>
                <w:sz w:val="20"/>
                <w:szCs w:val="20"/>
              </w:rPr>
            </w:pPr>
          </w:p>
        </w:tc>
        <w:tc>
          <w:tcPr>
            <w:tcW w:w="709" w:type="dxa"/>
            <w:vMerge/>
            <w:vAlign w:val="center"/>
            <w:hideMark/>
          </w:tcPr>
          <w:p w:rsidR="0038362F" w:rsidRPr="0038362F" w:rsidRDefault="0038362F" w:rsidP="00656867">
            <w:pPr>
              <w:pStyle w:val="aff"/>
              <w:rPr>
                <w:sz w:val="20"/>
                <w:szCs w:val="20"/>
              </w:rPr>
            </w:pPr>
          </w:p>
        </w:tc>
        <w:tc>
          <w:tcPr>
            <w:tcW w:w="2552" w:type="dxa"/>
            <w:vMerge/>
            <w:vAlign w:val="center"/>
            <w:hideMark/>
          </w:tcPr>
          <w:p w:rsidR="0038362F" w:rsidRPr="0038362F" w:rsidRDefault="0038362F" w:rsidP="00656867">
            <w:pPr>
              <w:pStyle w:val="aff"/>
              <w:rPr>
                <w:sz w:val="20"/>
                <w:szCs w:val="20"/>
              </w:rPr>
            </w:pPr>
          </w:p>
        </w:tc>
        <w:tc>
          <w:tcPr>
            <w:tcW w:w="2409" w:type="dxa"/>
            <w:vMerge/>
            <w:vAlign w:val="center"/>
            <w:hideMark/>
          </w:tcPr>
          <w:p w:rsidR="0038362F" w:rsidRPr="0038362F" w:rsidRDefault="0038362F" w:rsidP="00656867">
            <w:pPr>
              <w:pStyle w:val="aff"/>
              <w:rPr>
                <w:sz w:val="20"/>
                <w:szCs w:val="20"/>
              </w:rPr>
            </w:pPr>
          </w:p>
        </w:tc>
      </w:tr>
      <w:tr w:rsidR="0038362F" w:rsidRPr="0038362F" w:rsidTr="00656867">
        <w:trPr>
          <w:trHeight w:val="20"/>
        </w:trPr>
        <w:tc>
          <w:tcPr>
            <w:tcW w:w="533" w:type="dxa"/>
            <w:vMerge w:val="restart"/>
            <w:shd w:val="clear" w:color="auto" w:fill="auto"/>
            <w:vAlign w:val="center"/>
            <w:hideMark/>
          </w:tcPr>
          <w:p w:rsidR="0038362F" w:rsidRPr="0038362F" w:rsidRDefault="0038362F" w:rsidP="00656867">
            <w:pPr>
              <w:pStyle w:val="af5"/>
              <w:rPr>
                <w:sz w:val="20"/>
                <w:szCs w:val="20"/>
              </w:rPr>
            </w:pPr>
            <w:r w:rsidRPr="0038362F">
              <w:rPr>
                <w:sz w:val="20"/>
                <w:szCs w:val="20"/>
              </w:rPr>
              <w:t>1.1</w:t>
            </w:r>
          </w:p>
        </w:tc>
        <w:tc>
          <w:tcPr>
            <w:tcW w:w="1682" w:type="dxa"/>
            <w:vMerge w:val="restart"/>
            <w:shd w:val="clear" w:color="auto" w:fill="auto"/>
            <w:vAlign w:val="center"/>
            <w:hideMark/>
          </w:tcPr>
          <w:p w:rsidR="0038362F" w:rsidRPr="0038362F" w:rsidRDefault="0038362F" w:rsidP="00656867">
            <w:pPr>
              <w:pStyle w:val="aff"/>
              <w:rPr>
                <w:sz w:val="20"/>
                <w:szCs w:val="20"/>
              </w:rPr>
            </w:pPr>
            <w:r w:rsidRPr="0038362F">
              <w:rPr>
                <w:sz w:val="20"/>
                <w:szCs w:val="20"/>
              </w:rPr>
              <w:t>Наименьшие уклоны лотков проезжей части, кюветов и водоотводных канав:</w:t>
            </w:r>
          </w:p>
        </w:tc>
        <w:tc>
          <w:tcPr>
            <w:tcW w:w="2338" w:type="dxa"/>
            <w:shd w:val="clear" w:color="000000" w:fill="FFFFFF"/>
            <w:hideMark/>
          </w:tcPr>
          <w:p w:rsidR="0038362F" w:rsidRPr="0038362F" w:rsidRDefault="0038362F" w:rsidP="00656867">
            <w:pPr>
              <w:pStyle w:val="aff"/>
              <w:rPr>
                <w:sz w:val="20"/>
                <w:szCs w:val="20"/>
              </w:rPr>
            </w:pPr>
            <w:r w:rsidRPr="0038362F">
              <w:rPr>
                <w:sz w:val="20"/>
                <w:szCs w:val="20"/>
              </w:rPr>
              <w:t>лотков, покрытых асфальтобетоном</w:t>
            </w:r>
          </w:p>
        </w:tc>
        <w:tc>
          <w:tcPr>
            <w:tcW w:w="709" w:type="dxa"/>
            <w:vMerge w:val="restart"/>
            <w:shd w:val="clear" w:color="auto" w:fill="auto"/>
            <w:vAlign w:val="center"/>
            <w:hideMark/>
          </w:tcPr>
          <w:p w:rsidR="0038362F" w:rsidRPr="0038362F" w:rsidRDefault="0038362F" w:rsidP="00656867">
            <w:pPr>
              <w:pStyle w:val="af5"/>
              <w:rPr>
                <w:sz w:val="20"/>
                <w:szCs w:val="20"/>
              </w:rPr>
            </w:pPr>
            <w:r w:rsidRPr="0038362F">
              <w:rPr>
                <w:sz w:val="20"/>
                <w:szCs w:val="20"/>
              </w:rPr>
              <w:t>доли единицы</w:t>
            </w:r>
          </w:p>
        </w:tc>
        <w:tc>
          <w:tcPr>
            <w:tcW w:w="2552" w:type="dxa"/>
            <w:vMerge w:val="restart"/>
            <w:shd w:val="clear" w:color="auto" w:fill="auto"/>
            <w:vAlign w:val="center"/>
            <w:hideMark/>
          </w:tcPr>
          <w:p w:rsidR="0038362F" w:rsidRPr="0038362F" w:rsidRDefault="0038362F" w:rsidP="00656867">
            <w:pPr>
              <w:pStyle w:val="aff"/>
              <w:rPr>
                <w:sz w:val="20"/>
                <w:szCs w:val="20"/>
              </w:rPr>
            </w:pPr>
            <w:r w:rsidRPr="0038362F">
              <w:rPr>
                <w:sz w:val="20"/>
                <w:szCs w:val="20"/>
              </w:rPr>
              <w:t xml:space="preserve">СНиП 2.04.03-85 </w:t>
            </w:r>
          </w:p>
        </w:tc>
        <w:tc>
          <w:tcPr>
            <w:tcW w:w="2409" w:type="dxa"/>
            <w:shd w:val="clear" w:color="auto" w:fill="auto"/>
            <w:vAlign w:val="center"/>
            <w:hideMark/>
          </w:tcPr>
          <w:p w:rsidR="0038362F" w:rsidRPr="0038362F" w:rsidRDefault="0038362F" w:rsidP="00656867">
            <w:pPr>
              <w:pStyle w:val="af5"/>
              <w:rPr>
                <w:sz w:val="20"/>
                <w:szCs w:val="20"/>
              </w:rPr>
            </w:pPr>
            <w:r w:rsidRPr="0038362F">
              <w:rPr>
                <w:sz w:val="20"/>
                <w:szCs w:val="20"/>
              </w:rPr>
              <w:t>0,003</w:t>
            </w:r>
          </w:p>
        </w:tc>
      </w:tr>
      <w:tr w:rsidR="0038362F" w:rsidRPr="0038362F" w:rsidTr="00656867">
        <w:trPr>
          <w:trHeight w:val="20"/>
        </w:trPr>
        <w:tc>
          <w:tcPr>
            <w:tcW w:w="533" w:type="dxa"/>
            <w:vMerge/>
            <w:vAlign w:val="center"/>
            <w:hideMark/>
          </w:tcPr>
          <w:p w:rsidR="0038362F" w:rsidRPr="0038362F" w:rsidRDefault="0038362F" w:rsidP="00656867">
            <w:pPr>
              <w:pStyle w:val="af5"/>
              <w:rPr>
                <w:sz w:val="20"/>
                <w:szCs w:val="20"/>
              </w:rPr>
            </w:pPr>
          </w:p>
        </w:tc>
        <w:tc>
          <w:tcPr>
            <w:tcW w:w="1682" w:type="dxa"/>
            <w:vMerge/>
            <w:vAlign w:val="center"/>
            <w:hideMark/>
          </w:tcPr>
          <w:p w:rsidR="0038362F" w:rsidRPr="0038362F" w:rsidRDefault="0038362F" w:rsidP="00656867">
            <w:pPr>
              <w:pStyle w:val="aff"/>
              <w:rPr>
                <w:sz w:val="20"/>
                <w:szCs w:val="20"/>
              </w:rPr>
            </w:pPr>
          </w:p>
        </w:tc>
        <w:tc>
          <w:tcPr>
            <w:tcW w:w="2338" w:type="dxa"/>
            <w:shd w:val="clear" w:color="000000" w:fill="FFFFFF"/>
            <w:hideMark/>
          </w:tcPr>
          <w:p w:rsidR="0038362F" w:rsidRPr="0038362F" w:rsidRDefault="0038362F" w:rsidP="00656867">
            <w:pPr>
              <w:pStyle w:val="aff"/>
              <w:rPr>
                <w:sz w:val="20"/>
                <w:szCs w:val="20"/>
              </w:rPr>
            </w:pPr>
            <w:r w:rsidRPr="0038362F">
              <w:rPr>
                <w:sz w:val="20"/>
                <w:szCs w:val="20"/>
              </w:rPr>
              <w:t>лотков, покрытых брусчаткой или щебеночным покрытием</w:t>
            </w:r>
          </w:p>
        </w:tc>
        <w:tc>
          <w:tcPr>
            <w:tcW w:w="709" w:type="dxa"/>
            <w:vMerge/>
            <w:vAlign w:val="center"/>
            <w:hideMark/>
          </w:tcPr>
          <w:p w:rsidR="0038362F" w:rsidRPr="0038362F" w:rsidRDefault="0038362F" w:rsidP="00656867">
            <w:pPr>
              <w:pStyle w:val="aff"/>
              <w:rPr>
                <w:sz w:val="20"/>
                <w:szCs w:val="20"/>
              </w:rPr>
            </w:pPr>
          </w:p>
        </w:tc>
        <w:tc>
          <w:tcPr>
            <w:tcW w:w="2552" w:type="dxa"/>
            <w:vMerge/>
            <w:vAlign w:val="center"/>
            <w:hideMark/>
          </w:tcPr>
          <w:p w:rsidR="0038362F" w:rsidRPr="0038362F" w:rsidRDefault="0038362F" w:rsidP="00656867">
            <w:pPr>
              <w:pStyle w:val="aff"/>
              <w:rPr>
                <w:sz w:val="20"/>
                <w:szCs w:val="20"/>
              </w:rPr>
            </w:pPr>
          </w:p>
        </w:tc>
        <w:tc>
          <w:tcPr>
            <w:tcW w:w="2409" w:type="dxa"/>
            <w:shd w:val="clear" w:color="auto" w:fill="auto"/>
            <w:vAlign w:val="center"/>
            <w:hideMark/>
          </w:tcPr>
          <w:p w:rsidR="0038362F" w:rsidRPr="0038362F" w:rsidRDefault="0038362F" w:rsidP="00656867">
            <w:pPr>
              <w:pStyle w:val="af5"/>
              <w:rPr>
                <w:sz w:val="20"/>
                <w:szCs w:val="20"/>
              </w:rPr>
            </w:pPr>
            <w:r w:rsidRPr="0038362F">
              <w:rPr>
                <w:sz w:val="20"/>
                <w:szCs w:val="20"/>
              </w:rPr>
              <w:t>0,004</w:t>
            </w:r>
          </w:p>
        </w:tc>
      </w:tr>
      <w:tr w:rsidR="0038362F" w:rsidRPr="0038362F" w:rsidTr="00656867">
        <w:trPr>
          <w:trHeight w:val="20"/>
        </w:trPr>
        <w:tc>
          <w:tcPr>
            <w:tcW w:w="533" w:type="dxa"/>
            <w:vMerge/>
            <w:vAlign w:val="center"/>
            <w:hideMark/>
          </w:tcPr>
          <w:p w:rsidR="0038362F" w:rsidRPr="0038362F" w:rsidRDefault="0038362F" w:rsidP="00656867">
            <w:pPr>
              <w:pStyle w:val="af5"/>
              <w:rPr>
                <w:sz w:val="20"/>
                <w:szCs w:val="20"/>
              </w:rPr>
            </w:pPr>
          </w:p>
        </w:tc>
        <w:tc>
          <w:tcPr>
            <w:tcW w:w="1682" w:type="dxa"/>
            <w:vMerge/>
            <w:vAlign w:val="center"/>
            <w:hideMark/>
          </w:tcPr>
          <w:p w:rsidR="0038362F" w:rsidRPr="0038362F" w:rsidRDefault="0038362F" w:rsidP="00656867">
            <w:pPr>
              <w:pStyle w:val="aff"/>
              <w:rPr>
                <w:sz w:val="20"/>
                <w:szCs w:val="20"/>
              </w:rPr>
            </w:pPr>
          </w:p>
        </w:tc>
        <w:tc>
          <w:tcPr>
            <w:tcW w:w="2338" w:type="dxa"/>
            <w:shd w:val="clear" w:color="000000" w:fill="FFFFFF"/>
            <w:hideMark/>
          </w:tcPr>
          <w:p w:rsidR="0038362F" w:rsidRPr="0038362F" w:rsidRDefault="0038362F" w:rsidP="00656867">
            <w:pPr>
              <w:pStyle w:val="aff"/>
              <w:rPr>
                <w:sz w:val="20"/>
                <w:szCs w:val="20"/>
              </w:rPr>
            </w:pPr>
            <w:r w:rsidRPr="0038362F">
              <w:rPr>
                <w:sz w:val="20"/>
                <w:szCs w:val="20"/>
              </w:rPr>
              <w:t>булыжной мостовой</w:t>
            </w:r>
          </w:p>
        </w:tc>
        <w:tc>
          <w:tcPr>
            <w:tcW w:w="709" w:type="dxa"/>
            <w:vMerge/>
            <w:vAlign w:val="center"/>
            <w:hideMark/>
          </w:tcPr>
          <w:p w:rsidR="0038362F" w:rsidRPr="0038362F" w:rsidRDefault="0038362F" w:rsidP="00656867">
            <w:pPr>
              <w:pStyle w:val="aff"/>
              <w:rPr>
                <w:sz w:val="20"/>
                <w:szCs w:val="20"/>
              </w:rPr>
            </w:pPr>
          </w:p>
        </w:tc>
        <w:tc>
          <w:tcPr>
            <w:tcW w:w="2552" w:type="dxa"/>
            <w:vMerge/>
            <w:vAlign w:val="center"/>
            <w:hideMark/>
          </w:tcPr>
          <w:p w:rsidR="0038362F" w:rsidRPr="0038362F" w:rsidRDefault="0038362F" w:rsidP="00656867">
            <w:pPr>
              <w:pStyle w:val="aff"/>
              <w:rPr>
                <w:sz w:val="20"/>
                <w:szCs w:val="20"/>
              </w:rPr>
            </w:pPr>
          </w:p>
        </w:tc>
        <w:tc>
          <w:tcPr>
            <w:tcW w:w="2409" w:type="dxa"/>
            <w:shd w:val="clear" w:color="auto" w:fill="auto"/>
            <w:vAlign w:val="center"/>
            <w:hideMark/>
          </w:tcPr>
          <w:p w:rsidR="0038362F" w:rsidRPr="0038362F" w:rsidRDefault="0038362F" w:rsidP="00656867">
            <w:pPr>
              <w:pStyle w:val="af5"/>
              <w:rPr>
                <w:sz w:val="20"/>
                <w:szCs w:val="20"/>
              </w:rPr>
            </w:pPr>
            <w:r w:rsidRPr="0038362F">
              <w:rPr>
                <w:sz w:val="20"/>
                <w:szCs w:val="20"/>
              </w:rPr>
              <w:t>0,005</w:t>
            </w:r>
          </w:p>
        </w:tc>
      </w:tr>
      <w:tr w:rsidR="0038362F" w:rsidRPr="0038362F" w:rsidTr="00656867">
        <w:trPr>
          <w:trHeight w:val="20"/>
        </w:trPr>
        <w:tc>
          <w:tcPr>
            <w:tcW w:w="533" w:type="dxa"/>
            <w:vMerge/>
            <w:vAlign w:val="center"/>
            <w:hideMark/>
          </w:tcPr>
          <w:p w:rsidR="0038362F" w:rsidRPr="0038362F" w:rsidRDefault="0038362F" w:rsidP="00656867">
            <w:pPr>
              <w:pStyle w:val="af5"/>
              <w:rPr>
                <w:sz w:val="20"/>
                <w:szCs w:val="20"/>
              </w:rPr>
            </w:pPr>
          </w:p>
        </w:tc>
        <w:tc>
          <w:tcPr>
            <w:tcW w:w="1682" w:type="dxa"/>
            <w:vMerge/>
            <w:vAlign w:val="center"/>
            <w:hideMark/>
          </w:tcPr>
          <w:p w:rsidR="0038362F" w:rsidRPr="0038362F" w:rsidRDefault="0038362F" w:rsidP="00656867">
            <w:pPr>
              <w:pStyle w:val="aff"/>
              <w:rPr>
                <w:sz w:val="20"/>
                <w:szCs w:val="20"/>
              </w:rPr>
            </w:pPr>
          </w:p>
        </w:tc>
        <w:tc>
          <w:tcPr>
            <w:tcW w:w="2338" w:type="dxa"/>
            <w:shd w:val="clear" w:color="000000" w:fill="FFFFFF"/>
            <w:hideMark/>
          </w:tcPr>
          <w:p w:rsidR="0038362F" w:rsidRPr="0038362F" w:rsidRDefault="0038362F" w:rsidP="00656867">
            <w:pPr>
              <w:pStyle w:val="aff"/>
              <w:rPr>
                <w:sz w:val="20"/>
                <w:szCs w:val="20"/>
              </w:rPr>
            </w:pPr>
            <w:r w:rsidRPr="0038362F">
              <w:rPr>
                <w:sz w:val="20"/>
                <w:szCs w:val="20"/>
              </w:rPr>
              <w:t>отдельных лотков и кюветов</w:t>
            </w:r>
          </w:p>
        </w:tc>
        <w:tc>
          <w:tcPr>
            <w:tcW w:w="709" w:type="dxa"/>
            <w:vMerge/>
            <w:vAlign w:val="center"/>
            <w:hideMark/>
          </w:tcPr>
          <w:p w:rsidR="0038362F" w:rsidRPr="0038362F" w:rsidRDefault="0038362F" w:rsidP="00656867">
            <w:pPr>
              <w:pStyle w:val="aff"/>
              <w:rPr>
                <w:sz w:val="20"/>
                <w:szCs w:val="20"/>
              </w:rPr>
            </w:pPr>
          </w:p>
        </w:tc>
        <w:tc>
          <w:tcPr>
            <w:tcW w:w="2552" w:type="dxa"/>
            <w:vMerge/>
            <w:vAlign w:val="center"/>
            <w:hideMark/>
          </w:tcPr>
          <w:p w:rsidR="0038362F" w:rsidRPr="0038362F" w:rsidRDefault="0038362F" w:rsidP="00656867">
            <w:pPr>
              <w:pStyle w:val="aff"/>
              <w:rPr>
                <w:sz w:val="20"/>
                <w:szCs w:val="20"/>
              </w:rPr>
            </w:pPr>
          </w:p>
        </w:tc>
        <w:tc>
          <w:tcPr>
            <w:tcW w:w="2409" w:type="dxa"/>
            <w:shd w:val="clear" w:color="auto" w:fill="auto"/>
            <w:vAlign w:val="center"/>
            <w:hideMark/>
          </w:tcPr>
          <w:p w:rsidR="0038362F" w:rsidRPr="0038362F" w:rsidRDefault="0038362F" w:rsidP="00656867">
            <w:pPr>
              <w:pStyle w:val="af5"/>
              <w:rPr>
                <w:sz w:val="20"/>
                <w:szCs w:val="20"/>
              </w:rPr>
            </w:pPr>
            <w:r w:rsidRPr="0038362F">
              <w:rPr>
                <w:sz w:val="20"/>
                <w:szCs w:val="20"/>
              </w:rPr>
              <w:t>0,006</w:t>
            </w:r>
          </w:p>
        </w:tc>
      </w:tr>
      <w:tr w:rsidR="0038362F" w:rsidRPr="0038362F" w:rsidTr="00656867">
        <w:trPr>
          <w:trHeight w:val="20"/>
        </w:trPr>
        <w:tc>
          <w:tcPr>
            <w:tcW w:w="533" w:type="dxa"/>
            <w:vMerge/>
            <w:vAlign w:val="center"/>
            <w:hideMark/>
          </w:tcPr>
          <w:p w:rsidR="0038362F" w:rsidRPr="0038362F" w:rsidRDefault="0038362F" w:rsidP="00656867">
            <w:pPr>
              <w:pStyle w:val="af5"/>
              <w:rPr>
                <w:sz w:val="20"/>
                <w:szCs w:val="20"/>
              </w:rPr>
            </w:pPr>
          </w:p>
        </w:tc>
        <w:tc>
          <w:tcPr>
            <w:tcW w:w="1682" w:type="dxa"/>
            <w:vMerge/>
            <w:vAlign w:val="center"/>
            <w:hideMark/>
          </w:tcPr>
          <w:p w:rsidR="0038362F" w:rsidRPr="0038362F" w:rsidRDefault="0038362F" w:rsidP="00656867">
            <w:pPr>
              <w:pStyle w:val="aff"/>
              <w:rPr>
                <w:sz w:val="20"/>
                <w:szCs w:val="20"/>
              </w:rPr>
            </w:pPr>
          </w:p>
        </w:tc>
        <w:tc>
          <w:tcPr>
            <w:tcW w:w="2338" w:type="dxa"/>
            <w:shd w:val="clear" w:color="000000" w:fill="FFFFFF"/>
            <w:hideMark/>
          </w:tcPr>
          <w:p w:rsidR="0038362F" w:rsidRPr="0038362F" w:rsidRDefault="0038362F" w:rsidP="00656867">
            <w:pPr>
              <w:pStyle w:val="aff"/>
              <w:rPr>
                <w:sz w:val="20"/>
                <w:szCs w:val="20"/>
              </w:rPr>
            </w:pPr>
            <w:r w:rsidRPr="0038362F">
              <w:rPr>
                <w:sz w:val="20"/>
                <w:szCs w:val="20"/>
              </w:rPr>
              <w:t>водоотводящих канав</w:t>
            </w:r>
          </w:p>
        </w:tc>
        <w:tc>
          <w:tcPr>
            <w:tcW w:w="709" w:type="dxa"/>
            <w:vMerge/>
            <w:vAlign w:val="center"/>
            <w:hideMark/>
          </w:tcPr>
          <w:p w:rsidR="0038362F" w:rsidRPr="0038362F" w:rsidRDefault="0038362F" w:rsidP="00656867">
            <w:pPr>
              <w:pStyle w:val="aff"/>
              <w:rPr>
                <w:sz w:val="20"/>
                <w:szCs w:val="20"/>
              </w:rPr>
            </w:pPr>
          </w:p>
        </w:tc>
        <w:tc>
          <w:tcPr>
            <w:tcW w:w="2552" w:type="dxa"/>
            <w:vMerge/>
            <w:vAlign w:val="center"/>
            <w:hideMark/>
          </w:tcPr>
          <w:p w:rsidR="0038362F" w:rsidRPr="0038362F" w:rsidRDefault="0038362F" w:rsidP="00656867">
            <w:pPr>
              <w:pStyle w:val="aff"/>
              <w:rPr>
                <w:sz w:val="20"/>
                <w:szCs w:val="20"/>
              </w:rPr>
            </w:pPr>
          </w:p>
        </w:tc>
        <w:tc>
          <w:tcPr>
            <w:tcW w:w="2409" w:type="dxa"/>
            <w:shd w:val="clear" w:color="auto" w:fill="auto"/>
            <w:vAlign w:val="center"/>
            <w:hideMark/>
          </w:tcPr>
          <w:p w:rsidR="0038362F" w:rsidRPr="0038362F" w:rsidRDefault="0038362F" w:rsidP="00656867">
            <w:pPr>
              <w:pStyle w:val="af5"/>
              <w:rPr>
                <w:sz w:val="20"/>
                <w:szCs w:val="20"/>
              </w:rPr>
            </w:pPr>
            <w:r w:rsidRPr="0038362F">
              <w:rPr>
                <w:sz w:val="20"/>
                <w:szCs w:val="20"/>
              </w:rPr>
              <w:t>0,003</w:t>
            </w:r>
          </w:p>
        </w:tc>
      </w:tr>
      <w:tr w:rsidR="0038362F" w:rsidRPr="0038362F" w:rsidTr="00656867">
        <w:trPr>
          <w:trHeight w:val="20"/>
        </w:trPr>
        <w:tc>
          <w:tcPr>
            <w:tcW w:w="533" w:type="dxa"/>
            <w:vMerge/>
            <w:vAlign w:val="center"/>
            <w:hideMark/>
          </w:tcPr>
          <w:p w:rsidR="0038362F" w:rsidRPr="0038362F" w:rsidRDefault="0038362F" w:rsidP="00656867">
            <w:pPr>
              <w:pStyle w:val="af5"/>
              <w:rPr>
                <w:sz w:val="20"/>
                <w:szCs w:val="20"/>
              </w:rPr>
            </w:pPr>
          </w:p>
        </w:tc>
        <w:tc>
          <w:tcPr>
            <w:tcW w:w="1682" w:type="dxa"/>
            <w:vMerge/>
            <w:tcBorders>
              <w:bottom w:val="single" w:sz="4" w:space="0" w:color="auto"/>
            </w:tcBorders>
            <w:vAlign w:val="center"/>
            <w:hideMark/>
          </w:tcPr>
          <w:p w:rsidR="0038362F" w:rsidRPr="0038362F" w:rsidRDefault="0038362F" w:rsidP="00656867">
            <w:pPr>
              <w:pStyle w:val="aff"/>
              <w:rPr>
                <w:sz w:val="20"/>
                <w:szCs w:val="20"/>
              </w:rPr>
            </w:pPr>
          </w:p>
        </w:tc>
        <w:tc>
          <w:tcPr>
            <w:tcW w:w="2338" w:type="dxa"/>
            <w:tcBorders>
              <w:bottom w:val="single" w:sz="4" w:space="0" w:color="auto"/>
            </w:tcBorders>
            <w:shd w:val="clear" w:color="000000" w:fill="FFFFFF"/>
            <w:hideMark/>
          </w:tcPr>
          <w:p w:rsidR="0038362F" w:rsidRPr="0038362F" w:rsidRDefault="0038362F" w:rsidP="00656867">
            <w:pPr>
              <w:pStyle w:val="aff"/>
              <w:rPr>
                <w:sz w:val="20"/>
                <w:szCs w:val="20"/>
              </w:rPr>
            </w:pPr>
            <w:r w:rsidRPr="0038362F">
              <w:rPr>
                <w:sz w:val="20"/>
                <w:szCs w:val="20"/>
              </w:rPr>
              <w:t>полимерных, полимербетонных лотков</w:t>
            </w:r>
          </w:p>
        </w:tc>
        <w:tc>
          <w:tcPr>
            <w:tcW w:w="709" w:type="dxa"/>
            <w:vMerge/>
            <w:vAlign w:val="center"/>
            <w:hideMark/>
          </w:tcPr>
          <w:p w:rsidR="0038362F" w:rsidRPr="0038362F" w:rsidRDefault="0038362F" w:rsidP="00656867">
            <w:pPr>
              <w:pStyle w:val="aff"/>
              <w:rPr>
                <w:sz w:val="20"/>
                <w:szCs w:val="20"/>
              </w:rPr>
            </w:pPr>
          </w:p>
        </w:tc>
        <w:tc>
          <w:tcPr>
            <w:tcW w:w="2552" w:type="dxa"/>
            <w:vMerge/>
            <w:vAlign w:val="center"/>
            <w:hideMark/>
          </w:tcPr>
          <w:p w:rsidR="0038362F" w:rsidRPr="0038362F" w:rsidRDefault="0038362F" w:rsidP="00656867">
            <w:pPr>
              <w:pStyle w:val="aff"/>
              <w:rPr>
                <w:sz w:val="20"/>
                <w:szCs w:val="20"/>
              </w:rPr>
            </w:pPr>
          </w:p>
        </w:tc>
        <w:tc>
          <w:tcPr>
            <w:tcW w:w="2409" w:type="dxa"/>
            <w:shd w:val="clear" w:color="auto" w:fill="auto"/>
            <w:vAlign w:val="center"/>
            <w:hideMark/>
          </w:tcPr>
          <w:p w:rsidR="0038362F" w:rsidRPr="0038362F" w:rsidRDefault="0038362F" w:rsidP="00656867">
            <w:pPr>
              <w:pStyle w:val="af5"/>
              <w:rPr>
                <w:sz w:val="20"/>
                <w:szCs w:val="20"/>
              </w:rPr>
            </w:pPr>
            <w:r w:rsidRPr="0038362F">
              <w:rPr>
                <w:sz w:val="20"/>
                <w:szCs w:val="20"/>
              </w:rPr>
              <w:t>0,001-0,005</w:t>
            </w:r>
          </w:p>
        </w:tc>
      </w:tr>
      <w:tr w:rsidR="0038362F" w:rsidRPr="0038362F" w:rsidTr="00656867">
        <w:trPr>
          <w:trHeight w:val="20"/>
        </w:trPr>
        <w:tc>
          <w:tcPr>
            <w:tcW w:w="533" w:type="dxa"/>
            <w:vMerge w:val="restart"/>
            <w:shd w:val="clear" w:color="auto" w:fill="auto"/>
            <w:noWrap/>
            <w:vAlign w:val="center"/>
            <w:hideMark/>
          </w:tcPr>
          <w:p w:rsidR="0038362F" w:rsidRPr="0038362F" w:rsidRDefault="0038362F" w:rsidP="00656867">
            <w:pPr>
              <w:pStyle w:val="af5"/>
              <w:rPr>
                <w:sz w:val="20"/>
                <w:szCs w:val="20"/>
              </w:rPr>
            </w:pPr>
            <w:r w:rsidRPr="0038362F">
              <w:rPr>
                <w:sz w:val="20"/>
                <w:szCs w:val="20"/>
              </w:rPr>
              <w:t>1.2</w:t>
            </w:r>
          </w:p>
        </w:tc>
        <w:tc>
          <w:tcPr>
            <w:tcW w:w="1682" w:type="dxa"/>
            <w:vMerge w:val="restart"/>
            <w:shd w:val="clear" w:color="auto" w:fill="auto"/>
            <w:vAlign w:val="center"/>
            <w:hideMark/>
          </w:tcPr>
          <w:p w:rsidR="0038362F" w:rsidRPr="0038362F" w:rsidRDefault="0038362F" w:rsidP="00656867">
            <w:pPr>
              <w:pStyle w:val="aff"/>
              <w:rPr>
                <w:sz w:val="20"/>
                <w:szCs w:val="20"/>
              </w:rPr>
            </w:pPr>
            <w:r w:rsidRPr="0038362F">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338" w:type="dxa"/>
            <w:shd w:val="clear" w:color="auto" w:fill="auto"/>
            <w:hideMark/>
          </w:tcPr>
          <w:p w:rsidR="0038362F" w:rsidRPr="0038362F" w:rsidRDefault="0038362F" w:rsidP="00656867">
            <w:pPr>
              <w:pStyle w:val="aff"/>
              <w:rPr>
                <w:sz w:val="20"/>
                <w:szCs w:val="20"/>
              </w:rPr>
            </w:pPr>
            <w:r w:rsidRPr="0038362F">
              <w:rPr>
                <w:sz w:val="20"/>
                <w:szCs w:val="20"/>
              </w:rPr>
              <w:t>территории крупных промышленных зон и комплексов</w:t>
            </w:r>
          </w:p>
        </w:tc>
        <w:tc>
          <w:tcPr>
            <w:tcW w:w="709" w:type="dxa"/>
            <w:vMerge w:val="restart"/>
            <w:shd w:val="clear" w:color="auto" w:fill="auto"/>
            <w:noWrap/>
            <w:vAlign w:val="center"/>
            <w:hideMark/>
          </w:tcPr>
          <w:p w:rsidR="0038362F" w:rsidRPr="0038362F" w:rsidRDefault="0038362F" w:rsidP="00656867">
            <w:pPr>
              <w:pStyle w:val="af5"/>
              <w:rPr>
                <w:sz w:val="20"/>
                <w:szCs w:val="20"/>
              </w:rPr>
            </w:pPr>
            <w:r w:rsidRPr="0038362F">
              <w:rPr>
                <w:sz w:val="20"/>
                <w:szCs w:val="20"/>
              </w:rPr>
              <w:t>м</w:t>
            </w:r>
          </w:p>
        </w:tc>
        <w:tc>
          <w:tcPr>
            <w:tcW w:w="2552" w:type="dxa"/>
            <w:vMerge w:val="restart"/>
            <w:shd w:val="clear" w:color="auto" w:fill="auto"/>
            <w:vAlign w:val="center"/>
            <w:hideMark/>
          </w:tcPr>
          <w:p w:rsidR="0038362F" w:rsidRPr="0038362F" w:rsidRDefault="0038362F" w:rsidP="00656867">
            <w:pPr>
              <w:pStyle w:val="aff"/>
              <w:rPr>
                <w:sz w:val="20"/>
                <w:szCs w:val="20"/>
              </w:rPr>
            </w:pPr>
            <w:r w:rsidRPr="0038362F">
              <w:rPr>
                <w:sz w:val="20"/>
                <w:szCs w:val="20"/>
              </w:rPr>
              <w:t xml:space="preserve">СНиП 2.06.15-85 </w:t>
            </w:r>
          </w:p>
        </w:tc>
        <w:tc>
          <w:tcPr>
            <w:tcW w:w="2409" w:type="dxa"/>
            <w:shd w:val="clear" w:color="auto" w:fill="auto"/>
            <w:vAlign w:val="center"/>
            <w:hideMark/>
          </w:tcPr>
          <w:p w:rsidR="0038362F" w:rsidRPr="0038362F" w:rsidRDefault="0038362F" w:rsidP="00656867">
            <w:pPr>
              <w:pStyle w:val="af5"/>
              <w:rPr>
                <w:sz w:val="20"/>
                <w:szCs w:val="20"/>
              </w:rPr>
            </w:pPr>
            <w:r w:rsidRPr="0038362F">
              <w:rPr>
                <w:sz w:val="20"/>
                <w:szCs w:val="20"/>
              </w:rPr>
              <w:t>до 15</w:t>
            </w:r>
          </w:p>
        </w:tc>
      </w:tr>
      <w:tr w:rsidR="0038362F" w:rsidRPr="0038362F" w:rsidTr="00656867">
        <w:trPr>
          <w:trHeight w:val="20"/>
        </w:trPr>
        <w:tc>
          <w:tcPr>
            <w:tcW w:w="533" w:type="dxa"/>
            <w:vMerge/>
            <w:vAlign w:val="center"/>
            <w:hideMark/>
          </w:tcPr>
          <w:p w:rsidR="0038362F" w:rsidRPr="0038362F" w:rsidRDefault="0038362F" w:rsidP="00656867">
            <w:pPr>
              <w:pStyle w:val="af5"/>
              <w:rPr>
                <w:sz w:val="20"/>
                <w:szCs w:val="20"/>
              </w:rPr>
            </w:pPr>
          </w:p>
        </w:tc>
        <w:tc>
          <w:tcPr>
            <w:tcW w:w="1682" w:type="dxa"/>
            <w:vMerge/>
            <w:vAlign w:val="center"/>
            <w:hideMark/>
          </w:tcPr>
          <w:p w:rsidR="0038362F" w:rsidRPr="0038362F" w:rsidRDefault="0038362F" w:rsidP="00656867">
            <w:pPr>
              <w:pStyle w:val="aff"/>
              <w:rPr>
                <w:sz w:val="20"/>
                <w:szCs w:val="20"/>
              </w:rPr>
            </w:pPr>
          </w:p>
        </w:tc>
        <w:tc>
          <w:tcPr>
            <w:tcW w:w="2338" w:type="dxa"/>
            <w:shd w:val="clear" w:color="auto" w:fill="auto"/>
            <w:hideMark/>
          </w:tcPr>
          <w:p w:rsidR="0038362F" w:rsidRPr="0038362F" w:rsidRDefault="0038362F" w:rsidP="00656867">
            <w:pPr>
              <w:pStyle w:val="aff"/>
              <w:rPr>
                <w:sz w:val="20"/>
                <w:szCs w:val="20"/>
              </w:rPr>
            </w:pPr>
            <w:r w:rsidRPr="0038362F">
              <w:rPr>
                <w:sz w:val="20"/>
                <w:szCs w:val="20"/>
              </w:rPr>
              <w:t>территории городских промышленных зон, коммунально-складских зон, центры крупнейших, крупных и больших городов</w:t>
            </w:r>
          </w:p>
        </w:tc>
        <w:tc>
          <w:tcPr>
            <w:tcW w:w="709" w:type="dxa"/>
            <w:vMerge/>
            <w:vAlign w:val="center"/>
            <w:hideMark/>
          </w:tcPr>
          <w:p w:rsidR="0038362F" w:rsidRPr="0038362F" w:rsidRDefault="0038362F" w:rsidP="00656867">
            <w:pPr>
              <w:pStyle w:val="af5"/>
              <w:rPr>
                <w:sz w:val="20"/>
                <w:szCs w:val="20"/>
              </w:rPr>
            </w:pPr>
          </w:p>
        </w:tc>
        <w:tc>
          <w:tcPr>
            <w:tcW w:w="2552" w:type="dxa"/>
            <w:vMerge/>
            <w:vAlign w:val="center"/>
            <w:hideMark/>
          </w:tcPr>
          <w:p w:rsidR="0038362F" w:rsidRPr="0038362F" w:rsidRDefault="0038362F" w:rsidP="00656867">
            <w:pPr>
              <w:pStyle w:val="aff"/>
              <w:rPr>
                <w:sz w:val="20"/>
                <w:szCs w:val="20"/>
              </w:rPr>
            </w:pPr>
          </w:p>
        </w:tc>
        <w:tc>
          <w:tcPr>
            <w:tcW w:w="2409" w:type="dxa"/>
            <w:shd w:val="clear" w:color="auto" w:fill="auto"/>
            <w:vAlign w:val="center"/>
            <w:hideMark/>
          </w:tcPr>
          <w:p w:rsidR="0038362F" w:rsidRPr="0038362F" w:rsidRDefault="0038362F" w:rsidP="00656867">
            <w:pPr>
              <w:pStyle w:val="af5"/>
              <w:rPr>
                <w:sz w:val="20"/>
                <w:szCs w:val="20"/>
              </w:rPr>
            </w:pPr>
            <w:r w:rsidRPr="0038362F">
              <w:rPr>
                <w:sz w:val="20"/>
                <w:szCs w:val="20"/>
              </w:rPr>
              <w:t>5</w:t>
            </w:r>
          </w:p>
        </w:tc>
      </w:tr>
      <w:tr w:rsidR="0038362F" w:rsidRPr="0038362F" w:rsidTr="00656867">
        <w:trPr>
          <w:trHeight w:val="20"/>
        </w:trPr>
        <w:tc>
          <w:tcPr>
            <w:tcW w:w="533" w:type="dxa"/>
            <w:vMerge/>
            <w:vAlign w:val="center"/>
            <w:hideMark/>
          </w:tcPr>
          <w:p w:rsidR="0038362F" w:rsidRPr="0038362F" w:rsidRDefault="0038362F" w:rsidP="00656867">
            <w:pPr>
              <w:pStyle w:val="af5"/>
              <w:rPr>
                <w:sz w:val="20"/>
                <w:szCs w:val="20"/>
              </w:rPr>
            </w:pPr>
          </w:p>
        </w:tc>
        <w:tc>
          <w:tcPr>
            <w:tcW w:w="1682" w:type="dxa"/>
            <w:vMerge/>
            <w:vAlign w:val="center"/>
            <w:hideMark/>
          </w:tcPr>
          <w:p w:rsidR="0038362F" w:rsidRPr="0038362F" w:rsidRDefault="0038362F" w:rsidP="00656867">
            <w:pPr>
              <w:pStyle w:val="aff"/>
              <w:rPr>
                <w:sz w:val="20"/>
                <w:szCs w:val="20"/>
              </w:rPr>
            </w:pPr>
          </w:p>
        </w:tc>
        <w:tc>
          <w:tcPr>
            <w:tcW w:w="2338" w:type="dxa"/>
            <w:shd w:val="clear" w:color="auto" w:fill="auto"/>
            <w:hideMark/>
          </w:tcPr>
          <w:p w:rsidR="0038362F" w:rsidRPr="0038362F" w:rsidRDefault="0038362F" w:rsidP="00656867">
            <w:pPr>
              <w:pStyle w:val="aff"/>
              <w:rPr>
                <w:sz w:val="20"/>
                <w:szCs w:val="20"/>
              </w:rPr>
            </w:pPr>
            <w:r w:rsidRPr="0038362F">
              <w:rPr>
                <w:sz w:val="20"/>
                <w:szCs w:val="20"/>
              </w:rPr>
              <w:t>селитебные территории городов и сельских населенных пунктов</w:t>
            </w:r>
          </w:p>
        </w:tc>
        <w:tc>
          <w:tcPr>
            <w:tcW w:w="709" w:type="dxa"/>
            <w:vMerge/>
            <w:vAlign w:val="center"/>
            <w:hideMark/>
          </w:tcPr>
          <w:p w:rsidR="0038362F" w:rsidRPr="0038362F" w:rsidRDefault="0038362F" w:rsidP="00656867">
            <w:pPr>
              <w:pStyle w:val="af5"/>
              <w:rPr>
                <w:sz w:val="20"/>
                <w:szCs w:val="20"/>
              </w:rPr>
            </w:pPr>
          </w:p>
        </w:tc>
        <w:tc>
          <w:tcPr>
            <w:tcW w:w="2552" w:type="dxa"/>
            <w:vMerge/>
            <w:vAlign w:val="center"/>
            <w:hideMark/>
          </w:tcPr>
          <w:p w:rsidR="0038362F" w:rsidRPr="0038362F" w:rsidRDefault="0038362F" w:rsidP="00656867">
            <w:pPr>
              <w:pStyle w:val="aff"/>
              <w:rPr>
                <w:sz w:val="20"/>
                <w:szCs w:val="20"/>
              </w:rPr>
            </w:pPr>
          </w:p>
        </w:tc>
        <w:tc>
          <w:tcPr>
            <w:tcW w:w="2409" w:type="dxa"/>
            <w:shd w:val="clear" w:color="auto" w:fill="auto"/>
            <w:vAlign w:val="center"/>
            <w:hideMark/>
          </w:tcPr>
          <w:p w:rsidR="0038362F" w:rsidRPr="0038362F" w:rsidRDefault="0038362F" w:rsidP="00656867">
            <w:pPr>
              <w:pStyle w:val="af5"/>
              <w:rPr>
                <w:sz w:val="20"/>
                <w:szCs w:val="20"/>
              </w:rPr>
            </w:pPr>
            <w:r w:rsidRPr="0038362F">
              <w:rPr>
                <w:sz w:val="20"/>
                <w:szCs w:val="20"/>
              </w:rPr>
              <w:t>2</w:t>
            </w:r>
          </w:p>
        </w:tc>
      </w:tr>
      <w:tr w:rsidR="0038362F" w:rsidRPr="0038362F" w:rsidTr="00656867">
        <w:trPr>
          <w:trHeight w:val="20"/>
        </w:trPr>
        <w:tc>
          <w:tcPr>
            <w:tcW w:w="533" w:type="dxa"/>
            <w:vMerge/>
            <w:vAlign w:val="center"/>
            <w:hideMark/>
          </w:tcPr>
          <w:p w:rsidR="0038362F" w:rsidRPr="0038362F" w:rsidRDefault="0038362F" w:rsidP="00656867">
            <w:pPr>
              <w:pStyle w:val="af5"/>
              <w:rPr>
                <w:sz w:val="20"/>
                <w:szCs w:val="20"/>
              </w:rPr>
            </w:pPr>
          </w:p>
        </w:tc>
        <w:tc>
          <w:tcPr>
            <w:tcW w:w="1682" w:type="dxa"/>
            <w:vMerge/>
            <w:vAlign w:val="center"/>
            <w:hideMark/>
          </w:tcPr>
          <w:p w:rsidR="0038362F" w:rsidRPr="0038362F" w:rsidRDefault="0038362F" w:rsidP="00656867">
            <w:pPr>
              <w:pStyle w:val="aff"/>
              <w:rPr>
                <w:sz w:val="20"/>
                <w:szCs w:val="20"/>
              </w:rPr>
            </w:pPr>
          </w:p>
        </w:tc>
        <w:tc>
          <w:tcPr>
            <w:tcW w:w="2338" w:type="dxa"/>
            <w:shd w:val="clear" w:color="auto" w:fill="auto"/>
            <w:hideMark/>
          </w:tcPr>
          <w:p w:rsidR="0038362F" w:rsidRPr="0038362F" w:rsidRDefault="0038362F" w:rsidP="00656867">
            <w:pPr>
              <w:pStyle w:val="aff"/>
              <w:rPr>
                <w:sz w:val="20"/>
                <w:szCs w:val="20"/>
              </w:rPr>
            </w:pPr>
            <w:r w:rsidRPr="0038362F">
              <w:rPr>
                <w:sz w:val="20"/>
                <w:szCs w:val="20"/>
              </w:rPr>
              <w:t>территории спортивно-оздоровительных объектов и учреждений обслуживания зон отдыха</w:t>
            </w:r>
          </w:p>
        </w:tc>
        <w:tc>
          <w:tcPr>
            <w:tcW w:w="709" w:type="dxa"/>
            <w:vMerge/>
            <w:vAlign w:val="center"/>
            <w:hideMark/>
          </w:tcPr>
          <w:p w:rsidR="0038362F" w:rsidRPr="0038362F" w:rsidRDefault="0038362F" w:rsidP="00656867">
            <w:pPr>
              <w:pStyle w:val="af5"/>
              <w:rPr>
                <w:sz w:val="20"/>
                <w:szCs w:val="20"/>
              </w:rPr>
            </w:pPr>
          </w:p>
        </w:tc>
        <w:tc>
          <w:tcPr>
            <w:tcW w:w="2552" w:type="dxa"/>
            <w:vMerge/>
            <w:vAlign w:val="center"/>
            <w:hideMark/>
          </w:tcPr>
          <w:p w:rsidR="0038362F" w:rsidRPr="0038362F" w:rsidRDefault="0038362F" w:rsidP="00656867">
            <w:pPr>
              <w:pStyle w:val="aff"/>
              <w:rPr>
                <w:sz w:val="20"/>
                <w:szCs w:val="20"/>
              </w:rPr>
            </w:pPr>
          </w:p>
        </w:tc>
        <w:tc>
          <w:tcPr>
            <w:tcW w:w="2409" w:type="dxa"/>
            <w:shd w:val="clear" w:color="auto" w:fill="auto"/>
            <w:vAlign w:val="center"/>
            <w:hideMark/>
          </w:tcPr>
          <w:p w:rsidR="0038362F" w:rsidRPr="0038362F" w:rsidRDefault="0038362F" w:rsidP="00656867">
            <w:pPr>
              <w:pStyle w:val="af5"/>
              <w:rPr>
                <w:sz w:val="20"/>
                <w:szCs w:val="20"/>
              </w:rPr>
            </w:pPr>
            <w:r w:rsidRPr="0038362F">
              <w:rPr>
                <w:sz w:val="20"/>
                <w:szCs w:val="20"/>
              </w:rPr>
              <w:t>1</w:t>
            </w:r>
          </w:p>
        </w:tc>
      </w:tr>
      <w:tr w:rsidR="0038362F" w:rsidRPr="0038362F" w:rsidTr="00656867">
        <w:trPr>
          <w:trHeight w:val="20"/>
        </w:trPr>
        <w:tc>
          <w:tcPr>
            <w:tcW w:w="533" w:type="dxa"/>
            <w:vMerge/>
            <w:vAlign w:val="center"/>
            <w:hideMark/>
          </w:tcPr>
          <w:p w:rsidR="0038362F" w:rsidRPr="0038362F" w:rsidRDefault="0038362F" w:rsidP="00656867">
            <w:pPr>
              <w:pStyle w:val="af5"/>
              <w:rPr>
                <w:sz w:val="20"/>
                <w:szCs w:val="20"/>
              </w:rPr>
            </w:pPr>
          </w:p>
        </w:tc>
        <w:tc>
          <w:tcPr>
            <w:tcW w:w="1682" w:type="dxa"/>
            <w:vMerge/>
            <w:vAlign w:val="center"/>
            <w:hideMark/>
          </w:tcPr>
          <w:p w:rsidR="0038362F" w:rsidRPr="0038362F" w:rsidRDefault="0038362F" w:rsidP="00656867">
            <w:pPr>
              <w:pStyle w:val="aff"/>
              <w:rPr>
                <w:sz w:val="20"/>
                <w:szCs w:val="20"/>
              </w:rPr>
            </w:pPr>
          </w:p>
        </w:tc>
        <w:tc>
          <w:tcPr>
            <w:tcW w:w="2338" w:type="dxa"/>
            <w:shd w:val="clear" w:color="auto" w:fill="auto"/>
            <w:hideMark/>
          </w:tcPr>
          <w:p w:rsidR="0038362F" w:rsidRPr="0038362F" w:rsidRDefault="0038362F" w:rsidP="00656867">
            <w:pPr>
              <w:pStyle w:val="aff"/>
              <w:rPr>
                <w:sz w:val="20"/>
                <w:szCs w:val="20"/>
              </w:rPr>
            </w:pPr>
            <w:r w:rsidRPr="0038362F">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709" w:type="dxa"/>
            <w:vMerge/>
            <w:vAlign w:val="center"/>
            <w:hideMark/>
          </w:tcPr>
          <w:p w:rsidR="0038362F" w:rsidRPr="0038362F" w:rsidRDefault="0038362F" w:rsidP="00656867">
            <w:pPr>
              <w:pStyle w:val="af5"/>
              <w:rPr>
                <w:sz w:val="20"/>
                <w:szCs w:val="20"/>
              </w:rPr>
            </w:pPr>
          </w:p>
        </w:tc>
        <w:tc>
          <w:tcPr>
            <w:tcW w:w="2552" w:type="dxa"/>
            <w:vMerge/>
            <w:vAlign w:val="center"/>
            <w:hideMark/>
          </w:tcPr>
          <w:p w:rsidR="0038362F" w:rsidRPr="0038362F" w:rsidRDefault="0038362F" w:rsidP="00656867">
            <w:pPr>
              <w:pStyle w:val="aff"/>
              <w:rPr>
                <w:sz w:val="20"/>
                <w:szCs w:val="20"/>
              </w:rPr>
            </w:pPr>
          </w:p>
        </w:tc>
        <w:tc>
          <w:tcPr>
            <w:tcW w:w="2409" w:type="dxa"/>
            <w:shd w:val="clear" w:color="auto" w:fill="auto"/>
            <w:vAlign w:val="center"/>
            <w:hideMark/>
          </w:tcPr>
          <w:p w:rsidR="0038362F" w:rsidRPr="0038362F" w:rsidRDefault="0038362F" w:rsidP="00656867">
            <w:pPr>
              <w:pStyle w:val="af5"/>
              <w:rPr>
                <w:sz w:val="20"/>
                <w:szCs w:val="20"/>
              </w:rPr>
            </w:pPr>
            <w:r w:rsidRPr="0038362F">
              <w:rPr>
                <w:sz w:val="20"/>
                <w:szCs w:val="20"/>
              </w:rPr>
              <w:t>1</w:t>
            </w:r>
          </w:p>
        </w:tc>
      </w:tr>
      <w:tr w:rsidR="0038362F" w:rsidRPr="0038362F" w:rsidTr="00656867">
        <w:trPr>
          <w:trHeight w:val="20"/>
        </w:trPr>
        <w:tc>
          <w:tcPr>
            <w:tcW w:w="533" w:type="dxa"/>
            <w:shd w:val="clear" w:color="auto" w:fill="auto"/>
            <w:noWrap/>
            <w:vAlign w:val="center"/>
            <w:hideMark/>
          </w:tcPr>
          <w:p w:rsidR="0038362F" w:rsidRPr="0038362F" w:rsidRDefault="0038362F" w:rsidP="00656867">
            <w:pPr>
              <w:pStyle w:val="af5"/>
              <w:rPr>
                <w:sz w:val="20"/>
                <w:szCs w:val="20"/>
              </w:rPr>
            </w:pPr>
            <w:r w:rsidRPr="0038362F">
              <w:rPr>
                <w:sz w:val="20"/>
                <w:szCs w:val="20"/>
              </w:rPr>
              <w:t>1.3</w:t>
            </w:r>
          </w:p>
        </w:tc>
        <w:tc>
          <w:tcPr>
            <w:tcW w:w="4020" w:type="dxa"/>
            <w:gridSpan w:val="2"/>
            <w:shd w:val="clear" w:color="auto" w:fill="auto"/>
            <w:vAlign w:val="bottom"/>
            <w:hideMark/>
          </w:tcPr>
          <w:p w:rsidR="0038362F" w:rsidRPr="0038362F" w:rsidRDefault="0038362F" w:rsidP="00656867">
            <w:pPr>
              <w:pStyle w:val="aff"/>
              <w:rPr>
                <w:sz w:val="20"/>
                <w:szCs w:val="20"/>
              </w:rPr>
            </w:pPr>
            <w:r w:rsidRPr="0038362F">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709" w:type="dxa"/>
            <w:shd w:val="clear" w:color="auto" w:fill="auto"/>
            <w:noWrap/>
            <w:vAlign w:val="center"/>
            <w:hideMark/>
          </w:tcPr>
          <w:p w:rsidR="0038362F" w:rsidRPr="0038362F" w:rsidRDefault="0038362F" w:rsidP="00656867">
            <w:pPr>
              <w:pStyle w:val="af5"/>
              <w:rPr>
                <w:sz w:val="20"/>
                <w:szCs w:val="20"/>
              </w:rPr>
            </w:pPr>
            <w:r w:rsidRPr="0038362F">
              <w:rPr>
                <w:sz w:val="20"/>
                <w:szCs w:val="20"/>
              </w:rPr>
              <w:t>м</w:t>
            </w:r>
          </w:p>
        </w:tc>
        <w:tc>
          <w:tcPr>
            <w:tcW w:w="2552" w:type="dxa"/>
            <w:shd w:val="clear" w:color="auto" w:fill="auto"/>
            <w:vAlign w:val="center"/>
            <w:hideMark/>
          </w:tcPr>
          <w:p w:rsidR="0038362F" w:rsidRPr="0038362F" w:rsidRDefault="0038362F" w:rsidP="00656867">
            <w:pPr>
              <w:pStyle w:val="aff"/>
              <w:rPr>
                <w:sz w:val="20"/>
                <w:szCs w:val="20"/>
              </w:rPr>
            </w:pPr>
            <w:r w:rsidRPr="0038362F">
              <w:rPr>
                <w:sz w:val="20"/>
                <w:szCs w:val="20"/>
              </w:rPr>
              <w:t xml:space="preserve">СНиП 2.06.15-85 </w:t>
            </w:r>
          </w:p>
        </w:tc>
        <w:tc>
          <w:tcPr>
            <w:tcW w:w="2409" w:type="dxa"/>
            <w:shd w:val="clear" w:color="auto" w:fill="auto"/>
            <w:vAlign w:val="center"/>
            <w:hideMark/>
          </w:tcPr>
          <w:p w:rsidR="0038362F" w:rsidRPr="0038362F" w:rsidRDefault="0038362F" w:rsidP="00656867">
            <w:pPr>
              <w:pStyle w:val="af5"/>
              <w:rPr>
                <w:sz w:val="20"/>
                <w:szCs w:val="20"/>
              </w:rPr>
            </w:pPr>
            <w:r w:rsidRPr="0038362F">
              <w:rPr>
                <w:sz w:val="20"/>
                <w:szCs w:val="20"/>
              </w:rPr>
              <w:t>0,5</w:t>
            </w:r>
          </w:p>
        </w:tc>
      </w:tr>
    </w:tbl>
    <w:p w:rsidR="009E317F" w:rsidRDefault="009E317F" w:rsidP="00656867">
      <w:pPr>
        <w:pStyle w:val="a6"/>
      </w:pPr>
    </w:p>
    <w:p w:rsidR="009E317F" w:rsidRDefault="009E317F" w:rsidP="009E317F">
      <w:pPr>
        <w:rPr>
          <w:rFonts w:ascii="Times New Roman" w:eastAsia="Times New Roman" w:hAnsi="Times New Roman" w:cs="Times New Roman"/>
          <w:sz w:val="24"/>
          <w:szCs w:val="24"/>
        </w:rPr>
      </w:pPr>
      <w:r>
        <w:br w:type="page"/>
      </w:r>
    </w:p>
    <w:p w:rsidR="0038362F" w:rsidRDefault="0038362F" w:rsidP="00656867">
      <w:pPr>
        <w:pStyle w:val="1"/>
        <w:spacing w:before="0" w:after="0"/>
        <w:ind w:left="284" w:firstLine="0"/>
        <w:jc w:val="center"/>
      </w:pPr>
      <w:bookmarkStart w:id="191" w:name="_Toc393384063"/>
      <w:bookmarkStart w:id="192" w:name="_Toc467142700"/>
      <w:bookmarkEnd w:id="181"/>
      <w:r w:rsidRPr="0038362F">
        <w:t>Нормативы обеспеченности организации в границах муниципального района мест захоронения, ритуальных услуг</w:t>
      </w:r>
      <w:bookmarkEnd w:id="191"/>
      <w:bookmarkEnd w:id="192"/>
    </w:p>
    <w:p w:rsidR="009E317F" w:rsidRPr="009E317F" w:rsidRDefault="009E317F" w:rsidP="009E317F">
      <w:pPr>
        <w:pStyle w:val="a6"/>
      </w:pPr>
    </w:p>
    <w:p w:rsidR="0038362F" w:rsidRPr="0038362F" w:rsidRDefault="0038362F" w:rsidP="00656867">
      <w:pPr>
        <w:pStyle w:val="2"/>
        <w:spacing w:before="0" w:after="0"/>
        <w:ind w:left="1135" w:firstLine="0"/>
        <w:jc w:val="center"/>
      </w:pPr>
      <w:bookmarkStart w:id="193" w:name="_Toc393384064"/>
      <w:bookmarkStart w:id="194" w:name="_Toc467142701"/>
      <w:r w:rsidRPr="0038362F">
        <w:t>Нормативные размеры земельного участка для кладбища</w:t>
      </w:r>
      <w:bookmarkEnd w:id="193"/>
      <w:bookmarkEnd w:id="194"/>
    </w:p>
    <w:p w:rsidR="009E317F" w:rsidRDefault="009E317F" w:rsidP="00656867">
      <w:pPr>
        <w:pStyle w:val="a6"/>
      </w:pPr>
    </w:p>
    <w:p w:rsidR="0038362F" w:rsidRPr="0038362F" w:rsidRDefault="0038362F" w:rsidP="00656867">
      <w:pPr>
        <w:pStyle w:val="a6"/>
      </w:pPr>
      <w:r w:rsidRPr="0038362F">
        <w:t xml:space="preserve">Нормативные размеры земельного участка для кладбища составляют 0,24 га на 1 тыс. чел., в соответствии с требованиями </w:t>
      </w:r>
      <w:hyperlink r:id="rId1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38362F">
          <w:t>СНиП 2.07.01-89*</w:t>
        </w:r>
      </w:hyperlink>
      <w:r w:rsidRPr="0038362F">
        <w:t xml:space="preserve"> «Градостроительство. Планировка и застройка городских и сельских поселений».</w:t>
      </w:r>
    </w:p>
    <w:p w:rsidR="0038362F" w:rsidRDefault="0038362F" w:rsidP="00656867">
      <w:pPr>
        <w:pStyle w:val="a6"/>
      </w:pPr>
      <w:r w:rsidRPr="0038362F">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9E317F" w:rsidRPr="0038362F" w:rsidRDefault="009E317F" w:rsidP="00656867">
      <w:pPr>
        <w:pStyle w:val="a6"/>
      </w:pPr>
    </w:p>
    <w:p w:rsidR="0038362F" w:rsidRPr="0038362F" w:rsidRDefault="0038362F" w:rsidP="00656867">
      <w:pPr>
        <w:pStyle w:val="2"/>
        <w:spacing w:before="0" w:after="0"/>
        <w:ind w:left="1135" w:firstLine="0"/>
        <w:jc w:val="center"/>
      </w:pPr>
      <w:bookmarkStart w:id="195" w:name="_Toc393384065"/>
      <w:bookmarkStart w:id="196" w:name="_Toc467142702"/>
      <w:r w:rsidRPr="0038362F">
        <w:t>Нормативные требования к размещению объектов ритуального назначения</w:t>
      </w:r>
      <w:bookmarkEnd w:id="195"/>
      <w:bookmarkEnd w:id="196"/>
    </w:p>
    <w:p w:rsidR="009E317F" w:rsidRDefault="009E317F" w:rsidP="00656867">
      <w:pPr>
        <w:pStyle w:val="a6"/>
      </w:pPr>
    </w:p>
    <w:p w:rsidR="0038362F" w:rsidRPr="0038362F" w:rsidRDefault="0038362F" w:rsidP="00656867">
      <w:pPr>
        <w:pStyle w:val="a6"/>
      </w:pPr>
      <w:r w:rsidRPr="0038362F">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38362F" w:rsidRPr="0038362F" w:rsidRDefault="0038362F" w:rsidP="00656867">
      <w:pPr>
        <w:pStyle w:val="a6"/>
      </w:pPr>
      <w:r w:rsidRPr="0038362F">
        <w:t>Не разрешается размещать кладбища на территориях:</w:t>
      </w:r>
    </w:p>
    <w:p w:rsidR="0038362F" w:rsidRPr="0038362F" w:rsidRDefault="0038362F" w:rsidP="00656867">
      <w:pPr>
        <w:pStyle w:val="a3"/>
        <w:spacing w:after="0"/>
      </w:pPr>
      <w:r w:rsidRPr="0038362F">
        <w:t xml:space="preserve">первого и второго </w:t>
      </w:r>
      <w:hyperlink r:id="rId17" w:history="1">
        <w:r w:rsidRPr="0038362F">
          <w:t>поясов</w:t>
        </w:r>
      </w:hyperlink>
      <w:r w:rsidRPr="0038362F">
        <w:t xml:space="preserve"> зон санитарной охраны источников централизованного водоснабжения и минеральных источников;</w:t>
      </w:r>
    </w:p>
    <w:p w:rsidR="0038362F" w:rsidRPr="0038362F" w:rsidRDefault="0038362F" w:rsidP="00656867">
      <w:pPr>
        <w:pStyle w:val="a3"/>
        <w:spacing w:after="0"/>
      </w:pPr>
      <w:r w:rsidRPr="0038362F">
        <w:t xml:space="preserve">с выходом на поверхность </w:t>
      </w:r>
      <w:proofErr w:type="spellStart"/>
      <w:r w:rsidRPr="0038362F">
        <w:t>закарстованных</w:t>
      </w:r>
      <w:proofErr w:type="spellEnd"/>
      <w:r w:rsidRPr="0038362F">
        <w:t>, сильнотрещиноватых пород и в местах выклинивания водоносных горизонтов;</w:t>
      </w:r>
    </w:p>
    <w:p w:rsidR="0038362F" w:rsidRPr="0038362F" w:rsidRDefault="0038362F" w:rsidP="00656867">
      <w:pPr>
        <w:pStyle w:val="a3"/>
        <w:spacing w:after="0"/>
      </w:pPr>
      <w:r w:rsidRPr="0038362F">
        <w:t xml:space="preserve">со стоянием грунтовых вод менее двух метров от поверхности земли при наиболее высоком их стоянии, а также </w:t>
      </w:r>
      <w:proofErr w:type="gramStart"/>
      <w:r w:rsidRPr="0038362F">
        <w:t>на</w:t>
      </w:r>
      <w:proofErr w:type="gramEnd"/>
      <w:r w:rsidRPr="0038362F">
        <w:t xml:space="preserve"> затапливаемых, подверженных оползням и обвалам, заболоченных;</w:t>
      </w:r>
    </w:p>
    <w:p w:rsidR="0038362F" w:rsidRPr="0038362F" w:rsidRDefault="0038362F" w:rsidP="00656867">
      <w:pPr>
        <w:pStyle w:val="a3"/>
        <w:spacing w:after="0"/>
      </w:pPr>
      <w:r w:rsidRPr="0038362F">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38362F" w:rsidRPr="0038362F" w:rsidRDefault="0038362F" w:rsidP="00656867">
      <w:pPr>
        <w:pStyle w:val="a6"/>
      </w:pPr>
      <w:r w:rsidRPr="0038362F">
        <w:t>Кладбища с погребением путем предания тела (останков) умершего земле (захоронение в могилу, склеп) размещают на расстоянии:</w:t>
      </w:r>
    </w:p>
    <w:p w:rsidR="0038362F" w:rsidRPr="0038362F" w:rsidRDefault="0038362F" w:rsidP="00656867">
      <w:pPr>
        <w:pStyle w:val="a3"/>
        <w:spacing w:after="0"/>
      </w:pPr>
      <w:r w:rsidRPr="0038362F">
        <w:t xml:space="preserve">от жилых, общественных зданий, спортивно-оздоровительных и санаторно-курортных зон в соответствии с </w:t>
      </w:r>
      <w:hyperlink r:id="rId18" w:history="1">
        <w:r w:rsidRPr="0038362F">
          <w:t>санитарными правилами</w:t>
        </w:r>
      </w:hyperlink>
      <w:r w:rsidRPr="0038362F">
        <w:t xml:space="preserve"> по санитарно-защитным зонам и санитарной классификации предприятий, сооружений и иных объектов;</w:t>
      </w:r>
    </w:p>
    <w:p w:rsidR="0038362F" w:rsidRPr="0038362F" w:rsidRDefault="0038362F" w:rsidP="00656867">
      <w:pPr>
        <w:pStyle w:val="a3"/>
        <w:spacing w:after="0"/>
      </w:pPr>
      <w:r w:rsidRPr="0038362F">
        <w:t xml:space="preserve">от водозаборных сооружений централизованного источника водоснабжения населения в соответствии с </w:t>
      </w:r>
      <w:hyperlink r:id="rId19" w:history="1">
        <w:r w:rsidRPr="0038362F">
          <w:t>санитарными правилами</w:t>
        </w:r>
      </w:hyperlink>
      <w:r w:rsidRPr="0038362F">
        <w:t xml:space="preserve">, регламентирующими требования к зонам санитарной охраны </w:t>
      </w:r>
      <w:proofErr w:type="spellStart"/>
      <w:r w:rsidRPr="0038362F">
        <w:t>водоисточников</w:t>
      </w:r>
      <w:proofErr w:type="spellEnd"/>
      <w:r w:rsidRPr="0038362F">
        <w:t>.</w:t>
      </w:r>
    </w:p>
    <w:p w:rsidR="0038362F" w:rsidRPr="0038362F" w:rsidRDefault="0038362F" w:rsidP="00656867">
      <w:pPr>
        <w:pStyle w:val="a6"/>
      </w:pPr>
      <w:r w:rsidRPr="0038362F">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38362F" w:rsidRPr="0038362F" w:rsidRDefault="0038362F" w:rsidP="00656867">
      <w:pPr>
        <w:pStyle w:val="a6"/>
      </w:pPr>
      <w:r w:rsidRPr="0038362F">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учреждений социального обеспечения населения.</w:t>
      </w:r>
    </w:p>
    <w:p w:rsidR="0038362F" w:rsidRDefault="0038362F" w:rsidP="00656867">
      <w:pPr>
        <w:pStyle w:val="a6"/>
      </w:pPr>
      <w:r w:rsidRPr="0038362F">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38362F" w:rsidRPr="0038362F" w:rsidRDefault="0038362F" w:rsidP="00656867">
      <w:pPr>
        <w:pStyle w:val="2"/>
        <w:spacing w:before="0" w:after="0"/>
        <w:ind w:left="1135" w:firstLine="0"/>
        <w:jc w:val="center"/>
      </w:pPr>
      <w:bookmarkStart w:id="197" w:name="_Toc393384066"/>
      <w:bookmarkStart w:id="198" w:name="_Toc467142703"/>
      <w:r w:rsidRPr="0038362F">
        <w:t>Нормативные требования к участку, отводимому под кладбище.</w:t>
      </w:r>
      <w:bookmarkEnd w:id="197"/>
      <w:bookmarkEnd w:id="198"/>
    </w:p>
    <w:p w:rsidR="009E317F" w:rsidRDefault="009E317F" w:rsidP="00656867">
      <w:pPr>
        <w:pStyle w:val="a6"/>
      </w:pPr>
    </w:p>
    <w:p w:rsidR="0038362F" w:rsidRPr="0038362F" w:rsidRDefault="0038362F" w:rsidP="00656867">
      <w:pPr>
        <w:pStyle w:val="a6"/>
      </w:pPr>
      <w:r w:rsidRPr="0038362F">
        <w:t>Участок, отводимый под кладбище, должен удовлетворять следующим требованиям:</w:t>
      </w:r>
    </w:p>
    <w:p w:rsidR="0038362F" w:rsidRPr="0038362F" w:rsidRDefault="0038362F" w:rsidP="00656867">
      <w:pPr>
        <w:pStyle w:val="a3"/>
        <w:spacing w:after="0"/>
      </w:pPr>
      <w:r w:rsidRPr="0038362F">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38362F" w:rsidRPr="0038362F" w:rsidRDefault="0038362F" w:rsidP="00656867">
      <w:pPr>
        <w:pStyle w:val="a3"/>
        <w:spacing w:after="0"/>
      </w:pPr>
      <w:r w:rsidRPr="0038362F">
        <w:t>не затопляться при паводках;</w:t>
      </w:r>
    </w:p>
    <w:p w:rsidR="0038362F" w:rsidRPr="0038362F" w:rsidRDefault="0038362F" w:rsidP="00656867">
      <w:pPr>
        <w:pStyle w:val="a3"/>
        <w:spacing w:after="0"/>
      </w:pPr>
      <w:r w:rsidRPr="0038362F">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38362F" w:rsidRDefault="0038362F" w:rsidP="00656867">
      <w:pPr>
        <w:pStyle w:val="a3"/>
        <w:spacing w:after="0"/>
      </w:pPr>
      <w:r w:rsidRPr="0038362F">
        <w:t>иметь сухую, пористую почву (супесчаную, песчаную) на глубине 1,5 м и ниже с влажностью почвы в пределах 6 - 18%.</w:t>
      </w:r>
    </w:p>
    <w:p w:rsidR="009E317F" w:rsidRPr="0038362F" w:rsidRDefault="009E317F" w:rsidP="00656867">
      <w:pPr>
        <w:pStyle w:val="a3"/>
        <w:spacing w:after="0"/>
      </w:pPr>
    </w:p>
    <w:p w:rsidR="0038362F" w:rsidRPr="0038362F" w:rsidRDefault="0038362F" w:rsidP="00656867">
      <w:pPr>
        <w:pStyle w:val="2"/>
        <w:spacing w:before="0" w:after="0"/>
        <w:ind w:left="1135" w:firstLine="0"/>
        <w:jc w:val="center"/>
      </w:pPr>
      <w:bookmarkStart w:id="199" w:name="_Toc393384067"/>
      <w:bookmarkStart w:id="200" w:name="_Toc467142704"/>
      <w:r w:rsidRPr="0038362F">
        <w:t>Нормативные требования к использованию территорий закрытых кладбищ.</w:t>
      </w:r>
      <w:bookmarkEnd w:id="199"/>
      <w:bookmarkEnd w:id="200"/>
    </w:p>
    <w:p w:rsidR="009E317F" w:rsidRDefault="009E317F" w:rsidP="00656867">
      <w:pPr>
        <w:pStyle w:val="a6"/>
      </w:pPr>
    </w:p>
    <w:p w:rsidR="0038362F" w:rsidRPr="0038362F" w:rsidRDefault="0038362F" w:rsidP="00656867">
      <w:pPr>
        <w:pStyle w:val="a6"/>
      </w:pPr>
      <w:r w:rsidRPr="0038362F">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38362F" w:rsidRDefault="0038362F" w:rsidP="00656867">
      <w:pPr>
        <w:pStyle w:val="a6"/>
      </w:pPr>
      <w:r w:rsidRPr="0038362F">
        <w:t xml:space="preserve">Производить захоронения на закрытых кладбищах запрещается, за исключением захоронения урн с прахом после кремации в родственные могилы, а также в </w:t>
      </w:r>
      <w:proofErr w:type="spellStart"/>
      <w:r w:rsidRPr="0038362F">
        <w:t>колумбарные</w:t>
      </w:r>
      <w:proofErr w:type="spellEnd"/>
      <w:r w:rsidRPr="0038362F">
        <w:t xml:space="preserve"> ниши.</w:t>
      </w:r>
    </w:p>
    <w:p w:rsidR="009E317F" w:rsidRPr="0038362F" w:rsidRDefault="009E317F" w:rsidP="00656867">
      <w:pPr>
        <w:pStyle w:val="a6"/>
      </w:pPr>
    </w:p>
    <w:p w:rsidR="0038362F" w:rsidRPr="0038362F" w:rsidRDefault="0038362F" w:rsidP="00656867">
      <w:pPr>
        <w:pStyle w:val="2"/>
        <w:spacing w:before="0" w:after="0"/>
        <w:ind w:left="1135" w:firstLine="0"/>
        <w:jc w:val="center"/>
      </w:pPr>
      <w:bookmarkStart w:id="201" w:name="_Toc393384068"/>
      <w:bookmarkStart w:id="202" w:name="_Toc467142705"/>
      <w:r w:rsidRPr="0038362F">
        <w:t>Нормативные требования к благоустройству объектов ритуального назначения.</w:t>
      </w:r>
      <w:bookmarkEnd w:id="201"/>
      <w:bookmarkEnd w:id="202"/>
    </w:p>
    <w:p w:rsidR="009E317F" w:rsidRDefault="009E317F" w:rsidP="00656867">
      <w:pPr>
        <w:pStyle w:val="a6"/>
      </w:pPr>
    </w:p>
    <w:p w:rsidR="0038362F" w:rsidRPr="0038362F" w:rsidRDefault="0038362F" w:rsidP="00656867">
      <w:pPr>
        <w:pStyle w:val="a6"/>
      </w:pPr>
      <w:r w:rsidRPr="0038362F">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38362F" w:rsidRPr="0038362F" w:rsidRDefault="0038362F" w:rsidP="00656867">
      <w:pPr>
        <w:pStyle w:val="a6"/>
      </w:pPr>
      <w:r w:rsidRPr="0038362F">
        <w:t>Площадки для мусоросборников должны быть ограждены и иметь твердое покрытие (асфальтирование, бетонирование).</w:t>
      </w:r>
    </w:p>
    <w:p w:rsidR="0038362F" w:rsidRDefault="0038362F" w:rsidP="00656867">
      <w:pPr>
        <w:pStyle w:val="a6"/>
      </w:pPr>
      <w:r w:rsidRPr="0038362F">
        <w:t>Территория санитарно-защитных зон должна быть спланирована, благоустроена и озеленена, иметь транспортные и инженерные коридоры.</w:t>
      </w:r>
    </w:p>
    <w:p w:rsidR="009E317F" w:rsidRDefault="009E317F">
      <w:pPr>
        <w:rPr>
          <w:rFonts w:ascii="Times New Roman" w:eastAsia="Times New Roman" w:hAnsi="Times New Roman" w:cs="Times New Roman"/>
          <w:sz w:val="24"/>
          <w:szCs w:val="24"/>
        </w:rPr>
      </w:pPr>
      <w:r>
        <w:br w:type="page"/>
      </w:r>
    </w:p>
    <w:p w:rsidR="0038362F" w:rsidRDefault="0038362F" w:rsidP="00656867">
      <w:pPr>
        <w:pStyle w:val="1"/>
        <w:spacing w:before="0" w:after="0"/>
        <w:ind w:left="284" w:firstLine="0"/>
        <w:jc w:val="center"/>
      </w:pPr>
      <w:bookmarkStart w:id="203" w:name="_Toc393384069"/>
      <w:bookmarkStart w:id="204" w:name="_Toc467142706"/>
      <w:r w:rsidRPr="0038362F">
        <w:t>Нормативы обеспеченности организации в границах муниципального района санитарной очистки</w:t>
      </w:r>
      <w:bookmarkEnd w:id="203"/>
      <w:bookmarkEnd w:id="204"/>
    </w:p>
    <w:p w:rsidR="009E317F" w:rsidRPr="009E317F" w:rsidRDefault="009E317F" w:rsidP="009E317F">
      <w:pPr>
        <w:pStyle w:val="a6"/>
      </w:pPr>
    </w:p>
    <w:p w:rsidR="0038362F" w:rsidRPr="0038362F" w:rsidRDefault="0038362F" w:rsidP="00656867">
      <w:pPr>
        <w:pStyle w:val="2"/>
        <w:spacing w:before="0" w:after="0"/>
        <w:ind w:left="1135" w:firstLine="0"/>
        <w:jc w:val="center"/>
      </w:pPr>
      <w:bookmarkStart w:id="205" w:name="_Toc393384070"/>
      <w:bookmarkStart w:id="206" w:name="_Toc467142707"/>
      <w:r w:rsidRPr="0038362F">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bookmarkEnd w:id="205"/>
      <w:bookmarkEnd w:id="206"/>
    </w:p>
    <w:p w:rsidR="009E317F" w:rsidRDefault="009E317F" w:rsidP="00656867">
      <w:pPr>
        <w:pStyle w:val="a6"/>
      </w:pPr>
    </w:p>
    <w:p w:rsidR="0038362F" w:rsidRPr="0038362F" w:rsidRDefault="0038362F" w:rsidP="00656867">
      <w:pPr>
        <w:pStyle w:val="a6"/>
      </w:pPr>
      <w:r w:rsidRPr="0038362F">
        <w:t>При разработке документов территориального планирования необходимо предусматривать ликвидацию несанкционированных свалок и свалок ТБО, не соответствующих природоохранным нормам.</w:t>
      </w:r>
    </w:p>
    <w:p w:rsidR="0038362F" w:rsidRPr="0038362F" w:rsidRDefault="0038362F" w:rsidP="00656867">
      <w:pPr>
        <w:pStyle w:val="a6"/>
      </w:pPr>
      <w:r w:rsidRPr="0038362F">
        <w:t xml:space="preserve">В муниципальном районе, расположенном в зоне сплошного залегания </w:t>
      </w:r>
      <w:proofErr w:type="spellStart"/>
      <w:r w:rsidRPr="0038362F">
        <w:t>многолетнемёрзлых</w:t>
      </w:r>
      <w:proofErr w:type="spellEnd"/>
      <w:r w:rsidRPr="0038362F">
        <w:t xml:space="preserve"> пород,  в связи с техническими сложностями строительства полигонов ТБО траншейного типа, необходимо предусмотреть мусороперерабатывающие и </w:t>
      </w:r>
      <w:proofErr w:type="spellStart"/>
      <w:r w:rsidRPr="0038362F">
        <w:t>мусоросжигающие</w:t>
      </w:r>
      <w:proofErr w:type="spellEnd"/>
      <w:r w:rsidRPr="0038362F">
        <w:t xml:space="preserve"> предприятия.  </w:t>
      </w:r>
    </w:p>
    <w:p w:rsidR="0038362F" w:rsidRDefault="0038362F" w:rsidP="00656867">
      <w:pPr>
        <w:pStyle w:val="a6"/>
      </w:pPr>
      <w:r w:rsidRPr="0038362F">
        <w:t xml:space="preserve">Минимальные расчетные показатели размеров  земельных участков, предприятий  и  сооружений по  транспортировке,  обезвреживанию  и переработке  твёрдых бытовых  отходов  следует  принимать  в  соответствии  с  таблицей 17, с учётом требований </w:t>
      </w:r>
      <w:hyperlink r:id="rId2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38362F">
          <w:t>СНиП 2.07.01-89*</w:t>
        </w:r>
      </w:hyperlink>
      <w:r w:rsidRPr="0038362F">
        <w:t xml:space="preserve"> «Градостроительство. Планировка и застройка городских и сельских поселений». </w:t>
      </w:r>
    </w:p>
    <w:p w:rsidR="009E317F" w:rsidRPr="0038362F" w:rsidRDefault="009E317F" w:rsidP="00656867">
      <w:pPr>
        <w:pStyle w:val="a6"/>
      </w:pPr>
    </w:p>
    <w:p w:rsidR="0038362F" w:rsidRPr="0038362F" w:rsidRDefault="0038362F" w:rsidP="00656867">
      <w:pPr>
        <w:pStyle w:val="af2"/>
        <w:spacing w:before="0" w:after="0"/>
        <w:jc w:val="right"/>
      </w:pPr>
      <w:r w:rsidRPr="0038362F">
        <w:t>Таблица 17</w:t>
      </w:r>
    </w:p>
    <w:p w:rsidR="0038362F" w:rsidRPr="0038362F" w:rsidRDefault="0038362F" w:rsidP="00656867">
      <w:pPr>
        <w:pStyle w:val="af2"/>
        <w:spacing w:before="0" w:after="0"/>
      </w:pPr>
      <w:r w:rsidRPr="0038362F">
        <w:t>Размеры земельных участков, предприятий и сооружений по транспортировке, обезвреживанию и переработке твёрдых бытовых отходов.</w:t>
      </w:r>
    </w:p>
    <w:tbl>
      <w:tblPr>
        <w:tblW w:w="0" w:type="auto"/>
        <w:jc w:val="righ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3167"/>
        <w:gridCol w:w="3352"/>
      </w:tblGrid>
      <w:tr w:rsidR="0038362F" w:rsidRPr="0038362F" w:rsidTr="00656867">
        <w:trPr>
          <w:jc w:val="right"/>
        </w:trPr>
        <w:tc>
          <w:tcPr>
            <w:tcW w:w="3404"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Предприятия и сооружения</w:t>
            </w:r>
          </w:p>
          <w:p w:rsidR="0038362F" w:rsidRPr="0038362F" w:rsidRDefault="0038362F" w:rsidP="00656867">
            <w:pPr>
              <w:spacing w:after="0" w:line="240" w:lineRule="auto"/>
              <w:jc w:val="center"/>
              <w:rPr>
                <w:rFonts w:ascii="Times New Roman" w:hAnsi="Times New Roman" w:cs="Times New Roman"/>
                <w:b/>
                <w:sz w:val="20"/>
                <w:szCs w:val="20"/>
              </w:rPr>
            </w:pPr>
          </w:p>
        </w:tc>
        <w:tc>
          <w:tcPr>
            <w:tcW w:w="3167"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 xml:space="preserve">Размеры земельных участков, </w:t>
            </w:r>
            <w:proofErr w:type="gramStart"/>
            <w:r w:rsidRPr="0038362F">
              <w:rPr>
                <w:rFonts w:ascii="Times New Roman" w:hAnsi="Times New Roman" w:cs="Times New Roman"/>
                <w:b/>
                <w:sz w:val="20"/>
                <w:szCs w:val="20"/>
              </w:rPr>
              <w:t>га</w:t>
            </w:r>
            <w:proofErr w:type="gramEnd"/>
            <w:r w:rsidRPr="0038362F">
              <w:rPr>
                <w:rFonts w:ascii="Times New Roman" w:hAnsi="Times New Roman" w:cs="Times New Roman"/>
                <w:b/>
                <w:sz w:val="20"/>
                <w:szCs w:val="20"/>
              </w:rPr>
              <w:t>, на 1000 т твердых</w:t>
            </w:r>
          </w:p>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бытовых отходов в год</w:t>
            </w:r>
          </w:p>
        </w:tc>
        <w:tc>
          <w:tcPr>
            <w:tcW w:w="3352"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 xml:space="preserve">Санитарно-защитные зоны, </w:t>
            </w:r>
            <w:proofErr w:type="gramStart"/>
            <w:r w:rsidRPr="0038362F">
              <w:rPr>
                <w:rFonts w:ascii="Times New Roman" w:hAnsi="Times New Roman" w:cs="Times New Roman"/>
                <w:b/>
                <w:sz w:val="20"/>
                <w:szCs w:val="20"/>
              </w:rPr>
              <w:t>м</w:t>
            </w:r>
            <w:proofErr w:type="gramEnd"/>
          </w:p>
        </w:tc>
      </w:tr>
      <w:tr w:rsidR="0038362F" w:rsidRPr="0038362F" w:rsidTr="00656867">
        <w:trPr>
          <w:jc w:val="right"/>
        </w:trPr>
        <w:tc>
          <w:tcPr>
            <w:tcW w:w="3404"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Предприятия по промышленной переработке</w:t>
            </w:r>
          </w:p>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твёрдых бытовых отходов мощностью, тыс. т в год:</w:t>
            </w:r>
          </w:p>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до 40</w:t>
            </w:r>
          </w:p>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до 100;</w:t>
            </w:r>
          </w:p>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свыше 100</w:t>
            </w:r>
          </w:p>
        </w:tc>
        <w:tc>
          <w:tcPr>
            <w:tcW w:w="3167"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spacing w:after="0" w:line="240" w:lineRule="auto"/>
              <w:jc w:val="center"/>
              <w:rPr>
                <w:rFonts w:ascii="Times New Roman" w:hAnsi="Times New Roman" w:cs="Times New Roman"/>
                <w:sz w:val="20"/>
                <w:szCs w:val="20"/>
              </w:rPr>
            </w:pPr>
          </w:p>
          <w:p w:rsidR="0038362F" w:rsidRPr="0038362F" w:rsidRDefault="0038362F" w:rsidP="00656867">
            <w:pPr>
              <w:spacing w:after="0" w:line="240" w:lineRule="auto"/>
              <w:jc w:val="center"/>
              <w:rPr>
                <w:rFonts w:ascii="Times New Roman" w:hAnsi="Times New Roman" w:cs="Times New Roman"/>
                <w:sz w:val="20"/>
                <w:szCs w:val="20"/>
              </w:rPr>
            </w:pPr>
          </w:p>
          <w:p w:rsidR="0038362F" w:rsidRPr="0038362F" w:rsidRDefault="0038362F" w:rsidP="00656867">
            <w:pPr>
              <w:spacing w:after="0" w:line="240" w:lineRule="auto"/>
              <w:jc w:val="center"/>
              <w:rPr>
                <w:rFonts w:ascii="Times New Roman" w:hAnsi="Times New Roman" w:cs="Times New Roman"/>
                <w:sz w:val="20"/>
                <w:szCs w:val="20"/>
              </w:rPr>
            </w:pPr>
          </w:p>
          <w:p w:rsidR="0038362F" w:rsidRPr="0038362F" w:rsidRDefault="0038362F" w:rsidP="00656867">
            <w:pPr>
              <w:spacing w:after="0" w:line="240" w:lineRule="auto"/>
              <w:jc w:val="center"/>
              <w:rPr>
                <w:rFonts w:ascii="Times New Roman" w:hAnsi="Times New Roman" w:cs="Times New Roman"/>
                <w:sz w:val="20"/>
                <w:szCs w:val="20"/>
              </w:rPr>
            </w:pPr>
          </w:p>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0,05</w:t>
            </w:r>
          </w:p>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0,05</w:t>
            </w:r>
          </w:p>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0,05</w:t>
            </w:r>
          </w:p>
        </w:tc>
        <w:tc>
          <w:tcPr>
            <w:tcW w:w="3352"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spacing w:after="0" w:line="240" w:lineRule="auto"/>
              <w:jc w:val="center"/>
              <w:rPr>
                <w:rFonts w:ascii="Times New Roman" w:hAnsi="Times New Roman" w:cs="Times New Roman"/>
                <w:sz w:val="20"/>
                <w:szCs w:val="20"/>
              </w:rPr>
            </w:pPr>
          </w:p>
          <w:p w:rsidR="0038362F" w:rsidRPr="0038362F" w:rsidRDefault="0038362F" w:rsidP="00656867">
            <w:pPr>
              <w:spacing w:after="0" w:line="240" w:lineRule="auto"/>
              <w:jc w:val="center"/>
              <w:rPr>
                <w:rFonts w:ascii="Times New Roman" w:hAnsi="Times New Roman" w:cs="Times New Roman"/>
                <w:sz w:val="20"/>
                <w:szCs w:val="20"/>
              </w:rPr>
            </w:pPr>
          </w:p>
          <w:p w:rsidR="0038362F" w:rsidRPr="0038362F" w:rsidRDefault="0038362F" w:rsidP="00656867">
            <w:pPr>
              <w:spacing w:after="0" w:line="240" w:lineRule="auto"/>
              <w:jc w:val="center"/>
              <w:rPr>
                <w:rFonts w:ascii="Times New Roman" w:hAnsi="Times New Roman" w:cs="Times New Roman"/>
                <w:sz w:val="20"/>
                <w:szCs w:val="20"/>
              </w:rPr>
            </w:pPr>
          </w:p>
          <w:p w:rsidR="0038362F" w:rsidRPr="0038362F" w:rsidRDefault="0038362F" w:rsidP="00656867">
            <w:pPr>
              <w:spacing w:after="0" w:line="240" w:lineRule="auto"/>
              <w:jc w:val="center"/>
              <w:rPr>
                <w:rFonts w:ascii="Times New Roman" w:hAnsi="Times New Roman" w:cs="Times New Roman"/>
                <w:sz w:val="20"/>
                <w:szCs w:val="20"/>
              </w:rPr>
            </w:pPr>
          </w:p>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500</w:t>
            </w:r>
          </w:p>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lang w:val="en-US"/>
              </w:rPr>
              <w:t>1000</w:t>
            </w:r>
          </w:p>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1000</w:t>
            </w:r>
          </w:p>
        </w:tc>
      </w:tr>
      <w:tr w:rsidR="0038362F" w:rsidRPr="0038362F" w:rsidTr="00656867">
        <w:trPr>
          <w:jc w:val="right"/>
        </w:trPr>
        <w:tc>
          <w:tcPr>
            <w:tcW w:w="3404"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spacing w:after="0" w:line="240" w:lineRule="auto"/>
              <w:jc w:val="center"/>
              <w:rPr>
                <w:rFonts w:ascii="Times New Roman" w:hAnsi="Times New Roman" w:cs="Times New Roman"/>
                <w:sz w:val="20"/>
                <w:szCs w:val="20"/>
                <w:lang w:val="en-US"/>
              </w:rPr>
            </w:pPr>
            <w:r w:rsidRPr="0038362F">
              <w:rPr>
                <w:rFonts w:ascii="Times New Roman" w:hAnsi="Times New Roman" w:cs="Times New Roman"/>
                <w:sz w:val="20"/>
                <w:szCs w:val="20"/>
              </w:rPr>
              <w:t>Полигоны</w:t>
            </w:r>
          </w:p>
        </w:tc>
        <w:tc>
          <w:tcPr>
            <w:tcW w:w="3167"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spacing w:after="0" w:line="240" w:lineRule="auto"/>
              <w:jc w:val="center"/>
              <w:rPr>
                <w:rFonts w:ascii="Times New Roman" w:hAnsi="Times New Roman" w:cs="Times New Roman"/>
                <w:sz w:val="20"/>
                <w:szCs w:val="20"/>
                <w:lang w:val="en-US"/>
              </w:rPr>
            </w:pPr>
            <w:r w:rsidRPr="0038362F">
              <w:rPr>
                <w:rFonts w:ascii="Times New Roman" w:hAnsi="Times New Roman" w:cs="Times New Roman"/>
                <w:sz w:val="20"/>
                <w:szCs w:val="20"/>
              </w:rPr>
              <w:t>0,02 - 0,05</w:t>
            </w:r>
          </w:p>
        </w:tc>
        <w:tc>
          <w:tcPr>
            <w:tcW w:w="3352"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500</w:t>
            </w:r>
          </w:p>
        </w:tc>
      </w:tr>
      <w:tr w:rsidR="0038362F" w:rsidRPr="0038362F" w:rsidTr="00656867">
        <w:trPr>
          <w:jc w:val="right"/>
        </w:trPr>
        <w:tc>
          <w:tcPr>
            <w:tcW w:w="3404"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spacing w:after="0" w:line="240" w:lineRule="auto"/>
              <w:jc w:val="center"/>
              <w:rPr>
                <w:rFonts w:ascii="Times New Roman" w:hAnsi="Times New Roman" w:cs="Times New Roman"/>
                <w:sz w:val="20"/>
                <w:szCs w:val="20"/>
                <w:lang w:val="en-US"/>
              </w:rPr>
            </w:pPr>
            <w:r w:rsidRPr="0038362F">
              <w:rPr>
                <w:rFonts w:ascii="Times New Roman" w:hAnsi="Times New Roman" w:cs="Times New Roman"/>
                <w:sz w:val="20"/>
                <w:szCs w:val="20"/>
              </w:rPr>
              <w:t>Мусороперегрузочные станции</w:t>
            </w:r>
          </w:p>
        </w:tc>
        <w:tc>
          <w:tcPr>
            <w:tcW w:w="3167"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spacing w:after="0" w:line="240" w:lineRule="auto"/>
              <w:jc w:val="center"/>
              <w:rPr>
                <w:rFonts w:ascii="Times New Roman" w:hAnsi="Times New Roman" w:cs="Times New Roman"/>
                <w:sz w:val="20"/>
                <w:szCs w:val="20"/>
                <w:lang w:val="en-US"/>
              </w:rPr>
            </w:pPr>
            <w:r w:rsidRPr="0038362F">
              <w:rPr>
                <w:rFonts w:ascii="Times New Roman" w:hAnsi="Times New Roman" w:cs="Times New Roman"/>
                <w:sz w:val="20"/>
                <w:szCs w:val="20"/>
              </w:rPr>
              <w:t>0,04</w:t>
            </w:r>
          </w:p>
        </w:tc>
        <w:tc>
          <w:tcPr>
            <w:tcW w:w="3352"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100</w:t>
            </w:r>
          </w:p>
        </w:tc>
      </w:tr>
      <w:tr w:rsidR="0038362F" w:rsidRPr="0038362F" w:rsidTr="00656867">
        <w:trPr>
          <w:jc w:val="right"/>
        </w:trPr>
        <w:tc>
          <w:tcPr>
            <w:tcW w:w="3404"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Поля складирования и захоронения</w:t>
            </w:r>
          </w:p>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обезвреженных осадков (по сухому веществу)</w:t>
            </w:r>
          </w:p>
        </w:tc>
        <w:tc>
          <w:tcPr>
            <w:tcW w:w="3167"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0,30</w:t>
            </w:r>
          </w:p>
          <w:p w:rsidR="0038362F" w:rsidRPr="0038362F" w:rsidRDefault="0038362F" w:rsidP="00656867">
            <w:pPr>
              <w:spacing w:after="0" w:line="240" w:lineRule="auto"/>
              <w:jc w:val="center"/>
              <w:rPr>
                <w:rFonts w:ascii="Times New Roman" w:hAnsi="Times New Roman" w:cs="Times New Roman"/>
                <w:sz w:val="20"/>
                <w:szCs w:val="20"/>
                <w:lang w:val="en-US"/>
              </w:rPr>
            </w:pPr>
          </w:p>
        </w:tc>
        <w:tc>
          <w:tcPr>
            <w:tcW w:w="3352"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1000</w:t>
            </w:r>
          </w:p>
        </w:tc>
      </w:tr>
      <w:tr w:rsidR="0038362F" w:rsidRPr="0038362F" w:rsidTr="00656867">
        <w:trPr>
          <w:jc w:val="right"/>
        </w:trPr>
        <w:tc>
          <w:tcPr>
            <w:tcW w:w="3404"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Площади участка для складирования снега</w:t>
            </w:r>
          </w:p>
        </w:tc>
        <w:tc>
          <w:tcPr>
            <w:tcW w:w="3167"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0,50</w:t>
            </w:r>
          </w:p>
        </w:tc>
        <w:tc>
          <w:tcPr>
            <w:tcW w:w="3352" w:type="dxa"/>
            <w:tcBorders>
              <w:top w:val="single" w:sz="4" w:space="0" w:color="auto"/>
              <w:left w:val="single" w:sz="4" w:space="0" w:color="auto"/>
              <w:bottom w:val="single" w:sz="4" w:space="0" w:color="auto"/>
              <w:right w:val="single" w:sz="4" w:space="0" w:color="auto"/>
            </w:tcBorders>
          </w:tcPr>
          <w:p w:rsidR="0038362F" w:rsidRPr="0038362F" w:rsidRDefault="0038362F" w:rsidP="00656867">
            <w:pPr>
              <w:spacing w:after="0" w:line="240" w:lineRule="auto"/>
              <w:jc w:val="center"/>
              <w:rPr>
                <w:rFonts w:ascii="Times New Roman" w:hAnsi="Times New Roman" w:cs="Times New Roman"/>
                <w:sz w:val="20"/>
                <w:szCs w:val="20"/>
                <w:lang w:val="en-US"/>
              </w:rPr>
            </w:pPr>
            <w:r w:rsidRPr="0038362F">
              <w:rPr>
                <w:rFonts w:ascii="Times New Roman" w:hAnsi="Times New Roman" w:cs="Times New Roman"/>
                <w:sz w:val="20"/>
                <w:szCs w:val="20"/>
                <w:lang w:val="en-US"/>
              </w:rPr>
              <w:t>100</w:t>
            </w:r>
          </w:p>
        </w:tc>
      </w:tr>
    </w:tbl>
    <w:p w:rsidR="009E317F" w:rsidRPr="009E317F" w:rsidRDefault="009E317F" w:rsidP="009E317F">
      <w:pPr>
        <w:spacing w:after="0" w:line="240" w:lineRule="auto"/>
        <w:rPr>
          <w:rFonts w:ascii="Times New Roman" w:hAnsi="Times New Roman" w:cs="Times New Roman"/>
        </w:rPr>
      </w:pPr>
      <w:bookmarkStart w:id="207" w:name="_Toc393384071"/>
    </w:p>
    <w:p w:rsidR="0038362F" w:rsidRPr="0038362F" w:rsidRDefault="0038362F" w:rsidP="00656867">
      <w:pPr>
        <w:pStyle w:val="2"/>
        <w:spacing w:before="0" w:after="0"/>
        <w:ind w:left="1135"/>
        <w:jc w:val="center"/>
      </w:pPr>
      <w:bookmarkStart w:id="208" w:name="_Toc467142708"/>
      <w:r w:rsidRPr="0038362F">
        <w:t>Нормативы накопления твёрдых бытовых отходов</w:t>
      </w:r>
      <w:bookmarkEnd w:id="207"/>
      <w:bookmarkEnd w:id="208"/>
    </w:p>
    <w:p w:rsidR="009E317F" w:rsidRDefault="009E317F" w:rsidP="00656867">
      <w:pPr>
        <w:pStyle w:val="a6"/>
      </w:pPr>
    </w:p>
    <w:p w:rsidR="0038362F" w:rsidRPr="0038362F" w:rsidRDefault="0038362F" w:rsidP="00656867">
      <w:pPr>
        <w:pStyle w:val="a6"/>
      </w:pPr>
      <w:r w:rsidRPr="0038362F">
        <w:t xml:space="preserve">Нормы накопления твёрдых бытовых отходов рассчитаны на основании требований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38362F">
          <w:t>СНиП 2.07.01-89*</w:t>
        </w:r>
      </w:hyperlink>
      <w:r w:rsidRPr="0038362F">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38362F" w:rsidRPr="0038362F" w:rsidRDefault="0038362F" w:rsidP="00656867">
      <w:pPr>
        <w:pStyle w:val="a6"/>
      </w:pPr>
      <w:r w:rsidRPr="0038362F">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38362F">
          <w:t>СНиП 2.07.01-89*</w:t>
        </w:r>
      </w:hyperlink>
      <w:r w:rsidRPr="0038362F">
        <w:t xml:space="preserve">. Показатели норм накопления твёрдых бытовых отходов увеличиваются для муниципального района при печном отоплении на 10 %, а при использовании для местного отопления бурого угля - на 50 %.  </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proofErr w:type="gramStart"/>
      <w:r w:rsidRPr="0038362F">
        <w:rPr>
          <w:rFonts w:ascii="Times New Roman" w:hAnsi="Times New Roman" w:cs="Times New Roman"/>
        </w:rPr>
        <w:t>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показал, что средние годовые нормы накопления ТБО составляют в среднем около 290 кг на чел. в год от благоустроенного жилого фонда и около 380 кг на чел. в год от неблагоустроенного жилого фонда.</w:t>
      </w:r>
      <w:proofErr w:type="gramEnd"/>
    </w:p>
    <w:p w:rsidR="0038362F" w:rsidRPr="0038362F" w:rsidRDefault="0038362F" w:rsidP="00656867">
      <w:pPr>
        <w:pStyle w:val="a6"/>
        <w:ind w:firstLine="540"/>
      </w:pPr>
      <w:r w:rsidRPr="0038362F">
        <w:t xml:space="preserve">Минимальные расчетные показатели накопления твёрдых бытовых отходов следует в соответствии с Таблицей 19. Коэффициенты 1,1 и 1,5 соответствуют проценту увеличения норм в соответствии с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38362F">
          <w:t>СНиП 2.07.01-89*</w:t>
        </w:r>
      </w:hyperlink>
      <w:bookmarkStart w:id="209" w:name="_Ref388430597"/>
      <w:r w:rsidRPr="0038362F">
        <w:t xml:space="preserve"> (таблица 18). </w:t>
      </w:r>
    </w:p>
    <w:p w:rsidR="0038362F" w:rsidRPr="0038362F" w:rsidRDefault="0038362F" w:rsidP="00656867">
      <w:pPr>
        <w:pStyle w:val="af2"/>
        <w:spacing w:before="0" w:after="0"/>
        <w:jc w:val="right"/>
      </w:pPr>
      <w:r w:rsidRPr="0038362F">
        <w:t xml:space="preserve">   Таблица </w:t>
      </w:r>
      <w:bookmarkEnd w:id="209"/>
      <w:r w:rsidRPr="0038362F">
        <w:t>18</w:t>
      </w:r>
    </w:p>
    <w:p w:rsidR="0038362F" w:rsidRPr="0038362F" w:rsidRDefault="0038362F" w:rsidP="00656867">
      <w:pPr>
        <w:pStyle w:val="af2"/>
        <w:spacing w:before="0" w:after="0"/>
      </w:pPr>
      <w:r w:rsidRPr="0038362F">
        <w:t>Нормы накопления твёрдых бытовых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793"/>
        <w:gridCol w:w="1692"/>
        <w:gridCol w:w="1146"/>
        <w:gridCol w:w="3617"/>
      </w:tblGrid>
      <w:tr w:rsidR="0038362F" w:rsidRPr="0038362F" w:rsidTr="00656867">
        <w:trPr>
          <w:trHeight w:val="20"/>
        </w:trPr>
        <w:tc>
          <w:tcPr>
            <w:tcW w:w="1675" w:type="dxa"/>
            <w:vMerge w:val="restart"/>
            <w:vAlign w:val="center"/>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Климатический</w:t>
            </w:r>
          </w:p>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подрайон</w:t>
            </w:r>
          </w:p>
        </w:tc>
        <w:tc>
          <w:tcPr>
            <w:tcW w:w="4631" w:type="dxa"/>
            <w:gridSpan w:val="3"/>
            <w:vAlign w:val="center"/>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Нормы накопления ТБО</w:t>
            </w:r>
          </w:p>
        </w:tc>
        <w:tc>
          <w:tcPr>
            <w:tcW w:w="3617" w:type="dxa"/>
            <w:vMerge w:val="restart"/>
            <w:vAlign w:val="center"/>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Пояснение</w:t>
            </w:r>
          </w:p>
        </w:tc>
      </w:tr>
      <w:tr w:rsidR="0038362F" w:rsidRPr="0038362F" w:rsidTr="00656867">
        <w:trPr>
          <w:trHeight w:val="20"/>
        </w:trPr>
        <w:tc>
          <w:tcPr>
            <w:tcW w:w="1675" w:type="dxa"/>
            <w:vMerge/>
            <w:vAlign w:val="center"/>
          </w:tcPr>
          <w:p w:rsidR="0038362F" w:rsidRPr="0038362F" w:rsidRDefault="0038362F" w:rsidP="00656867">
            <w:pPr>
              <w:spacing w:after="0" w:line="240" w:lineRule="auto"/>
              <w:jc w:val="center"/>
              <w:rPr>
                <w:rFonts w:ascii="Times New Roman" w:hAnsi="Times New Roman" w:cs="Times New Roman"/>
                <w:b/>
                <w:sz w:val="20"/>
                <w:szCs w:val="20"/>
              </w:rPr>
            </w:pPr>
          </w:p>
        </w:tc>
        <w:tc>
          <w:tcPr>
            <w:tcW w:w="1793" w:type="dxa"/>
            <w:vAlign w:val="center"/>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От благоустроенных зданий (</w:t>
            </w:r>
            <w:proofErr w:type="gramStart"/>
            <w:r w:rsidRPr="0038362F">
              <w:rPr>
                <w:rFonts w:ascii="Times New Roman" w:hAnsi="Times New Roman" w:cs="Times New Roman"/>
                <w:b/>
                <w:sz w:val="20"/>
                <w:szCs w:val="20"/>
              </w:rPr>
              <w:t>кг</w:t>
            </w:r>
            <w:proofErr w:type="gramEnd"/>
            <w:r w:rsidRPr="0038362F">
              <w:rPr>
                <w:rFonts w:ascii="Times New Roman" w:hAnsi="Times New Roman" w:cs="Times New Roman"/>
                <w:b/>
                <w:sz w:val="20"/>
                <w:szCs w:val="20"/>
              </w:rPr>
              <w:t>)</w:t>
            </w:r>
          </w:p>
        </w:tc>
        <w:tc>
          <w:tcPr>
            <w:tcW w:w="1692" w:type="dxa"/>
            <w:vAlign w:val="center"/>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От прочих жилых зданий (</w:t>
            </w:r>
            <w:proofErr w:type="gramStart"/>
            <w:r w:rsidRPr="0038362F">
              <w:rPr>
                <w:rFonts w:ascii="Times New Roman" w:hAnsi="Times New Roman" w:cs="Times New Roman"/>
                <w:b/>
                <w:sz w:val="20"/>
                <w:szCs w:val="20"/>
              </w:rPr>
              <w:t>кг</w:t>
            </w:r>
            <w:proofErr w:type="gramEnd"/>
            <w:r w:rsidRPr="0038362F">
              <w:rPr>
                <w:rFonts w:ascii="Times New Roman" w:hAnsi="Times New Roman" w:cs="Times New Roman"/>
                <w:b/>
                <w:sz w:val="20"/>
                <w:szCs w:val="20"/>
              </w:rPr>
              <w:t>)</w:t>
            </w:r>
          </w:p>
        </w:tc>
        <w:tc>
          <w:tcPr>
            <w:tcW w:w="1146" w:type="dxa"/>
            <w:vAlign w:val="center"/>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 xml:space="preserve">Общее по </w:t>
            </w:r>
            <w:proofErr w:type="spellStart"/>
            <w:r w:rsidRPr="0038362F">
              <w:rPr>
                <w:rFonts w:ascii="Times New Roman" w:hAnsi="Times New Roman" w:cs="Times New Roman"/>
                <w:b/>
                <w:sz w:val="20"/>
                <w:szCs w:val="20"/>
              </w:rPr>
              <w:t>н.п</w:t>
            </w:r>
            <w:proofErr w:type="spellEnd"/>
            <w:r w:rsidRPr="0038362F">
              <w:rPr>
                <w:rFonts w:ascii="Times New Roman" w:hAnsi="Times New Roman" w:cs="Times New Roman"/>
                <w:b/>
                <w:sz w:val="20"/>
                <w:szCs w:val="20"/>
              </w:rPr>
              <w:t>. (</w:t>
            </w:r>
            <w:proofErr w:type="gramStart"/>
            <w:r w:rsidRPr="0038362F">
              <w:rPr>
                <w:rFonts w:ascii="Times New Roman" w:hAnsi="Times New Roman" w:cs="Times New Roman"/>
                <w:b/>
                <w:sz w:val="20"/>
                <w:szCs w:val="20"/>
              </w:rPr>
              <w:t>кг</w:t>
            </w:r>
            <w:proofErr w:type="gramEnd"/>
            <w:r w:rsidRPr="0038362F">
              <w:rPr>
                <w:rFonts w:ascii="Times New Roman" w:hAnsi="Times New Roman" w:cs="Times New Roman"/>
                <w:b/>
                <w:sz w:val="20"/>
                <w:szCs w:val="20"/>
              </w:rPr>
              <w:t>)</w:t>
            </w:r>
          </w:p>
        </w:tc>
        <w:tc>
          <w:tcPr>
            <w:tcW w:w="3617" w:type="dxa"/>
            <w:vMerge/>
            <w:vAlign w:val="center"/>
          </w:tcPr>
          <w:p w:rsidR="0038362F" w:rsidRPr="0038362F" w:rsidRDefault="0038362F" w:rsidP="00656867">
            <w:pPr>
              <w:spacing w:after="0" w:line="240" w:lineRule="auto"/>
              <w:jc w:val="center"/>
              <w:rPr>
                <w:rFonts w:ascii="Times New Roman" w:hAnsi="Times New Roman" w:cs="Times New Roman"/>
                <w:b/>
                <w:sz w:val="20"/>
                <w:szCs w:val="20"/>
              </w:rPr>
            </w:pPr>
          </w:p>
        </w:tc>
      </w:tr>
      <w:tr w:rsidR="0038362F" w:rsidRPr="0038362F" w:rsidTr="00656867">
        <w:trPr>
          <w:trHeight w:val="20"/>
        </w:trPr>
        <w:tc>
          <w:tcPr>
            <w:tcW w:w="1675" w:type="dxa"/>
            <w:vMerge w:val="restart"/>
            <w:vAlign w:val="center"/>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lang w:val="en-US"/>
              </w:rPr>
              <w:t>I</w:t>
            </w:r>
            <w:r w:rsidRPr="0038362F">
              <w:rPr>
                <w:rFonts w:ascii="Times New Roman" w:hAnsi="Times New Roman" w:cs="Times New Roman"/>
                <w:sz w:val="20"/>
                <w:szCs w:val="20"/>
              </w:rPr>
              <w:t xml:space="preserve">А, </w:t>
            </w:r>
            <w:r w:rsidRPr="0038362F">
              <w:rPr>
                <w:rFonts w:ascii="Times New Roman" w:hAnsi="Times New Roman" w:cs="Times New Roman"/>
                <w:sz w:val="20"/>
                <w:szCs w:val="20"/>
                <w:lang w:val="en-US"/>
              </w:rPr>
              <w:t>I</w:t>
            </w:r>
            <w:r w:rsidRPr="0038362F">
              <w:rPr>
                <w:rFonts w:ascii="Times New Roman" w:hAnsi="Times New Roman" w:cs="Times New Roman"/>
                <w:sz w:val="20"/>
                <w:szCs w:val="20"/>
              </w:rPr>
              <w:t>Б</w:t>
            </w:r>
          </w:p>
        </w:tc>
        <w:tc>
          <w:tcPr>
            <w:tcW w:w="1793" w:type="dxa"/>
            <w:vAlign w:val="center"/>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320</w:t>
            </w:r>
          </w:p>
        </w:tc>
        <w:tc>
          <w:tcPr>
            <w:tcW w:w="1692" w:type="dxa"/>
            <w:vAlign w:val="center"/>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420</w:t>
            </w:r>
          </w:p>
        </w:tc>
        <w:tc>
          <w:tcPr>
            <w:tcW w:w="1146" w:type="dxa"/>
            <w:vAlign w:val="center"/>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520</w:t>
            </w:r>
          </w:p>
        </w:tc>
        <w:tc>
          <w:tcPr>
            <w:tcW w:w="3617" w:type="dxa"/>
            <w:vMerge w:val="restart"/>
          </w:tcPr>
          <w:p w:rsidR="0038362F" w:rsidRPr="0038362F" w:rsidRDefault="0038362F" w:rsidP="00656867">
            <w:pPr>
              <w:pStyle w:val="131"/>
              <w:shd w:val="clear" w:color="auto" w:fill="auto"/>
              <w:tabs>
                <w:tab w:val="left" w:pos="831"/>
              </w:tabs>
              <w:spacing w:after="0" w:line="240" w:lineRule="auto"/>
              <w:ind w:firstLine="0"/>
              <w:rPr>
                <w:rFonts w:ascii="Times New Roman" w:hAnsi="Times New Roman" w:cs="Times New Roman"/>
                <w:sz w:val="20"/>
                <w:szCs w:val="20"/>
              </w:rPr>
            </w:pPr>
            <w:r w:rsidRPr="0038362F">
              <w:rPr>
                <w:rFonts w:ascii="Times New Roman" w:hAnsi="Times New Roman" w:cs="Times New Roman"/>
                <w:sz w:val="20"/>
                <w:szCs w:val="20"/>
              </w:rPr>
              <w:t xml:space="preserve">В климатических подрайонах IA и </w:t>
            </w:r>
            <w:proofErr w:type="gramStart"/>
            <w:r w:rsidRPr="0038362F">
              <w:rPr>
                <w:rFonts w:ascii="Times New Roman" w:hAnsi="Times New Roman" w:cs="Times New Roman"/>
                <w:sz w:val="20"/>
                <w:szCs w:val="20"/>
              </w:rPr>
              <w:t>I</w:t>
            </w:r>
            <w:proofErr w:type="gramEnd"/>
            <w:r w:rsidRPr="0038362F">
              <w:rPr>
                <w:rFonts w:ascii="Times New Roman" w:hAnsi="Times New Roman" w:cs="Times New Roman"/>
                <w:sz w:val="20"/>
                <w:szCs w:val="20"/>
              </w:rPr>
              <w:t>Б при печном отоплении.</w:t>
            </w:r>
          </w:p>
        </w:tc>
      </w:tr>
      <w:tr w:rsidR="0038362F" w:rsidRPr="0038362F" w:rsidTr="00656867">
        <w:trPr>
          <w:trHeight w:val="20"/>
        </w:trPr>
        <w:tc>
          <w:tcPr>
            <w:tcW w:w="1675" w:type="dxa"/>
            <w:vMerge/>
            <w:vAlign w:val="center"/>
          </w:tcPr>
          <w:p w:rsidR="0038362F" w:rsidRPr="0038362F" w:rsidRDefault="0038362F" w:rsidP="00656867">
            <w:pPr>
              <w:spacing w:after="0" w:line="240" w:lineRule="auto"/>
              <w:jc w:val="center"/>
              <w:rPr>
                <w:rFonts w:ascii="Times New Roman" w:hAnsi="Times New Roman" w:cs="Times New Roman"/>
                <w:sz w:val="20"/>
                <w:szCs w:val="20"/>
              </w:rPr>
            </w:pPr>
          </w:p>
        </w:tc>
        <w:tc>
          <w:tcPr>
            <w:tcW w:w="1793" w:type="dxa"/>
            <w:vAlign w:val="center"/>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320</w:t>
            </w:r>
          </w:p>
        </w:tc>
        <w:tc>
          <w:tcPr>
            <w:tcW w:w="1692" w:type="dxa"/>
            <w:vAlign w:val="center"/>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420</w:t>
            </w:r>
          </w:p>
        </w:tc>
        <w:tc>
          <w:tcPr>
            <w:tcW w:w="1146" w:type="dxa"/>
            <w:vAlign w:val="center"/>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520</w:t>
            </w:r>
          </w:p>
        </w:tc>
        <w:tc>
          <w:tcPr>
            <w:tcW w:w="3617" w:type="dxa"/>
            <w:vMerge/>
          </w:tcPr>
          <w:p w:rsidR="0038362F" w:rsidRPr="0038362F" w:rsidRDefault="0038362F" w:rsidP="00656867">
            <w:pPr>
              <w:pStyle w:val="131"/>
              <w:shd w:val="clear" w:color="auto" w:fill="auto"/>
              <w:tabs>
                <w:tab w:val="left" w:pos="831"/>
              </w:tabs>
              <w:spacing w:after="0" w:line="240" w:lineRule="auto"/>
              <w:ind w:firstLine="0"/>
              <w:rPr>
                <w:rFonts w:ascii="Times New Roman" w:hAnsi="Times New Roman" w:cs="Times New Roman"/>
                <w:sz w:val="20"/>
                <w:szCs w:val="20"/>
              </w:rPr>
            </w:pPr>
          </w:p>
        </w:tc>
      </w:tr>
    </w:tbl>
    <w:p w:rsidR="00A558F0" w:rsidRDefault="00A558F0" w:rsidP="00656867">
      <w:pPr>
        <w:pStyle w:val="S5"/>
        <w:spacing w:before="0" w:after="0"/>
        <w:rPr>
          <w:sz w:val="20"/>
          <w:szCs w:val="20"/>
        </w:rPr>
      </w:pPr>
    </w:p>
    <w:p w:rsidR="0038362F" w:rsidRPr="0038362F" w:rsidRDefault="0038362F" w:rsidP="00656867">
      <w:pPr>
        <w:pStyle w:val="S5"/>
        <w:spacing w:before="0" w:after="0"/>
        <w:rPr>
          <w:sz w:val="20"/>
          <w:szCs w:val="20"/>
        </w:rPr>
      </w:pPr>
      <w:r w:rsidRPr="0038362F">
        <w:rPr>
          <w:sz w:val="20"/>
          <w:szCs w:val="20"/>
        </w:rPr>
        <w:t xml:space="preserve">*Примечание: Для норм накопления ТБО от жилых зданий использующих местное отопление устанавливается коэффициент 1,1 соответствующий проценту увеличения норм в соответствии с </w:t>
      </w:r>
      <w:hyperlink r:id="rId2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38362F">
          <w:rPr>
            <w:sz w:val="20"/>
            <w:szCs w:val="20"/>
          </w:rPr>
          <w:t>СНиП 2.07.01-89*</w:t>
        </w:r>
      </w:hyperlink>
      <w:r w:rsidRPr="0038362F">
        <w:rPr>
          <w:sz w:val="20"/>
          <w:szCs w:val="20"/>
        </w:rPr>
        <w:t xml:space="preserve">.  </w:t>
      </w:r>
    </w:p>
    <w:p w:rsidR="0038362F" w:rsidRDefault="0038362F" w:rsidP="00656867">
      <w:pPr>
        <w:pStyle w:val="a6"/>
      </w:pPr>
      <w:r w:rsidRPr="0038362F">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A558F0" w:rsidRPr="0038362F" w:rsidRDefault="00A558F0" w:rsidP="00656867">
      <w:pPr>
        <w:pStyle w:val="a6"/>
      </w:pPr>
    </w:p>
    <w:p w:rsidR="0038362F" w:rsidRPr="0038362F" w:rsidRDefault="0038362F" w:rsidP="00656867">
      <w:pPr>
        <w:pStyle w:val="2"/>
        <w:spacing w:before="0" w:after="0"/>
        <w:ind w:left="1135"/>
        <w:jc w:val="center"/>
      </w:pPr>
      <w:bookmarkStart w:id="210" w:name="_Toc393384072"/>
      <w:bookmarkStart w:id="211" w:name="_Toc467142709"/>
      <w:r w:rsidRPr="0038362F">
        <w:t>Нормативы накопления крупногабаритных коммунальных  отходов</w:t>
      </w:r>
      <w:bookmarkEnd w:id="210"/>
      <w:bookmarkEnd w:id="211"/>
    </w:p>
    <w:p w:rsidR="00A558F0" w:rsidRDefault="00A558F0" w:rsidP="00656867">
      <w:pPr>
        <w:pStyle w:val="a6"/>
      </w:pPr>
    </w:p>
    <w:p w:rsidR="0038362F" w:rsidRDefault="0038362F" w:rsidP="00656867">
      <w:pPr>
        <w:pStyle w:val="a6"/>
      </w:pPr>
      <w:r w:rsidRPr="0038362F">
        <w:t>Показатели накопления  крупногабаритных коммунальных отходов следует принимать в объеме 5% от показателей, приведенных выше (Таблица 18).</w:t>
      </w:r>
    </w:p>
    <w:p w:rsidR="00A558F0" w:rsidRPr="0038362F" w:rsidRDefault="00A558F0" w:rsidP="00656867">
      <w:pPr>
        <w:pStyle w:val="a6"/>
      </w:pPr>
    </w:p>
    <w:p w:rsidR="0038362F" w:rsidRPr="0038362F" w:rsidRDefault="0038362F" w:rsidP="00656867">
      <w:pPr>
        <w:pStyle w:val="2"/>
        <w:spacing w:before="0" w:after="0"/>
        <w:ind w:left="1135"/>
        <w:jc w:val="center"/>
      </w:pPr>
      <w:bookmarkStart w:id="212" w:name="_Toc393384073"/>
      <w:bookmarkStart w:id="213" w:name="_Toc467142710"/>
      <w:r w:rsidRPr="0038362F">
        <w:t xml:space="preserve">Нормативные показатели количества уличного </w:t>
      </w:r>
      <w:proofErr w:type="spellStart"/>
      <w:r w:rsidRPr="0038362F">
        <w:t>смёта</w:t>
      </w:r>
      <w:proofErr w:type="spellEnd"/>
      <w:r w:rsidRPr="0038362F">
        <w:t xml:space="preserve"> с 1 м</w:t>
      </w:r>
      <w:proofErr w:type="gramStart"/>
      <w:r w:rsidRPr="0038362F">
        <w:t>2</w:t>
      </w:r>
      <w:proofErr w:type="gramEnd"/>
      <w:r w:rsidRPr="0038362F">
        <w:t xml:space="preserve"> твёрдых покрытий улиц, площадей и других территорий общего пользования.</w:t>
      </w:r>
      <w:bookmarkEnd w:id="212"/>
      <w:bookmarkEnd w:id="213"/>
    </w:p>
    <w:p w:rsidR="00A558F0" w:rsidRDefault="00A558F0" w:rsidP="00656867">
      <w:pPr>
        <w:pStyle w:val="a6"/>
      </w:pPr>
    </w:p>
    <w:p w:rsidR="0038362F" w:rsidRDefault="0038362F" w:rsidP="00656867">
      <w:pPr>
        <w:pStyle w:val="a6"/>
        <w:rPr>
          <w:sz w:val="18"/>
          <w:szCs w:val="18"/>
        </w:rPr>
      </w:pPr>
      <w:r w:rsidRPr="0038362F">
        <w:t xml:space="preserve">Нормативные показатели количества уличного </w:t>
      </w:r>
      <w:proofErr w:type="spellStart"/>
      <w:r w:rsidRPr="0038362F">
        <w:t>смёта</w:t>
      </w:r>
      <w:proofErr w:type="spellEnd"/>
      <w:r w:rsidRPr="0038362F">
        <w:t xml:space="preserve"> с 1 кв. м твёрдых покрытий улиц, площадей и других территорий общего пользования следует принимать в размере 5 кг в год</w:t>
      </w:r>
      <w:r w:rsidRPr="0038362F">
        <w:rPr>
          <w:sz w:val="18"/>
          <w:szCs w:val="18"/>
        </w:rPr>
        <w:t>.</w:t>
      </w:r>
    </w:p>
    <w:p w:rsidR="00A558F0" w:rsidRPr="0038362F" w:rsidRDefault="00A558F0" w:rsidP="00656867">
      <w:pPr>
        <w:pStyle w:val="a6"/>
        <w:rPr>
          <w:sz w:val="18"/>
          <w:szCs w:val="18"/>
        </w:rPr>
      </w:pPr>
    </w:p>
    <w:p w:rsidR="0038362F" w:rsidRPr="0038362F" w:rsidRDefault="0038362F" w:rsidP="00656867">
      <w:pPr>
        <w:pStyle w:val="2"/>
        <w:spacing w:before="0" w:after="0"/>
        <w:ind w:left="1135"/>
        <w:jc w:val="center"/>
      </w:pPr>
      <w:bookmarkStart w:id="214" w:name="_Toc393384074"/>
      <w:bookmarkStart w:id="215" w:name="_Toc467142711"/>
      <w:r w:rsidRPr="0038362F">
        <w:t xml:space="preserve">Нормативные требования к мероприятиям по </w:t>
      </w:r>
      <w:proofErr w:type="spellStart"/>
      <w:r w:rsidRPr="0038362F">
        <w:t>мусороудалению</w:t>
      </w:r>
      <w:bookmarkEnd w:id="214"/>
      <w:bookmarkEnd w:id="215"/>
      <w:proofErr w:type="spellEnd"/>
    </w:p>
    <w:p w:rsidR="00A558F0" w:rsidRDefault="00A558F0" w:rsidP="00656867">
      <w:pPr>
        <w:pStyle w:val="S5"/>
        <w:spacing w:before="0" w:after="0"/>
      </w:pPr>
    </w:p>
    <w:p w:rsidR="0038362F" w:rsidRDefault="0038362F" w:rsidP="00656867">
      <w:pPr>
        <w:pStyle w:val="S5"/>
        <w:spacing w:before="0" w:after="0"/>
      </w:pPr>
      <w:r w:rsidRPr="0038362F">
        <w:t xml:space="preserve">При разработке проектов планировки селитебных территорий следует предусматривать мероприятия по </w:t>
      </w:r>
      <w:proofErr w:type="gramStart"/>
      <w:r w:rsidRPr="0038362F">
        <w:t>регулярному</w:t>
      </w:r>
      <w:proofErr w:type="gramEnd"/>
      <w:r w:rsidRPr="0038362F">
        <w:t xml:space="preserve"> </w:t>
      </w:r>
      <w:proofErr w:type="spellStart"/>
      <w:r w:rsidRPr="0038362F">
        <w:t>мусороудалению</w:t>
      </w:r>
      <w:proofErr w:type="spellEnd"/>
      <w:r w:rsidRPr="0038362F">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A558F0" w:rsidRPr="0038362F" w:rsidRDefault="00A558F0" w:rsidP="00656867">
      <w:pPr>
        <w:pStyle w:val="S5"/>
        <w:spacing w:before="0" w:after="0"/>
      </w:pPr>
    </w:p>
    <w:p w:rsidR="0038362F" w:rsidRPr="0038362F" w:rsidRDefault="0038362F" w:rsidP="00656867">
      <w:pPr>
        <w:pStyle w:val="2"/>
        <w:spacing w:before="0" w:after="0"/>
        <w:ind w:left="1135"/>
        <w:jc w:val="center"/>
      </w:pPr>
      <w:bookmarkStart w:id="216" w:name="_Toc393384075"/>
      <w:bookmarkStart w:id="217" w:name="_Toc467142712"/>
      <w:r w:rsidRPr="0038362F">
        <w:t>Нормативные требования к размещению площадок для установки  мусоросборников</w:t>
      </w:r>
      <w:bookmarkEnd w:id="216"/>
      <w:bookmarkEnd w:id="217"/>
    </w:p>
    <w:p w:rsidR="00A558F0" w:rsidRDefault="00A558F0" w:rsidP="00656867">
      <w:pPr>
        <w:pStyle w:val="a6"/>
      </w:pPr>
    </w:p>
    <w:p w:rsidR="0038362F" w:rsidRPr="0038362F" w:rsidRDefault="0038362F" w:rsidP="00656867">
      <w:pPr>
        <w:pStyle w:val="a6"/>
      </w:pPr>
      <w:r w:rsidRPr="0038362F">
        <w:t>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иметь водонепроницаемое покрытие, а также отделена от площадок для отдыха и занятий спортом.</w:t>
      </w:r>
    </w:p>
    <w:p w:rsidR="0038362F" w:rsidRPr="0038362F" w:rsidRDefault="0038362F" w:rsidP="00656867">
      <w:pPr>
        <w:pStyle w:val="a6"/>
      </w:pPr>
      <w:r w:rsidRPr="0038362F">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Размер площадок должен быть рассчитан на установку необходимого числа контейнеров, но не более 5.</w:t>
      </w:r>
    </w:p>
    <w:p w:rsidR="0038362F" w:rsidRPr="0038362F" w:rsidRDefault="0038362F" w:rsidP="00656867">
      <w:pPr>
        <w:pStyle w:val="2"/>
        <w:spacing w:before="0" w:after="0"/>
        <w:ind w:left="1135"/>
        <w:jc w:val="center"/>
      </w:pPr>
      <w:bookmarkStart w:id="218" w:name="_Toc393384076"/>
      <w:bookmarkStart w:id="219" w:name="_Toc467142713"/>
      <w:r w:rsidRPr="0038362F">
        <w:t>Нормативные требования к расчёту числа устанавливаемых контейнеров для мусора.</w:t>
      </w:r>
      <w:bookmarkEnd w:id="218"/>
      <w:bookmarkEnd w:id="219"/>
    </w:p>
    <w:p w:rsidR="00A558F0" w:rsidRDefault="00A558F0" w:rsidP="00656867">
      <w:pPr>
        <w:pStyle w:val="S5"/>
        <w:spacing w:before="0" w:after="0"/>
      </w:pPr>
    </w:p>
    <w:p w:rsidR="0038362F" w:rsidRPr="0038362F" w:rsidRDefault="0038362F" w:rsidP="00656867">
      <w:pPr>
        <w:pStyle w:val="S5"/>
        <w:spacing w:before="0" w:after="0"/>
      </w:pPr>
      <w:r w:rsidRPr="0038362F">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38362F" w:rsidRPr="0038362F" w:rsidRDefault="0038362F" w:rsidP="00656867">
      <w:pPr>
        <w:pStyle w:val="S5"/>
        <w:spacing w:before="0" w:after="0"/>
      </w:pPr>
      <w:r w:rsidRPr="0038362F">
        <w:t>Необходимое число контейнеров рассчитывается по формуле:</w:t>
      </w:r>
    </w:p>
    <w:p w:rsidR="0038362F" w:rsidRPr="0038362F" w:rsidRDefault="0038362F" w:rsidP="00656867">
      <w:pPr>
        <w:pStyle w:val="S5"/>
        <w:spacing w:before="0" w:after="0"/>
      </w:pPr>
      <w:proofErr w:type="spellStart"/>
      <w:r w:rsidRPr="0038362F">
        <w:t>Бконт</w:t>
      </w:r>
      <w:proofErr w:type="spellEnd"/>
      <w:r w:rsidRPr="0038362F">
        <w:t xml:space="preserve"> = </w:t>
      </w:r>
      <w:proofErr w:type="spellStart"/>
      <w:r w:rsidRPr="0038362F">
        <w:t>Пгод</w:t>
      </w:r>
      <w:proofErr w:type="spellEnd"/>
      <w:r w:rsidRPr="0038362F">
        <w:t xml:space="preserve"> t К</w:t>
      </w:r>
      <w:proofErr w:type="gramStart"/>
      <w:r w:rsidRPr="0038362F">
        <w:t>1</w:t>
      </w:r>
      <w:proofErr w:type="gramEnd"/>
      <w:r w:rsidRPr="0038362F">
        <w:t xml:space="preserve"> / (365 V),</w:t>
      </w:r>
    </w:p>
    <w:p w:rsidR="0038362F" w:rsidRPr="0038362F" w:rsidRDefault="0038362F" w:rsidP="00656867">
      <w:pPr>
        <w:pStyle w:val="S5"/>
        <w:spacing w:before="0" w:after="0"/>
      </w:pPr>
      <w:r w:rsidRPr="0038362F">
        <w:t xml:space="preserve">где  </w:t>
      </w:r>
      <w:proofErr w:type="spellStart"/>
      <w:r w:rsidRPr="0038362F">
        <w:t>Пгод</w:t>
      </w:r>
      <w:proofErr w:type="spellEnd"/>
      <w:r w:rsidRPr="0038362F">
        <w:t xml:space="preserve"> – годовое накопление муниципальных отходов, м3;</w:t>
      </w:r>
    </w:p>
    <w:p w:rsidR="0038362F" w:rsidRPr="0038362F" w:rsidRDefault="0038362F" w:rsidP="00656867">
      <w:pPr>
        <w:pStyle w:val="S5"/>
        <w:spacing w:before="0" w:after="0"/>
      </w:pPr>
      <w:r w:rsidRPr="0038362F">
        <w:t xml:space="preserve">t   – периодичность удаления отходов, </w:t>
      </w:r>
      <w:proofErr w:type="spellStart"/>
      <w:r w:rsidRPr="0038362F">
        <w:t>сут</w:t>
      </w:r>
      <w:proofErr w:type="spellEnd"/>
      <w:r w:rsidRPr="0038362F">
        <w:t>.;</w:t>
      </w:r>
    </w:p>
    <w:p w:rsidR="0038362F" w:rsidRPr="0038362F" w:rsidRDefault="0038362F" w:rsidP="00656867">
      <w:pPr>
        <w:pStyle w:val="S5"/>
        <w:spacing w:before="0" w:after="0"/>
      </w:pPr>
      <w:r w:rsidRPr="0038362F">
        <w:t>К</w:t>
      </w:r>
      <w:proofErr w:type="gramStart"/>
      <w:r w:rsidRPr="0038362F">
        <w:t>1</w:t>
      </w:r>
      <w:proofErr w:type="gramEnd"/>
      <w:r w:rsidRPr="0038362F">
        <w:t xml:space="preserve"> – коэффициент неравномерности отходов, 1,25;</w:t>
      </w:r>
    </w:p>
    <w:p w:rsidR="0038362F" w:rsidRDefault="0038362F" w:rsidP="00656867">
      <w:pPr>
        <w:pStyle w:val="S5"/>
        <w:spacing w:before="0" w:after="0"/>
      </w:pPr>
      <w:r w:rsidRPr="0038362F">
        <w:t>V  – вместимость контейнера.</w:t>
      </w:r>
    </w:p>
    <w:p w:rsidR="00A558F0" w:rsidRPr="0038362F" w:rsidRDefault="00A558F0" w:rsidP="00656867">
      <w:pPr>
        <w:pStyle w:val="S5"/>
        <w:spacing w:before="0" w:after="0"/>
      </w:pPr>
    </w:p>
    <w:p w:rsidR="0038362F" w:rsidRPr="0038362F" w:rsidRDefault="0038362F" w:rsidP="00656867">
      <w:pPr>
        <w:pStyle w:val="2"/>
        <w:spacing w:before="0" w:after="0"/>
        <w:ind w:left="1135"/>
        <w:jc w:val="center"/>
      </w:pPr>
      <w:bookmarkStart w:id="220" w:name="_Toc393384077"/>
      <w:bookmarkStart w:id="221" w:name="_Toc467142714"/>
      <w:r w:rsidRPr="0038362F">
        <w:t>Нормативные требования к размещению объектов утилизации и переработки отходов производства и потребления</w:t>
      </w:r>
      <w:bookmarkEnd w:id="220"/>
      <w:bookmarkEnd w:id="221"/>
    </w:p>
    <w:p w:rsidR="00A558F0" w:rsidRDefault="00A558F0" w:rsidP="00656867">
      <w:pPr>
        <w:pStyle w:val="a6"/>
      </w:pPr>
    </w:p>
    <w:p w:rsidR="0038362F" w:rsidRPr="0038362F" w:rsidRDefault="0038362F" w:rsidP="00656867">
      <w:pPr>
        <w:pStyle w:val="a6"/>
      </w:pPr>
      <w:r w:rsidRPr="0038362F">
        <w:t xml:space="preserve">Производственные отходы (отработанные аккумуляторы, отработанных шины, макулатура древесные отходы, отходы полимеров и пластмасс, сухая зола, </w:t>
      </w:r>
      <w:proofErr w:type="spellStart"/>
      <w:r w:rsidRPr="0038362F">
        <w:t>золошлаки</w:t>
      </w:r>
      <w:proofErr w:type="spellEnd"/>
      <w:r w:rsidRPr="0038362F">
        <w:t xml:space="preserve"> ТЭЦ) подлежат переработке на специализированных предприятиях</w:t>
      </w:r>
    </w:p>
    <w:p w:rsidR="0038362F" w:rsidRPr="0038362F" w:rsidRDefault="0038362F" w:rsidP="00656867">
      <w:pPr>
        <w:pStyle w:val="a6"/>
      </w:pPr>
      <w:r w:rsidRPr="0038362F">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38362F" w:rsidRPr="0038362F" w:rsidRDefault="0038362F" w:rsidP="00656867">
      <w:pPr>
        <w:pStyle w:val="a6"/>
      </w:pPr>
      <w:r w:rsidRPr="0038362F">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38362F" w:rsidRPr="0038362F" w:rsidRDefault="0038362F" w:rsidP="00656867">
      <w:pPr>
        <w:pStyle w:val="a6"/>
      </w:pPr>
      <w:r w:rsidRPr="0038362F">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 (</w:t>
      </w:r>
      <w:hyperlink r:id="rId25" w:anchor="I0" w:tgtFrame="_top" w:history="1">
        <w:r w:rsidRPr="0038362F">
          <w:t>СанПиН 2.2.1/2.1.1.1200-03</w:t>
        </w:r>
      </w:hyperlink>
      <w:r w:rsidRPr="0038362F">
        <w:t>, СанПиН 2.1.7.1322-03).</w:t>
      </w:r>
    </w:p>
    <w:p w:rsidR="0038362F" w:rsidRPr="0038362F" w:rsidRDefault="0038362F" w:rsidP="00656867">
      <w:pPr>
        <w:pStyle w:val="a6"/>
      </w:pPr>
      <w:r w:rsidRPr="0038362F">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38362F" w:rsidRPr="0038362F" w:rsidRDefault="0038362F" w:rsidP="00656867">
      <w:pPr>
        <w:pStyle w:val="S5"/>
        <w:spacing w:before="0" w:after="0"/>
      </w:pPr>
      <w:r w:rsidRPr="0038362F">
        <w:t>Размещение объекта складирования не допускается:</w:t>
      </w:r>
    </w:p>
    <w:p w:rsidR="0038362F" w:rsidRPr="0038362F" w:rsidRDefault="0038362F" w:rsidP="00656867">
      <w:pPr>
        <w:pStyle w:val="a3"/>
        <w:spacing w:after="0"/>
      </w:pPr>
      <w:r w:rsidRPr="0038362F">
        <w:t xml:space="preserve">на территории I, II и III поясов зон санитарной охраны </w:t>
      </w:r>
      <w:proofErr w:type="spellStart"/>
      <w:r w:rsidRPr="0038362F">
        <w:t>водоисточников</w:t>
      </w:r>
      <w:proofErr w:type="spellEnd"/>
      <w:r w:rsidRPr="0038362F">
        <w:t xml:space="preserve"> и минеральных источников;</w:t>
      </w:r>
    </w:p>
    <w:p w:rsidR="0038362F" w:rsidRPr="0038362F" w:rsidRDefault="0038362F" w:rsidP="00656867">
      <w:pPr>
        <w:pStyle w:val="a3"/>
        <w:spacing w:after="0"/>
      </w:pPr>
      <w:r w:rsidRPr="0038362F">
        <w:t>в зонах массового загородного отдыха населения;</w:t>
      </w:r>
    </w:p>
    <w:p w:rsidR="0038362F" w:rsidRPr="0038362F" w:rsidRDefault="0038362F" w:rsidP="00656867">
      <w:pPr>
        <w:pStyle w:val="a3"/>
        <w:spacing w:after="0"/>
      </w:pPr>
      <w:r w:rsidRPr="0038362F">
        <w:t xml:space="preserve"> в рекреационных зонах;</w:t>
      </w:r>
    </w:p>
    <w:p w:rsidR="0038362F" w:rsidRPr="0038362F" w:rsidRDefault="0038362F" w:rsidP="00656867">
      <w:pPr>
        <w:pStyle w:val="a3"/>
        <w:spacing w:after="0"/>
      </w:pPr>
      <w:r w:rsidRPr="0038362F">
        <w:t>в местах выклинивания водоносных горизонтов;</w:t>
      </w:r>
    </w:p>
    <w:p w:rsidR="0038362F" w:rsidRPr="0038362F" w:rsidRDefault="0038362F" w:rsidP="00656867">
      <w:pPr>
        <w:pStyle w:val="a3"/>
        <w:spacing w:after="0"/>
      </w:pPr>
      <w:r w:rsidRPr="0038362F">
        <w:t xml:space="preserve">в границах установленных </w:t>
      </w:r>
      <w:proofErr w:type="spellStart"/>
      <w:r w:rsidRPr="0038362F">
        <w:t>водоохранных</w:t>
      </w:r>
      <w:proofErr w:type="spellEnd"/>
      <w:r w:rsidRPr="0038362F">
        <w:t xml:space="preserve"> зон открытых водоемов.</w:t>
      </w:r>
    </w:p>
    <w:p w:rsidR="0038362F" w:rsidRPr="0038362F" w:rsidRDefault="0038362F" w:rsidP="00656867">
      <w:pPr>
        <w:pStyle w:val="a6"/>
      </w:pPr>
      <w:r w:rsidRPr="0038362F">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38362F" w:rsidRPr="0038362F" w:rsidRDefault="0038362F" w:rsidP="00656867">
      <w:pPr>
        <w:pStyle w:val="a6"/>
      </w:pPr>
      <w:r w:rsidRPr="0038362F">
        <w:t xml:space="preserve">Выбор участка для размещения объекта осуществляется на альтернативной основе в соответствии с </w:t>
      </w:r>
      <w:proofErr w:type="spellStart"/>
      <w:r w:rsidRPr="0038362F">
        <w:t>предпроектными</w:t>
      </w:r>
      <w:proofErr w:type="spellEnd"/>
      <w:r w:rsidRPr="0038362F">
        <w:t xml:space="preserve"> проработками.</w:t>
      </w:r>
    </w:p>
    <w:p w:rsidR="0038362F" w:rsidRDefault="0038362F" w:rsidP="00656867">
      <w:pPr>
        <w:pStyle w:val="a6"/>
      </w:pPr>
      <w:r w:rsidRPr="0038362F">
        <w:t>Не допускается размещение полигонов на заболачиваемых и подтопляемых территориях.</w:t>
      </w:r>
    </w:p>
    <w:p w:rsidR="00A558F0" w:rsidRPr="0038362F" w:rsidRDefault="00A558F0" w:rsidP="00656867">
      <w:pPr>
        <w:pStyle w:val="a6"/>
      </w:pPr>
    </w:p>
    <w:p w:rsidR="0038362F" w:rsidRPr="0038362F" w:rsidRDefault="0038362F" w:rsidP="00656867">
      <w:pPr>
        <w:pStyle w:val="2"/>
        <w:spacing w:before="0" w:after="0"/>
        <w:ind w:left="1135"/>
        <w:jc w:val="center"/>
      </w:pPr>
      <w:bookmarkStart w:id="222" w:name="_Toc393384078"/>
      <w:bookmarkStart w:id="223" w:name="_Toc467142715"/>
      <w:r w:rsidRPr="0038362F">
        <w:t xml:space="preserve">Нормативные требования к утилизации твёрдых бытовых отходов на территориях сплошного залегания </w:t>
      </w:r>
      <w:proofErr w:type="spellStart"/>
      <w:r w:rsidRPr="0038362F">
        <w:t>многолетнемёрзлых</w:t>
      </w:r>
      <w:proofErr w:type="spellEnd"/>
      <w:r w:rsidRPr="0038362F">
        <w:t xml:space="preserve"> пород.</w:t>
      </w:r>
      <w:bookmarkEnd w:id="222"/>
      <w:bookmarkEnd w:id="223"/>
    </w:p>
    <w:p w:rsidR="00A558F0" w:rsidRDefault="00A558F0" w:rsidP="00656867">
      <w:pPr>
        <w:pStyle w:val="a6"/>
      </w:pPr>
    </w:p>
    <w:p w:rsidR="0038362F" w:rsidRPr="0038362F" w:rsidRDefault="0038362F" w:rsidP="00656867">
      <w:pPr>
        <w:pStyle w:val="a6"/>
      </w:pPr>
      <w:r w:rsidRPr="0038362F">
        <w:t xml:space="preserve">В муниципальном районе, расположенном в зоне сплошного залегания </w:t>
      </w:r>
      <w:proofErr w:type="spellStart"/>
      <w:r w:rsidRPr="0038362F">
        <w:t>многолетнемёрзлых</w:t>
      </w:r>
      <w:proofErr w:type="spellEnd"/>
      <w:r w:rsidRPr="0038362F">
        <w:t xml:space="preserve"> пород, в связи с техническими сложностями строительства полигонов ТБО траншейного типа, необходимо предусматривать мусороперерабатывающие и </w:t>
      </w:r>
      <w:proofErr w:type="spellStart"/>
      <w:r w:rsidRPr="0038362F">
        <w:t>мусоросжигающие</w:t>
      </w:r>
      <w:proofErr w:type="spellEnd"/>
      <w:r w:rsidRPr="0038362F">
        <w:t xml:space="preserve"> предприятия.  </w:t>
      </w:r>
    </w:p>
    <w:p w:rsidR="0038362F" w:rsidRDefault="0038362F" w:rsidP="00656867">
      <w:pPr>
        <w:pStyle w:val="a6"/>
      </w:pPr>
      <w:r w:rsidRPr="0038362F">
        <w:t>Сжиганию отходов должны предшествовать раздельный сбор и сортировка с целью получения вторичного сырья. Зола и шлаки, образующиеся после сжигания отходов, могут складироваться на специально оборудованных площадках с размером санитарно-защитной зоны не менее 500 метров, или утилизироваться другим способом в зависимости от технологии термической обработки.</w:t>
      </w:r>
    </w:p>
    <w:p w:rsidR="00A558F0" w:rsidRPr="0038362F" w:rsidRDefault="00A558F0" w:rsidP="00656867">
      <w:pPr>
        <w:pStyle w:val="a6"/>
      </w:pPr>
    </w:p>
    <w:p w:rsidR="0038362F" w:rsidRPr="0038362F" w:rsidRDefault="0038362F" w:rsidP="00656867">
      <w:pPr>
        <w:pStyle w:val="2"/>
        <w:spacing w:before="0" w:after="0"/>
        <w:ind w:left="1135"/>
        <w:jc w:val="center"/>
      </w:pPr>
      <w:bookmarkStart w:id="224" w:name="_Toc393384079"/>
      <w:bookmarkStart w:id="225" w:name="_Toc467142716"/>
      <w:r w:rsidRPr="0038362F">
        <w:t>Нормативные требования к утилизации отходов лечебно-профилактических учреждений.</w:t>
      </w:r>
      <w:bookmarkEnd w:id="224"/>
      <w:bookmarkEnd w:id="225"/>
    </w:p>
    <w:p w:rsidR="00C064DF" w:rsidRDefault="00C064DF" w:rsidP="00656867">
      <w:pPr>
        <w:pStyle w:val="a6"/>
      </w:pPr>
    </w:p>
    <w:p w:rsidR="0038362F" w:rsidRPr="0038362F" w:rsidRDefault="0038362F" w:rsidP="00656867">
      <w:pPr>
        <w:pStyle w:val="a6"/>
      </w:pPr>
      <w:r w:rsidRPr="0038362F">
        <w:t>Неопасные отходы лечебно-профилактических учреждений могут быть захоронены на обычных полигонах по захоронению твердых бытовых отходов.</w:t>
      </w:r>
    </w:p>
    <w:p w:rsidR="0038362F" w:rsidRPr="0038362F" w:rsidRDefault="0038362F" w:rsidP="00656867">
      <w:pPr>
        <w:pStyle w:val="a6"/>
      </w:pPr>
      <w:r w:rsidRPr="0038362F">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38362F" w:rsidRDefault="0038362F" w:rsidP="00656867">
      <w:pPr>
        <w:pStyle w:val="a6"/>
      </w:pPr>
      <w:r w:rsidRPr="0038362F">
        <w:t xml:space="preserve">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w:t>
      </w:r>
      <w:proofErr w:type="gramStart"/>
      <w:r w:rsidRPr="0038362F">
        <w:t>требованиями</w:t>
      </w:r>
      <w:proofErr w:type="gramEnd"/>
      <w:r w:rsidRPr="0038362F">
        <w:t xml:space="preserve"> предъявляемыми к порядку накопления, транспортирования, обезвреживания и захоронения токсичных промышленных отходов.</w:t>
      </w:r>
    </w:p>
    <w:p w:rsidR="00C064DF" w:rsidRPr="0038362F" w:rsidRDefault="00C064DF" w:rsidP="00656867">
      <w:pPr>
        <w:pStyle w:val="a6"/>
      </w:pPr>
    </w:p>
    <w:p w:rsidR="0038362F" w:rsidRPr="0038362F" w:rsidRDefault="0038362F" w:rsidP="00656867">
      <w:pPr>
        <w:pStyle w:val="2"/>
        <w:spacing w:before="0" w:after="0"/>
        <w:ind w:left="1135"/>
        <w:jc w:val="center"/>
      </w:pPr>
      <w:bookmarkStart w:id="226" w:name="_Toc393384080"/>
      <w:bookmarkStart w:id="227" w:name="_Toc467142717"/>
      <w:r w:rsidRPr="0038362F">
        <w:t>Нормативные требования к размещению объектов утилизации токсичных отходов.</w:t>
      </w:r>
      <w:bookmarkEnd w:id="226"/>
      <w:bookmarkEnd w:id="227"/>
    </w:p>
    <w:p w:rsidR="00C064DF" w:rsidRDefault="00C064DF" w:rsidP="00656867">
      <w:pPr>
        <w:pStyle w:val="a6"/>
      </w:pPr>
    </w:p>
    <w:p w:rsidR="0038362F" w:rsidRPr="0038362F" w:rsidRDefault="0038362F" w:rsidP="00656867">
      <w:pPr>
        <w:pStyle w:val="a6"/>
      </w:pPr>
      <w:proofErr w:type="gramStart"/>
      <w:r w:rsidRPr="0038362F">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roofErr w:type="gramEnd"/>
    </w:p>
    <w:p w:rsidR="0038362F" w:rsidRDefault="0038362F" w:rsidP="00656867">
      <w:pPr>
        <w:pStyle w:val="a6"/>
      </w:pPr>
      <w:r w:rsidRPr="0038362F">
        <w:t>Не допускается размещение полигонов на заболачиваемых и подтопляемых территориях.</w:t>
      </w:r>
    </w:p>
    <w:p w:rsidR="00C064DF" w:rsidRPr="0038362F" w:rsidRDefault="00C064DF" w:rsidP="00656867">
      <w:pPr>
        <w:pStyle w:val="a6"/>
      </w:pPr>
    </w:p>
    <w:p w:rsidR="0038362F" w:rsidRPr="0038362F" w:rsidRDefault="0038362F" w:rsidP="00656867">
      <w:pPr>
        <w:pStyle w:val="2"/>
        <w:spacing w:before="0" w:after="0"/>
        <w:ind w:left="1135"/>
        <w:jc w:val="center"/>
      </w:pPr>
      <w:bookmarkStart w:id="228" w:name="_Toc393384081"/>
      <w:bookmarkStart w:id="229" w:name="_Toc467142718"/>
      <w:r w:rsidRPr="0038362F">
        <w:t>Нормативные требования к размещению объектов утилизации биологических отходов.</w:t>
      </w:r>
      <w:bookmarkEnd w:id="228"/>
      <w:bookmarkEnd w:id="229"/>
    </w:p>
    <w:p w:rsidR="00C064DF" w:rsidRDefault="00C064DF" w:rsidP="00656867">
      <w:pPr>
        <w:pStyle w:val="a6"/>
      </w:pPr>
    </w:p>
    <w:p w:rsidR="0038362F" w:rsidRPr="0038362F" w:rsidRDefault="0038362F" w:rsidP="00656867">
      <w:pPr>
        <w:pStyle w:val="a6"/>
      </w:pPr>
      <w:r w:rsidRPr="0038362F">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38362F" w:rsidRPr="0038362F" w:rsidRDefault="0038362F" w:rsidP="00656867">
      <w:pPr>
        <w:pStyle w:val="a6"/>
      </w:pPr>
      <w:r w:rsidRPr="0038362F">
        <w:t>В соответствии с требованиями «Ветеринарно-санитарных правил сбора, утилизации и уничтожения биологических отходов», скотомогильники (биотермические ямы) размещают на сухом возвышенном участке земли площадью не менее 600 м</w:t>
      </w:r>
      <w:proofErr w:type="gramStart"/>
      <w:r w:rsidRPr="0038362F">
        <w:t>2</w:t>
      </w:r>
      <w:proofErr w:type="gramEnd"/>
      <w:r w:rsidRPr="0038362F">
        <w:t>. Уровень стояния грунтовых вод должен быть не менее 2 м от поверхности земли.</w:t>
      </w:r>
    </w:p>
    <w:p w:rsidR="0038362F" w:rsidRPr="0038362F" w:rsidRDefault="0038362F" w:rsidP="00656867">
      <w:pPr>
        <w:pStyle w:val="S5"/>
        <w:spacing w:before="0" w:after="0"/>
      </w:pPr>
      <w:r w:rsidRPr="0038362F">
        <w:t>Размер санитарно-защитной зоны от скотомогильника (биотермической ямы) до:</w:t>
      </w:r>
    </w:p>
    <w:p w:rsidR="0038362F" w:rsidRPr="0038362F" w:rsidRDefault="0038362F" w:rsidP="00656867">
      <w:pPr>
        <w:pStyle w:val="a3"/>
        <w:spacing w:after="0"/>
      </w:pPr>
      <w:r w:rsidRPr="0038362F">
        <w:t>жилых, общественных зданий, животноводческих ферм (комплексов) – 1000 м;</w:t>
      </w:r>
    </w:p>
    <w:p w:rsidR="0038362F" w:rsidRPr="0038362F" w:rsidRDefault="0038362F" w:rsidP="00656867">
      <w:pPr>
        <w:pStyle w:val="a3"/>
        <w:spacing w:after="0"/>
      </w:pPr>
      <w:r w:rsidRPr="0038362F">
        <w:t>скотопрогонов и пастбищ – 200 м;</w:t>
      </w:r>
    </w:p>
    <w:p w:rsidR="0038362F" w:rsidRPr="0038362F" w:rsidRDefault="0038362F" w:rsidP="00656867">
      <w:pPr>
        <w:pStyle w:val="a3"/>
        <w:spacing w:after="0"/>
      </w:pPr>
      <w:r w:rsidRPr="0038362F">
        <w:t>автомобильных, железных дорог в зависимости от их категории – 60-300 м.</w:t>
      </w:r>
    </w:p>
    <w:p w:rsidR="0038362F" w:rsidRPr="0038362F" w:rsidRDefault="0038362F" w:rsidP="00656867">
      <w:pPr>
        <w:pStyle w:val="a6"/>
      </w:pPr>
      <w:r w:rsidRPr="0038362F">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38362F" w:rsidRPr="0038362F" w:rsidRDefault="0038362F" w:rsidP="00656867">
      <w:pPr>
        <w:pStyle w:val="a6"/>
      </w:pPr>
      <w:r w:rsidRPr="0038362F">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38362F" w:rsidRPr="0038362F" w:rsidRDefault="0038362F" w:rsidP="00656867">
      <w:pPr>
        <w:pStyle w:val="a6"/>
      </w:pPr>
      <w:r w:rsidRPr="0038362F">
        <w:t xml:space="preserve">Размещение скотомогильников (биотермических ям) и установок термической утилизации биологических отходов в </w:t>
      </w:r>
      <w:proofErr w:type="spellStart"/>
      <w:r w:rsidRPr="0038362F">
        <w:t>водоохранной</w:t>
      </w:r>
      <w:proofErr w:type="spellEnd"/>
      <w:r w:rsidRPr="0038362F">
        <w:t>, метах массового загородного отдыха населения  и заповедной зонах категорически запрещается.</w:t>
      </w:r>
    </w:p>
    <w:p w:rsidR="0038362F" w:rsidRPr="0038362F" w:rsidRDefault="0038362F" w:rsidP="00656867">
      <w:pPr>
        <w:spacing w:after="0" w:line="240" w:lineRule="auto"/>
        <w:rPr>
          <w:rFonts w:ascii="Times New Roman" w:hAnsi="Times New Roman" w:cs="Times New Roman"/>
        </w:rPr>
      </w:pPr>
      <w:r w:rsidRPr="0038362F">
        <w:rPr>
          <w:rFonts w:ascii="Times New Roman" w:hAnsi="Times New Roman" w:cs="Times New Roman"/>
        </w:rPr>
        <w:br w:type="page"/>
      </w:r>
    </w:p>
    <w:p w:rsidR="0038362F" w:rsidRDefault="0038362F" w:rsidP="00656867">
      <w:pPr>
        <w:pStyle w:val="1"/>
        <w:spacing w:before="0" w:after="0"/>
        <w:ind w:left="284"/>
        <w:jc w:val="center"/>
      </w:pPr>
      <w:bookmarkStart w:id="230" w:name="_Toc393384082"/>
      <w:bookmarkStart w:id="231" w:name="_Toc467142719"/>
      <w:r w:rsidRPr="0038362F">
        <w:t>Нормативы обеспеченности организации в границах муниципального района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bookmarkEnd w:id="230"/>
      <w:bookmarkEnd w:id="231"/>
    </w:p>
    <w:p w:rsidR="00C064DF" w:rsidRPr="00C064DF" w:rsidRDefault="00C064DF" w:rsidP="00C064DF">
      <w:pPr>
        <w:pStyle w:val="a6"/>
      </w:pPr>
    </w:p>
    <w:p w:rsidR="0038362F" w:rsidRPr="0038362F" w:rsidRDefault="0038362F" w:rsidP="00656867">
      <w:pPr>
        <w:pStyle w:val="2"/>
        <w:spacing w:before="0" w:after="0"/>
        <w:ind w:left="1135"/>
        <w:jc w:val="center"/>
      </w:pPr>
      <w:bookmarkStart w:id="232" w:name="_Toc393384083"/>
      <w:bookmarkStart w:id="233" w:name="_Toc467142720"/>
      <w:r w:rsidRPr="0038362F">
        <w:t>Нормативные требования к разработке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bookmarkEnd w:id="232"/>
      <w:bookmarkEnd w:id="233"/>
    </w:p>
    <w:p w:rsidR="00C064DF" w:rsidRDefault="00C064DF" w:rsidP="00656867">
      <w:pPr>
        <w:pStyle w:val="a6"/>
      </w:pPr>
    </w:p>
    <w:p w:rsidR="0038362F" w:rsidRPr="0038362F" w:rsidRDefault="0038362F" w:rsidP="00656867">
      <w:pPr>
        <w:pStyle w:val="a6"/>
      </w:pPr>
      <w:r w:rsidRPr="0038362F">
        <w:t>Мероприятия по гражданской обороне разрабатываются органами местного самоуправления муниципальных районов в соответствии с требованиями Федерального закона  «О гражданской обороне».</w:t>
      </w:r>
    </w:p>
    <w:p w:rsidR="0038362F" w:rsidRPr="0038362F" w:rsidRDefault="0038362F" w:rsidP="00656867">
      <w:pPr>
        <w:pStyle w:val="a6"/>
      </w:pPr>
      <w:r w:rsidRPr="0038362F">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районов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38362F">
        <w:t>Р</w:t>
      </w:r>
      <w:proofErr w:type="gramEnd"/>
      <w:r w:rsidRPr="0038362F">
        <w:t xml:space="preserve"> 22.0.07-95.</w:t>
      </w:r>
    </w:p>
    <w:p w:rsidR="0038362F" w:rsidRDefault="0038362F" w:rsidP="00656867">
      <w:pPr>
        <w:pStyle w:val="a6"/>
      </w:pPr>
      <w:r w:rsidRPr="0038362F">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района.</w:t>
      </w:r>
    </w:p>
    <w:p w:rsidR="00C064DF" w:rsidRPr="0038362F" w:rsidRDefault="00C064DF" w:rsidP="00656867">
      <w:pPr>
        <w:pStyle w:val="a6"/>
      </w:pPr>
    </w:p>
    <w:p w:rsidR="0038362F" w:rsidRPr="0038362F" w:rsidRDefault="0038362F" w:rsidP="00656867">
      <w:pPr>
        <w:pStyle w:val="2"/>
        <w:spacing w:before="0" w:after="0"/>
        <w:ind w:left="1135"/>
        <w:jc w:val="center"/>
      </w:pPr>
      <w:bookmarkStart w:id="234" w:name="_Toc393384085"/>
      <w:bookmarkStart w:id="235" w:name="_Toc467142721"/>
      <w:r w:rsidRPr="0038362F">
        <w:t>Нормативные показатели  пожарной безопасности населенных пунктов</w:t>
      </w:r>
      <w:bookmarkEnd w:id="234"/>
      <w:bookmarkEnd w:id="235"/>
    </w:p>
    <w:p w:rsidR="00C064DF" w:rsidRDefault="00C064DF" w:rsidP="00656867">
      <w:pPr>
        <w:pStyle w:val="S5"/>
        <w:spacing w:before="0" w:after="0"/>
      </w:pPr>
    </w:p>
    <w:p w:rsidR="0038362F" w:rsidRDefault="0038362F" w:rsidP="00656867">
      <w:pPr>
        <w:pStyle w:val="S5"/>
        <w:spacing w:before="0" w:after="0"/>
      </w:pPr>
      <w:r w:rsidRPr="0038362F">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C064DF" w:rsidRPr="0038362F" w:rsidRDefault="00C064DF" w:rsidP="00656867">
      <w:pPr>
        <w:pStyle w:val="S5"/>
        <w:spacing w:before="0" w:after="0"/>
      </w:pPr>
    </w:p>
    <w:p w:rsidR="0038362F" w:rsidRPr="0038362F" w:rsidRDefault="0038362F" w:rsidP="00656867">
      <w:pPr>
        <w:pStyle w:val="2"/>
        <w:spacing w:before="0" w:after="0"/>
        <w:ind w:left="1135"/>
        <w:jc w:val="center"/>
      </w:pPr>
      <w:bookmarkStart w:id="236" w:name="_Toc393384086"/>
      <w:bookmarkStart w:id="237" w:name="_Toc467142722"/>
      <w:r w:rsidRPr="0038362F">
        <w:t>Нормативные требования по защите территорий от затопления и подтопления</w:t>
      </w:r>
      <w:bookmarkEnd w:id="236"/>
      <w:bookmarkEnd w:id="237"/>
    </w:p>
    <w:p w:rsidR="00C064DF" w:rsidRDefault="00C064DF" w:rsidP="00656867">
      <w:pPr>
        <w:pStyle w:val="a6"/>
      </w:pPr>
    </w:p>
    <w:p w:rsidR="0038362F" w:rsidRPr="0038362F" w:rsidRDefault="0038362F" w:rsidP="00656867">
      <w:pPr>
        <w:pStyle w:val="a6"/>
      </w:pPr>
      <w:r w:rsidRPr="0038362F">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38362F" w:rsidRPr="0038362F" w:rsidRDefault="0038362F" w:rsidP="00656867">
      <w:pPr>
        <w:pStyle w:val="a6"/>
      </w:pPr>
      <w:r w:rsidRPr="0038362F">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38362F" w:rsidRPr="0038362F" w:rsidRDefault="0038362F" w:rsidP="00656867">
      <w:pPr>
        <w:pStyle w:val="a6"/>
      </w:pPr>
      <w:r w:rsidRPr="0038362F">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38362F" w:rsidRPr="0038362F" w:rsidRDefault="0038362F" w:rsidP="00656867">
      <w:pPr>
        <w:pStyle w:val="a6"/>
      </w:pPr>
      <w:r w:rsidRPr="0038362F">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38362F" w:rsidRPr="0038362F" w:rsidRDefault="0038362F" w:rsidP="00656867">
      <w:pPr>
        <w:pStyle w:val="a6"/>
      </w:pPr>
      <w:r w:rsidRPr="0038362F">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38362F" w:rsidRDefault="0038362F" w:rsidP="00656867">
      <w:pPr>
        <w:pStyle w:val="a6"/>
      </w:pPr>
      <w:r w:rsidRPr="0038362F">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озелененных территорий, благоустроенных общественных территорий  - не менее 1 м, на территории крупных промышленных зон и комплексов не менее 15 м.</w:t>
      </w:r>
    </w:p>
    <w:p w:rsidR="00C064DF" w:rsidRDefault="00C064DF">
      <w:pPr>
        <w:rPr>
          <w:rFonts w:ascii="Times New Roman" w:eastAsia="Times New Roman" w:hAnsi="Times New Roman" w:cs="Times New Roman"/>
          <w:sz w:val="24"/>
          <w:szCs w:val="24"/>
        </w:rPr>
      </w:pPr>
      <w:r>
        <w:br w:type="page"/>
      </w:r>
    </w:p>
    <w:p w:rsidR="0038362F" w:rsidRPr="0038362F" w:rsidRDefault="0038362F" w:rsidP="00656867">
      <w:pPr>
        <w:pStyle w:val="1"/>
        <w:spacing w:before="0" w:after="0"/>
        <w:ind w:left="284"/>
        <w:jc w:val="center"/>
      </w:pPr>
      <w:bookmarkStart w:id="238" w:name="_Toc393384087"/>
      <w:bookmarkStart w:id="239" w:name="_Toc467142723"/>
      <w:r w:rsidRPr="0038362F">
        <w:t>Нормативы обеспеченности организации в границах муниципального района участия в предупреждении и ликвидации последствий чрезвычайных ситуаций на территории муниципального района</w:t>
      </w:r>
      <w:bookmarkEnd w:id="238"/>
      <w:bookmarkEnd w:id="239"/>
    </w:p>
    <w:p w:rsidR="00C064DF" w:rsidRDefault="00C064DF" w:rsidP="00656867">
      <w:pPr>
        <w:pStyle w:val="S5"/>
        <w:spacing w:before="0" w:after="0"/>
      </w:pPr>
    </w:p>
    <w:p w:rsidR="0038362F" w:rsidRPr="0038362F" w:rsidRDefault="0038362F" w:rsidP="00656867">
      <w:pPr>
        <w:pStyle w:val="S5"/>
        <w:spacing w:before="0" w:after="0"/>
      </w:pPr>
      <w:r w:rsidRPr="0038362F">
        <w:t xml:space="preserve">Инженерно-технические мероприятия гражданской обороны и предупреждения чрезвычайных ситуаций (далее - ИТМ ГОЧС) должны учитываться </w:t>
      </w:r>
      <w:proofErr w:type="gramStart"/>
      <w:r w:rsidRPr="0038362F">
        <w:t>при</w:t>
      </w:r>
      <w:proofErr w:type="gramEnd"/>
      <w:r w:rsidRPr="0038362F">
        <w:t>:</w:t>
      </w:r>
    </w:p>
    <w:p w:rsidR="0038362F" w:rsidRPr="0038362F" w:rsidRDefault="0038362F" w:rsidP="00656867">
      <w:pPr>
        <w:pStyle w:val="a3"/>
        <w:spacing w:after="0"/>
      </w:pPr>
      <w:r w:rsidRPr="0038362F">
        <w:t>подготовке документов территориального планирования муниципальных районов;</w:t>
      </w:r>
    </w:p>
    <w:p w:rsidR="0038362F" w:rsidRPr="0038362F" w:rsidRDefault="0038362F" w:rsidP="00656867">
      <w:pPr>
        <w:pStyle w:val="a3"/>
        <w:spacing w:after="0"/>
      </w:pPr>
      <w:r w:rsidRPr="0038362F">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38362F" w:rsidRDefault="0038362F" w:rsidP="00656867">
      <w:pPr>
        <w:pStyle w:val="a3"/>
        <w:spacing w:after="0"/>
      </w:pPr>
      <w:r w:rsidRPr="0038362F">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C064DF" w:rsidRDefault="00C064DF">
      <w:pPr>
        <w:rPr>
          <w:rFonts w:ascii="Times New Roman" w:eastAsia="Times New Roman" w:hAnsi="Times New Roman" w:cs="Times New Roman"/>
          <w:snapToGrid w:val="0"/>
          <w:sz w:val="24"/>
          <w:szCs w:val="24"/>
        </w:rPr>
      </w:pPr>
      <w:r>
        <w:br w:type="page"/>
      </w:r>
    </w:p>
    <w:p w:rsidR="0038362F" w:rsidRPr="0038362F" w:rsidRDefault="0038362F" w:rsidP="00656867">
      <w:pPr>
        <w:pStyle w:val="1"/>
        <w:spacing w:before="0" w:after="0"/>
        <w:ind w:left="284"/>
        <w:jc w:val="center"/>
      </w:pPr>
      <w:bookmarkStart w:id="240" w:name="_Toc393384088"/>
      <w:bookmarkStart w:id="241" w:name="_Toc467142724"/>
      <w:r w:rsidRPr="0038362F">
        <w:t>Нормативы обеспеченности организации в границах муниципального района мероприятий по обеспечению безопасности людей на водных объектах, охране их жизни и здоровья.</w:t>
      </w:r>
      <w:bookmarkEnd w:id="240"/>
      <w:bookmarkEnd w:id="241"/>
    </w:p>
    <w:p w:rsidR="00C064DF" w:rsidRDefault="00C064DF" w:rsidP="00656867">
      <w:pPr>
        <w:pStyle w:val="a6"/>
      </w:pPr>
    </w:p>
    <w:p w:rsidR="0038362F" w:rsidRPr="0038362F" w:rsidRDefault="0038362F" w:rsidP="00656867">
      <w:pPr>
        <w:pStyle w:val="a6"/>
      </w:pPr>
      <w:r w:rsidRPr="0038362F">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38362F" w:rsidRPr="0038362F" w:rsidRDefault="0038362F" w:rsidP="00656867">
      <w:pPr>
        <w:pStyle w:val="a6"/>
      </w:pPr>
      <w:r w:rsidRPr="0038362F">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38362F" w:rsidRPr="0038362F" w:rsidRDefault="0038362F" w:rsidP="00656867">
      <w:pPr>
        <w:pStyle w:val="a6"/>
      </w:pPr>
      <w:r w:rsidRPr="0038362F">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38362F" w:rsidRDefault="0038362F" w:rsidP="00656867">
      <w:pPr>
        <w:pStyle w:val="a6"/>
      </w:pPr>
      <w:r w:rsidRPr="0038362F">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C064DF" w:rsidRDefault="00C064DF">
      <w:pPr>
        <w:rPr>
          <w:rFonts w:ascii="Times New Roman" w:eastAsia="Times New Roman" w:hAnsi="Times New Roman" w:cs="Times New Roman"/>
          <w:sz w:val="24"/>
          <w:szCs w:val="24"/>
        </w:rPr>
      </w:pPr>
      <w:r>
        <w:br w:type="page"/>
      </w:r>
    </w:p>
    <w:p w:rsidR="0038362F" w:rsidRPr="0038362F" w:rsidRDefault="0038362F" w:rsidP="00656867">
      <w:pPr>
        <w:pStyle w:val="1"/>
        <w:spacing w:before="0" w:after="0"/>
        <w:ind w:left="284"/>
        <w:jc w:val="center"/>
      </w:pPr>
      <w:bookmarkStart w:id="242" w:name="_Toc393384089"/>
      <w:bookmarkStart w:id="243" w:name="_Toc467142725"/>
      <w:r w:rsidRPr="0038362F">
        <w:t>Нормативы обеспеченности организации в границах муниципального района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bookmarkEnd w:id="242"/>
      <w:bookmarkEnd w:id="243"/>
    </w:p>
    <w:p w:rsidR="00C064DF" w:rsidRDefault="00C064DF" w:rsidP="00656867">
      <w:pPr>
        <w:pStyle w:val="a6"/>
      </w:pPr>
      <w:bookmarkStart w:id="244" w:name="_Toc393384090"/>
    </w:p>
    <w:p w:rsidR="0038362F" w:rsidRPr="0038362F" w:rsidRDefault="0038362F" w:rsidP="00656867">
      <w:pPr>
        <w:pStyle w:val="a6"/>
      </w:pPr>
      <w:r w:rsidRPr="0038362F">
        <w:t xml:space="preserve">Полномочия собственников водных объектов устанавливаются в соответствии с Водным кодексом Российской Федерации (ст. 24-27). </w:t>
      </w:r>
    </w:p>
    <w:p w:rsidR="0038362F" w:rsidRPr="0038362F" w:rsidRDefault="0038362F" w:rsidP="00656867">
      <w:pPr>
        <w:pStyle w:val="a6"/>
      </w:pPr>
      <w:r w:rsidRPr="0038362F">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 xml:space="preserve">В рамках полномочий по осуществлению мер по охране водных объектов, в соответствии со статьей 65 Водного кодекса устанавливаются </w:t>
      </w:r>
      <w:proofErr w:type="spellStart"/>
      <w:r w:rsidRPr="0038362F">
        <w:rPr>
          <w:rFonts w:ascii="Times New Roman" w:hAnsi="Times New Roman" w:cs="Times New Roman"/>
        </w:rPr>
        <w:t>водоохранные</w:t>
      </w:r>
      <w:proofErr w:type="spellEnd"/>
      <w:r w:rsidRPr="0038362F">
        <w:rPr>
          <w:rFonts w:ascii="Times New Roman" w:hAnsi="Times New Roman" w:cs="Times New Roman"/>
        </w:rPr>
        <w:t xml:space="preserve"> и прибрежные защитные полосы водных объектов.</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38362F" w:rsidRPr="0038362F" w:rsidRDefault="0038362F" w:rsidP="00656867">
      <w:pPr>
        <w:pStyle w:val="a6"/>
      </w:pPr>
      <w:r w:rsidRPr="0038362F">
        <w:t xml:space="preserve">Муниципальные образования, являясь согласно </w:t>
      </w:r>
      <w:hyperlink r:id="rId26" w:history="1">
        <w:r w:rsidRPr="0038362F">
          <w:t>ч.1 ст.7</w:t>
        </w:r>
      </w:hyperlink>
      <w:r w:rsidRPr="0038362F">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38362F" w:rsidRPr="0038362F" w:rsidRDefault="0038362F" w:rsidP="00656867">
      <w:pPr>
        <w:pStyle w:val="a6"/>
      </w:pPr>
      <w:r w:rsidRPr="0038362F">
        <w:t>Так, к полномочиям органов местного самоуправления в отношении водных объектов, находящихся в собственности муниципальных районов, относятся:</w:t>
      </w:r>
    </w:p>
    <w:p w:rsidR="0038362F" w:rsidRPr="0038362F" w:rsidRDefault="0038362F" w:rsidP="00656867">
      <w:pPr>
        <w:pStyle w:val="a6"/>
      </w:pPr>
      <w:r w:rsidRPr="0038362F">
        <w:t>1) владение, пользование, распоряжение такими водными объектами;</w:t>
      </w:r>
    </w:p>
    <w:p w:rsidR="0038362F" w:rsidRPr="0038362F" w:rsidRDefault="0038362F" w:rsidP="00656867">
      <w:pPr>
        <w:pStyle w:val="a6"/>
      </w:pPr>
      <w:r w:rsidRPr="0038362F">
        <w:t>2) осуществление мер по предотвращению негативного воздействия вод и ликвидации его последствий;</w:t>
      </w:r>
    </w:p>
    <w:p w:rsidR="0038362F" w:rsidRPr="0038362F" w:rsidRDefault="0038362F" w:rsidP="00656867">
      <w:pPr>
        <w:pStyle w:val="a6"/>
      </w:pPr>
      <w:r w:rsidRPr="0038362F">
        <w:t>3) осуществление мер по охране таких водных объектов;</w:t>
      </w:r>
    </w:p>
    <w:p w:rsidR="0038362F" w:rsidRPr="0038362F" w:rsidRDefault="0038362F" w:rsidP="00656867">
      <w:pPr>
        <w:pStyle w:val="a6"/>
      </w:pPr>
      <w:r w:rsidRPr="0038362F">
        <w:t>4) установление ставок платы за пользование такими водными объектами, порядка расчета и взимания этой платы.</w:t>
      </w:r>
    </w:p>
    <w:p w:rsidR="0038362F" w:rsidRPr="0038362F" w:rsidRDefault="0038362F" w:rsidP="00656867">
      <w:pPr>
        <w:pStyle w:val="a6"/>
      </w:pPr>
      <w:r w:rsidRPr="0038362F">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38362F" w:rsidRPr="0038362F" w:rsidRDefault="0038362F" w:rsidP="00656867">
      <w:pPr>
        <w:pStyle w:val="a6"/>
      </w:pPr>
      <w:r w:rsidRPr="0038362F">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38362F" w:rsidRPr="0038362F" w:rsidRDefault="0038362F" w:rsidP="00656867">
      <w:pPr>
        <w:pStyle w:val="a6"/>
      </w:pPr>
      <w:r w:rsidRPr="0038362F">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38362F" w:rsidRPr="0038362F" w:rsidRDefault="0038362F" w:rsidP="00656867">
      <w:pPr>
        <w:pStyle w:val="a6"/>
      </w:pPr>
      <w:r w:rsidRPr="0038362F">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38362F" w:rsidRPr="0038362F" w:rsidRDefault="0038362F" w:rsidP="00656867">
      <w:pPr>
        <w:pStyle w:val="a6"/>
      </w:pPr>
      <w:r w:rsidRPr="0038362F">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муниципальных районов в соответствии с функциональными обязанностями и полномочиями.</w:t>
      </w:r>
    </w:p>
    <w:p w:rsidR="00C064DF" w:rsidRDefault="00C064DF">
      <w:pPr>
        <w:rPr>
          <w:rFonts w:ascii="Times New Roman" w:eastAsia="Times New Roman" w:hAnsi="Times New Roman" w:cs="Times New Roman"/>
          <w:sz w:val="24"/>
          <w:szCs w:val="24"/>
        </w:rPr>
      </w:pPr>
      <w:r>
        <w:br w:type="page"/>
      </w:r>
    </w:p>
    <w:p w:rsidR="0038362F" w:rsidRDefault="0038362F" w:rsidP="00656867">
      <w:pPr>
        <w:pStyle w:val="1"/>
        <w:spacing w:before="0" w:after="0"/>
        <w:ind w:left="284"/>
        <w:jc w:val="center"/>
      </w:pPr>
      <w:bookmarkStart w:id="245" w:name="_Toc467142726"/>
      <w:r w:rsidRPr="0038362F">
        <w:t>Нормативы обеспеченности организации в границах муниципального района мероприятий по охране окружающей среды</w:t>
      </w:r>
      <w:bookmarkEnd w:id="245"/>
    </w:p>
    <w:p w:rsidR="00C064DF" w:rsidRPr="00C064DF" w:rsidRDefault="00C064DF" w:rsidP="00C064DF">
      <w:pPr>
        <w:pStyle w:val="a6"/>
      </w:pPr>
    </w:p>
    <w:p w:rsidR="0038362F" w:rsidRPr="0038362F" w:rsidRDefault="0038362F" w:rsidP="00656867">
      <w:pPr>
        <w:pStyle w:val="2"/>
        <w:spacing w:before="0" w:after="0"/>
        <w:ind w:left="1135"/>
        <w:jc w:val="center"/>
      </w:pPr>
      <w:bookmarkStart w:id="246" w:name="_Toc393384091"/>
      <w:bookmarkStart w:id="247" w:name="_Toc467142727"/>
      <w:r w:rsidRPr="0038362F">
        <w:t>Предельные значения допустимых уровней воздействия на среду и человека для различных функциональных зон</w:t>
      </w:r>
      <w:bookmarkEnd w:id="246"/>
      <w:bookmarkEnd w:id="247"/>
    </w:p>
    <w:p w:rsidR="00C064DF" w:rsidRDefault="00C064DF" w:rsidP="00656867">
      <w:pPr>
        <w:pStyle w:val="S5"/>
        <w:spacing w:before="0" w:after="0"/>
      </w:pPr>
    </w:p>
    <w:p w:rsidR="0038362F" w:rsidRDefault="0038362F" w:rsidP="00656867">
      <w:pPr>
        <w:pStyle w:val="S5"/>
        <w:spacing w:before="0" w:after="0"/>
      </w:pPr>
      <w:r w:rsidRPr="0038362F">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(Таблица 19).</w:t>
      </w:r>
    </w:p>
    <w:p w:rsidR="00C064DF" w:rsidRDefault="00C064DF" w:rsidP="00656867">
      <w:pPr>
        <w:pStyle w:val="S5"/>
        <w:spacing w:before="0" w:after="0"/>
      </w:pPr>
    </w:p>
    <w:p w:rsidR="0038362F" w:rsidRPr="0038362F" w:rsidRDefault="0038362F" w:rsidP="00656867">
      <w:pPr>
        <w:pStyle w:val="af2"/>
        <w:spacing w:before="0" w:after="0"/>
        <w:jc w:val="right"/>
      </w:pPr>
      <w:bookmarkStart w:id="248" w:name="_Ref388430902"/>
      <w:r w:rsidRPr="0038362F">
        <w:t xml:space="preserve">Таблица </w:t>
      </w:r>
      <w:bookmarkEnd w:id="248"/>
      <w:r w:rsidRPr="0038362F">
        <w:t>19</w:t>
      </w:r>
    </w:p>
    <w:p w:rsidR="0038362F" w:rsidRPr="0038362F" w:rsidRDefault="0038362F" w:rsidP="00656867">
      <w:pPr>
        <w:pStyle w:val="af2"/>
        <w:spacing w:before="0" w:after="0"/>
      </w:pPr>
      <w:r w:rsidRPr="0038362F">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38362F" w:rsidRPr="0038362F" w:rsidTr="00656867">
        <w:trPr>
          <w:trHeight w:val="20"/>
          <w:tblHeader/>
          <w:jc w:val="center"/>
        </w:trPr>
        <w:tc>
          <w:tcPr>
            <w:tcW w:w="2199" w:type="dxa"/>
            <w:tcBorders>
              <w:top w:val="single" w:sz="4" w:space="0" w:color="000000"/>
              <w:left w:val="single" w:sz="4" w:space="0" w:color="000000"/>
              <w:bottom w:val="single" w:sz="4" w:space="0" w:color="000000"/>
            </w:tcBorders>
            <w:vAlign w:val="center"/>
          </w:tcPr>
          <w:p w:rsidR="0038362F" w:rsidRPr="0038362F" w:rsidRDefault="0038362F" w:rsidP="00656867">
            <w:pPr>
              <w:pStyle w:val="ConsNonformat"/>
              <w:snapToGrid w:val="0"/>
              <w:ind w:left="-57" w:right="-57"/>
              <w:jc w:val="center"/>
              <w:rPr>
                <w:rFonts w:ascii="Times New Roman" w:eastAsia="Calibri" w:hAnsi="Times New Roman"/>
                <w:b/>
              </w:rPr>
            </w:pPr>
            <w:r w:rsidRPr="0038362F">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38362F" w:rsidRPr="0038362F" w:rsidRDefault="0038362F" w:rsidP="00656867">
            <w:pPr>
              <w:pStyle w:val="ConsNonformat"/>
              <w:snapToGrid w:val="0"/>
              <w:ind w:left="-57" w:right="-57"/>
              <w:jc w:val="center"/>
              <w:rPr>
                <w:rFonts w:ascii="Times New Roman" w:eastAsia="Calibri" w:hAnsi="Times New Roman"/>
                <w:b/>
              </w:rPr>
            </w:pPr>
            <w:r w:rsidRPr="0038362F">
              <w:rPr>
                <w:rFonts w:ascii="Times New Roman" w:eastAsia="Calibri" w:hAnsi="Times New Roman"/>
                <w:b/>
              </w:rPr>
              <w:t xml:space="preserve">Максимальный уровень звукового воздействия, </w:t>
            </w:r>
            <w:proofErr w:type="spellStart"/>
            <w:r w:rsidRPr="0038362F">
              <w:rPr>
                <w:rFonts w:ascii="Times New Roman" w:eastAsia="Calibri" w:hAnsi="Times New Roman"/>
                <w:b/>
              </w:rPr>
              <w:t>дБА</w:t>
            </w:r>
            <w:proofErr w:type="spellEnd"/>
          </w:p>
        </w:tc>
        <w:tc>
          <w:tcPr>
            <w:tcW w:w="1984" w:type="dxa"/>
            <w:tcBorders>
              <w:top w:val="single" w:sz="4" w:space="0" w:color="000000"/>
              <w:left w:val="single" w:sz="4" w:space="0" w:color="000000"/>
              <w:bottom w:val="single" w:sz="4" w:space="0" w:color="000000"/>
            </w:tcBorders>
            <w:vAlign w:val="center"/>
          </w:tcPr>
          <w:p w:rsidR="0038362F" w:rsidRPr="0038362F" w:rsidRDefault="0038362F" w:rsidP="00656867">
            <w:pPr>
              <w:pStyle w:val="ConsNonformat"/>
              <w:snapToGrid w:val="0"/>
              <w:ind w:left="-57" w:right="-57"/>
              <w:jc w:val="center"/>
              <w:rPr>
                <w:rFonts w:ascii="Times New Roman" w:eastAsia="Calibri" w:hAnsi="Times New Roman"/>
                <w:b/>
              </w:rPr>
            </w:pPr>
            <w:proofErr w:type="gramStart"/>
            <w:r w:rsidRPr="0038362F">
              <w:rPr>
                <w:rFonts w:ascii="Times New Roman" w:eastAsia="Calibri" w:hAnsi="Times New Roman"/>
                <w:b/>
              </w:rPr>
              <w:t>Максимальный уровень загрязнения атмосферного воздуха (предельно допустимые концентрации (ПДК)</w:t>
            </w:r>
            <w:proofErr w:type="gramEnd"/>
          </w:p>
        </w:tc>
        <w:tc>
          <w:tcPr>
            <w:tcW w:w="1985" w:type="dxa"/>
            <w:tcBorders>
              <w:top w:val="single" w:sz="4" w:space="0" w:color="000000"/>
              <w:left w:val="single" w:sz="4" w:space="0" w:color="000000"/>
              <w:bottom w:val="single" w:sz="4" w:space="0" w:color="000000"/>
            </w:tcBorders>
            <w:vAlign w:val="center"/>
          </w:tcPr>
          <w:p w:rsidR="0038362F" w:rsidRPr="0038362F" w:rsidRDefault="0038362F" w:rsidP="00656867">
            <w:pPr>
              <w:pStyle w:val="ConsNonformat"/>
              <w:snapToGrid w:val="0"/>
              <w:ind w:left="-57" w:right="-57"/>
              <w:jc w:val="center"/>
              <w:rPr>
                <w:rFonts w:ascii="Times New Roman" w:eastAsia="Calibri" w:hAnsi="Times New Roman"/>
                <w:b/>
              </w:rPr>
            </w:pPr>
            <w:r w:rsidRPr="0038362F">
              <w:rPr>
                <w:rFonts w:ascii="Times New Roman" w:eastAsia="Calibri" w:hAnsi="Times New Roman"/>
                <w:b/>
              </w:rPr>
              <w:t>Максимальный уровень электромагнитного излучения от радиотехнических объектов</w:t>
            </w:r>
          </w:p>
          <w:p w:rsidR="0038362F" w:rsidRPr="0038362F" w:rsidRDefault="0038362F" w:rsidP="00656867">
            <w:pPr>
              <w:pStyle w:val="ConsNonformat"/>
              <w:snapToGrid w:val="0"/>
              <w:ind w:left="-57" w:right="-57"/>
              <w:jc w:val="center"/>
              <w:rPr>
                <w:rFonts w:ascii="Times New Roman" w:eastAsia="Calibri" w:hAnsi="Times New Roman"/>
                <w:b/>
              </w:rPr>
            </w:pPr>
            <w:proofErr w:type="gramStart"/>
            <w:r w:rsidRPr="0038362F">
              <w:rPr>
                <w:rFonts w:ascii="Times New Roman" w:eastAsia="Calibri" w:hAnsi="Times New Roman"/>
                <w:b/>
              </w:rPr>
              <w:t>(предельно допустимые уровни (ПДУ)</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tcPr>
          <w:p w:rsidR="0038362F" w:rsidRPr="0038362F" w:rsidRDefault="0038362F" w:rsidP="00656867">
            <w:pPr>
              <w:pStyle w:val="ConsNonformat"/>
              <w:snapToGrid w:val="0"/>
              <w:ind w:left="-57" w:right="-57"/>
              <w:jc w:val="center"/>
              <w:rPr>
                <w:rFonts w:ascii="Times New Roman" w:eastAsia="Calibri" w:hAnsi="Times New Roman"/>
                <w:b/>
              </w:rPr>
            </w:pPr>
            <w:r w:rsidRPr="0038362F">
              <w:rPr>
                <w:rFonts w:ascii="Times New Roman" w:eastAsia="Calibri" w:hAnsi="Times New Roman"/>
                <w:b/>
              </w:rPr>
              <w:t>Загрязненность сточных вод</w:t>
            </w:r>
          </w:p>
        </w:tc>
      </w:tr>
      <w:tr w:rsidR="0038362F" w:rsidRPr="0038362F" w:rsidTr="00656867">
        <w:trPr>
          <w:trHeight w:val="20"/>
          <w:jc w:val="center"/>
        </w:trPr>
        <w:tc>
          <w:tcPr>
            <w:tcW w:w="2199" w:type="dxa"/>
            <w:tcBorders>
              <w:top w:val="single" w:sz="4" w:space="0" w:color="000000"/>
              <w:left w:val="single" w:sz="4" w:space="0" w:color="000000"/>
              <w:bottom w:val="single" w:sz="4" w:space="0" w:color="000000"/>
            </w:tcBorders>
          </w:tcPr>
          <w:p w:rsidR="0038362F" w:rsidRPr="0038362F" w:rsidRDefault="0038362F" w:rsidP="00656867">
            <w:pPr>
              <w:pStyle w:val="ConsNonformat"/>
              <w:snapToGrid w:val="0"/>
              <w:ind w:right="-57"/>
              <w:jc w:val="center"/>
              <w:rPr>
                <w:rFonts w:ascii="Times New Roman" w:eastAsia="Calibri" w:hAnsi="Times New Roman"/>
              </w:rPr>
            </w:pPr>
            <w:r w:rsidRPr="0038362F">
              <w:rPr>
                <w:rFonts w:ascii="Times New Roman" w:eastAsia="Calibri" w:hAnsi="Times New Roman"/>
              </w:rPr>
              <w:t>Жилые зоны:</w:t>
            </w:r>
          </w:p>
          <w:p w:rsidR="0038362F" w:rsidRPr="0038362F" w:rsidRDefault="0038362F" w:rsidP="00656867">
            <w:pPr>
              <w:pStyle w:val="ConsNonformat"/>
              <w:ind w:left="-113" w:right="-113"/>
              <w:jc w:val="center"/>
              <w:rPr>
                <w:rFonts w:ascii="Times New Roman" w:eastAsia="Calibri" w:hAnsi="Times New Roman"/>
              </w:rPr>
            </w:pPr>
            <w:r w:rsidRPr="0038362F">
              <w:rPr>
                <w:rFonts w:ascii="Times New Roman" w:eastAsia="Calibri" w:hAnsi="Times New Roman"/>
              </w:rPr>
              <w:t>Индивидуальная жилищная застройка</w:t>
            </w:r>
          </w:p>
          <w:p w:rsidR="0038362F" w:rsidRPr="0038362F" w:rsidRDefault="0038362F" w:rsidP="00656867">
            <w:pPr>
              <w:pStyle w:val="ConsNonformat"/>
              <w:ind w:left="-113" w:right="-113"/>
              <w:jc w:val="center"/>
              <w:rPr>
                <w:rFonts w:ascii="Times New Roman" w:eastAsia="Calibri" w:hAnsi="Times New Roman"/>
              </w:rPr>
            </w:pPr>
          </w:p>
          <w:p w:rsidR="0038362F" w:rsidRPr="0038362F" w:rsidRDefault="0038362F" w:rsidP="00656867">
            <w:pPr>
              <w:pStyle w:val="ConsNonformat"/>
              <w:ind w:left="-113" w:right="-113"/>
              <w:jc w:val="center"/>
              <w:rPr>
                <w:rFonts w:ascii="Times New Roman" w:eastAsia="Calibri" w:hAnsi="Times New Roman"/>
              </w:rPr>
            </w:pPr>
          </w:p>
          <w:p w:rsidR="0038362F" w:rsidRPr="0038362F" w:rsidRDefault="0038362F" w:rsidP="00656867">
            <w:pPr>
              <w:pStyle w:val="ConsNonformat"/>
              <w:ind w:left="-113" w:right="-113"/>
              <w:jc w:val="center"/>
              <w:rPr>
                <w:rFonts w:ascii="Times New Roman" w:eastAsia="Calibri" w:hAnsi="Times New Roman"/>
              </w:rPr>
            </w:pPr>
            <w:r w:rsidRPr="0038362F">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38362F" w:rsidRPr="0038362F" w:rsidRDefault="0038362F" w:rsidP="00656867">
            <w:pPr>
              <w:pStyle w:val="ConsNonformat"/>
              <w:snapToGrid w:val="0"/>
              <w:ind w:left="-57" w:right="-57"/>
              <w:jc w:val="center"/>
              <w:rPr>
                <w:rFonts w:ascii="Times New Roman" w:eastAsia="Calibri" w:hAnsi="Times New Roman"/>
              </w:rPr>
            </w:pPr>
          </w:p>
          <w:p w:rsidR="0038362F" w:rsidRPr="0038362F" w:rsidRDefault="0038362F" w:rsidP="00656867">
            <w:pPr>
              <w:pStyle w:val="ConsNonformat"/>
              <w:ind w:left="-57" w:right="-57"/>
              <w:jc w:val="center"/>
              <w:rPr>
                <w:rFonts w:ascii="Times New Roman" w:eastAsia="Calibri" w:hAnsi="Times New Roman"/>
              </w:rPr>
            </w:pPr>
            <w:r w:rsidRPr="0038362F">
              <w:rPr>
                <w:rFonts w:ascii="Times New Roman" w:eastAsia="Calibri" w:hAnsi="Times New Roman"/>
              </w:rPr>
              <w:t>70</w:t>
            </w:r>
          </w:p>
          <w:p w:rsidR="0038362F" w:rsidRPr="0038362F" w:rsidRDefault="0038362F" w:rsidP="00656867">
            <w:pPr>
              <w:pStyle w:val="ConsNonformat"/>
              <w:ind w:left="-57" w:right="-57"/>
              <w:jc w:val="center"/>
              <w:rPr>
                <w:rFonts w:ascii="Times New Roman" w:eastAsia="Calibri" w:hAnsi="Times New Roman"/>
              </w:rPr>
            </w:pPr>
          </w:p>
          <w:p w:rsidR="0038362F" w:rsidRPr="0038362F" w:rsidRDefault="0038362F" w:rsidP="00656867">
            <w:pPr>
              <w:pStyle w:val="ConsNonformat"/>
              <w:ind w:left="-57" w:right="-57"/>
              <w:jc w:val="center"/>
              <w:rPr>
                <w:rFonts w:ascii="Times New Roman" w:eastAsia="Calibri" w:hAnsi="Times New Roman"/>
              </w:rPr>
            </w:pPr>
          </w:p>
          <w:p w:rsidR="0038362F" w:rsidRPr="0038362F" w:rsidRDefault="0038362F" w:rsidP="00656867">
            <w:pPr>
              <w:pStyle w:val="ConsNonformat"/>
              <w:ind w:left="-57" w:right="-57"/>
              <w:jc w:val="center"/>
              <w:rPr>
                <w:rFonts w:ascii="Times New Roman" w:eastAsia="Calibri" w:hAnsi="Times New Roman"/>
              </w:rPr>
            </w:pPr>
          </w:p>
          <w:p w:rsidR="0038362F" w:rsidRPr="0038362F" w:rsidRDefault="0038362F" w:rsidP="00656867">
            <w:pPr>
              <w:pStyle w:val="ConsNonformat"/>
              <w:ind w:left="-57" w:right="-57"/>
              <w:jc w:val="center"/>
              <w:rPr>
                <w:rFonts w:ascii="Times New Roman" w:eastAsia="Calibri" w:hAnsi="Times New Roman"/>
              </w:rPr>
            </w:pPr>
            <w:r w:rsidRPr="0038362F">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38362F" w:rsidRPr="0038362F" w:rsidRDefault="0038362F" w:rsidP="00656867">
            <w:pPr>
              <w:pStyle w:val="ConsNonformat"/>
              <w:snapToGrid w:val="0"/>
              <w:ind w:left="-57" w:right="-57"/>
              <w:jc w:val="center"/>
              <w:rPr>
                <w:rFonts w:ascii="Times New Roman" w:eastAsia="Calibri" w:hAnsi="Times New Roman"/>
              </w:rPr>
            </w:pPr>
          </w:p>
          <w:p w:rsidR="0038362F" w:rsidRPr="0038362F" w:rsidRDefault="0038362F" w:rsidP="00656867">
            <w:pPr>
              <w:pStyle w:val="ConsNonformat"/>
              <w:ind w:left="-57" w:right="-57"/>
              <w:jc w:val="center"/>
              <w:rPr>
                <w:rFonts w:ascii="Times New Roman" w:eastAsia="Calibri" w:hAnsi="Times New Roman"/>
              </w:rPr>
            </w:pPr>
            <w:r w:rsidRPr="0038362F">
              <w:rPr>
                <w:rFonts w:ascii="Times New Roman" w:eastAsia="Calibri" w:hAnsi="Times New Roman"/>
              </w:rPr>
              <w:t>1 ПДК</w:t>
            </w:r>
          </w:p>
          <w:p w:rsidR="0038362F" w:rsidRPr="0038362F" w:rsidRDefault="0038362F" w:rsidP="00656867">
            <w:pPr>
              <w:pStyle w:val="ConsNonformat"/>
              <w:ind w:left="-57" w:right="-57"/>
              <w:jc w:val="center"/>
              <w:rPr>
                <w:rFonts w:ascii="Times New Roman" w:eastAsia="Calibri" w:hAnsi="Times New Roman"/>
              </w:rPr>
            </w:pPr>
          </w:p>
          <w:p w:rsidR="0038362F" w:rsidRPr="0038362F" w:rsidRDefault="0038362F" w:rsidP="00656867">
            <w:pPr>
              <w:pStyle w:val="ConsNonformat"/>
              <w:ind w:left="-57" w:right="-57"/>
              <w:jc w:val="center"/>
              <w:rPr>
                <w:rFonts w:ascii="Times New Roman" w:eastAsia="Calibri" w:hAnsi="Times New Roman"/>
              </w:rPr>
            </w:pPr>
          </w:p>
          <w:p w:rsidR="0038362F" w:rsidRPr="0038362F" w:rsidRDefault="0038362F" w:rsidP="00656867">
            <w:pPr>
              <w:pStyle w:val="ConsNonformat"/>
              <w:ind w:left="-57" w:right="-57"/>
              <w:jc w:val="center"/>
              <w:rPr>
                <w:rFonts w:ascii="Times New Roman" w:eastAsia="Calibri" w:hAnsi="Times New Roman"/>
              </w:rPr>
            </w:pPr>
          </w:p>
          <w:p w:rsidR="0038362F" w:rsidRPr="0038362F" w:rsidRDefault="0038362F" w:rsidP="00656867">
            <w:pPr>
              <w:pStyle w:val="ConsNonformat"/>
              <w:ind w:left="-57" w:right="-57"/>
              <w:jc w:val="center"/>
              <w:rPr>
                <w:rFonts w:ascii="Times New Roman" w:eastAsia="Calibri" w:hAnsi="Times New Roman"/>
              </w:rPr>
            </w:pPr>
            <w:r w:rsidRPr="0038362F">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38362F" w:rsidRPr="0038362F" w:rsidRDefault="0038362F" w:rsidP="00656867">
            <w:pPr>
              <w:pStyle w:val="ConsNonformat"/>
              <w:snapToGrid w:val="0"/>
              <w:ind w:left="-57" w:right="-57"/>
              <w:jc w:val="center"/>
              <w:rPr>
                <w:rFonts w:ascii="Times New Roman" w:eastAsia="Calibri" w:hAnsi="Times New Roman"/>
              </w:rPr>
            </w:pPr>
          </w:p>
          <w:p w:rsidR="0038362F" w:rsidRPr="0038362F" w:rsidRDefault="0038362F" w:rsidP="00656867">
            <w:pPr>
              <w:pStyle w:val="ConsNonformat"/>
              <w:ind w:left="-57" w:right="-57"/>
              <w:jc w:val="center"/>
              <w:rPr>
                <w:rFonts w:ascii="Times New Roman" w:eastAsia="Calibri" w:hAnsi="Times New Roman"/>
              </w:rPr>
            </w:pPr>
            <w:r w:rsidRPr="0038362F">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38362F" w:rsidRPr="0038362F" w:rsidRDefault="0038362F" w:rsidP="00656867">
            <w:pPr>
              <w:pStyle w:val="ConsNonformat"/>
              <w:ind w:left="-37" w:right="-57" w:hanging="20"/>
              <w:jc w:val="center"/>
              <w:rPr>
                <w:rFonts w:ascii="Times New Roman" w:eastAsia="Calibri" w:hAnsi="Times New Roman"/>
              </w:rPr>
            </w:pPr>
            <w:r w:rsidRPr="0038362F">
              <w:rPr>
                <w:rFonts w:ascii="Times New Roman" w:eastAsia="Calibri" w:hAnsi="Times New Roman"/>
              </w:rPr>
              <w:t xml:space="preserve">Нормативно </w:t>
            </w:r>
            <w:proofErr w:type="gramStart"/>
            <w:r w:rsidRPr="0038362F">
              <w:rPr>
                <w:rFonts w:ascii="Times New Roman" w:eastAsia="Calibri" w:hAnsi="Times New Roman"/>
              </w:rPr>
              <w:t>очищенные</w:t>
            </w:r>
            <w:proofErr w:type="gramEnd"/>
            <w:r w:rsidRPr="0038362F">
              <w:rPr>
                <w:rFonts w:ascii="Times New Roman" w:eastAsia="Calibri" w:hAnsi="Times New Roman"/>
              </w:rPr>
              <w:t xml:space="preserve"> на локальных очистных сооружениях.</w:t>
            </w:r>
          </w:p>
          <w:p w:rsidR="0038362F" w:rsidRPr="0038362F" w:rsidRDefault="0038362F" w:rsidP="00656867">
            <w:pPr>
              <w:pStyle w:val="ConsNonformat"/>
              <w:ind w:left="-37" w:right="-57" w:hanging="20"/>
              <w:jc w:val="center"/>
              <w:rPr>
                <w:rFonts w:ascii="Times New Roman" w:eastAsia="Calibri" w:hAnsi="Times New Roman"/>
              </w:rPr>
            </w:pPr>
          </w:p>
          <w:p w:rsidR="0038362F" w:rsidRPr="0038362F" w:rsidRDefault="0038362F" w:rsidP="00656867">
            <w:pPr>
              <w:pStyle w:val="ConsNonformat"/>
              <w:ind w:left="-37" w:right="-57" w:hanging="20"/>
              <w:jc w:val="center"/>
              <w:rPr>
                <w:rFonts w:ascii="Times New Roman" w:eastAsia="Calibri" w:hAnsi="Times New Roman"/>
              </w:rPr>
            </w:pPr>
            <w:r w:rsidRPr="0038362F">
              <w:rPr>
                <w:rFonts w:ascii="Times New Roman" w:eastAsia="Calibri" w:hAnsi="Times New Roman"/>
              </w:rPr>
              <w:t xml:space="preserve">Выпуск в коллектор с последующей очисткой </w:t>
            </w:r>
            <w:proofErr w:type="gramStart"/>
            <w:r w:rsidRPr="0038362F">
              <w:rPr>
                <w:rFonts w:ascii="Times New Roman" w:eastAsia="Calibri" w:hAnsi="Times New Roman"/>
              </w:rPr>
              <w:t>на</w:t>
            </w:r>
            <w:proofErr w:type="gramEnd"/>
            <w:r w:rsidRPr="0038362F">
              <w:rPr>
                <w:rFonts w:ascii="Times New Roman" w:eastAsia="Calibri" w:hAnsi="Times New Roman"/>
              </w:rPr>
              <w:t xml:space="preserve"> КОС.</w:t>
            </w:r>
          </w:p>
        </w:tc>
      </w:tr>
      <w:tr w:rsidR="0038362F" w:rsidRPr="0038362F" w:rsidTr="00656867">
        <w:trPr>
          <w:trHeight w:val="20"/>
          <w:jc w:val="center"/>
        </w:trPr>
        <w:tc>
          <w:tcPr>
            <w:tcW w:w="2199" w:type="dxa"/>
            <w:tcBorders>
              <w:top w:val="single" w:sz="4" w:space="0" w:color="000000"/>
              <w:left w:val="single" w:sz="4" w:space="0" w:color="000000"/>
              <w:bottom w:val="single" w:sz="4" w:space="0" w:color="000000"/>
            </w:tcBorders>
          </w:tcPr>
          <w:p w:rsidR="0038362F" w:rsidRPr="0038362F" w:rsidRDefault="0038362F" w:rsidP="00656867">
            <w:pPr>
              <w:pStyle w:val="ConsNonformat"/>
              <w:ind w:left="-57" w:right="-57"/>
              <w:jc w:val="center"/>
              <w:rPr>
                <w:rFonts w:ascii="Times New Roman" w:eastAsia="Calibri" w:hAnsi="Times New Roman"/>
              </w:rPr>
            </w:pPr>
            <w:r w:rsidRPr="0038362F">
              <w:rPr>
                <w:rFonts w:ascii="Times New Roman" w:eastAsia="Calibri" w:hAnsi="Times New Roman"/>
              </w:rPr>
              <w:t>Зоны здравоохранения:</w:t>
            </w:r>
          </w:p>
          <w:p w:rsidR="0038362F" w:rsidRPr="0038362F" w:rsidRDefault="0038362F" w:rsidP="00656867">
            <w:pPr>
              <w:pStyle w:val="ConsNonformat"/>
              <w:ind w:left="-57" w:right="-57"/>
              <w:jc w:val="center"/>
              <w:rPr>
                <w:rFonts w:ascii="Times New Roman" w:eastAsia="Calibri" w:hAnsi="Times New Roman"/>
              </w:rPr>
            </w:pPr>
            <w:r w:rsidRPr="0038362F">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38362F" w:rsidRPr="0038362F" w:rsidRDefault="0038362F" w:rsidP="00656867">
            <w:pPr>
              <w:pStyle w:val="ConsNonformat"/>
              <w:ind w:left="-57" w:right="-57"/>
              <w:jc w:val="center"/>
              <w:rPr>
                <w:rFonts w:ascii="Times New Roman" w:eastAsia="Calibri" w:hAnsi="Times New Roman"/>
              </w:rPr>
            </w:pPr>
            <w:r w:rsidRPr="0038362F">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38362F" w:rsidRPr="0038362F" w:rsidRDefault="0038362F" w:rsidP="00656867">
            <w:pPr>
              <w:pStyle w:val="ConsNonformat"/>
              <w:snapToGrid w:val="0"/>
              <w:ind w:left="-57" w:right="-57"/>
              <w:jc w:val="center"/>
              <w:rPr>
                <w:rFonts w:ascii="Times New Roman" w:eastAsia="Calibri" w:hAnsi="Times New Roman"/>
              </w:rPr>
            </w:pPr>
            <w:r w:rsidRPr="0038362F">
              <w:rPr>
                <w:rFonts w:ascii="Times New Roman" w:eastAsia="Calibri" w:hAnsi="Times New Roman"/>
              </w:rPr>
              <w:t>60</w:t>
            </w:r>
          </w:p>
          <w:p w:rsidR="0038362F" w:rsidRPr="0038362F" w:rsidRDefault="0038362F" w:rsidP="00656867">
            <w:pPr>
              <w:pStyle w:val="ConsNonformat"/>
              <w:snapToGrid w:val="0"/>
              <w:ind w:left="-57" w:right="-57"/>
              <w:jc w:val="center"/>
              <w:rPr>
                <w:rFonts w:ascii="Times New Roman" w:eastAsia="Calibri" w:hAnsi="Times New Roman"/>
              </w:rPr>
            </w:pPr>
          </w:p>
          <w:p w:rsidR="0038362F" w:rsidRPr="0038362F" w:rsidRDefault="0038362F" w:rsidP="00656867">
            <w:pPr>
              <w:pStyle w:val="ConsNonformat"/>
              <w:snapToGrid w:val="0"/>
              <w:ind w:left="-57" w:right="-57"/>
              <w:jc w:val="center"/>
              <w:rPr>
                <w:rFonts w:ascii="Times New Roman" w:eastAsia="Calibri" w:hAnsi="Times New Roman"/>
              </w:rPr>
            </w:pPr>
          </w:p>
          <w:p w:rsidR="0038362F" w:rsidRPr="0038362F" w:rsidRDefault="0038362F" w:rsidP="00656867">
            <w:pPr>
              <w:pStyle w:val="ConsNonformat"/>
              <w:snapToGrid w:val="0"/>
              <w:ind w:left="-57" w:right="-57"/>
              <w:jc w:val="center"/>
              <w:rPr>
                <w:rFonts w:ascii="Times New Roman" w:eastAsia="Calibri" w:hAnsi="Times New Roman"/>
              </w:rPr>
            </w:pPr>
          </w:p>
          <w:p w:rsidR="0038362F" w:rsidRPr="0038362F" w:rsidRDefault="0038362F" w:rsidP="00656867">
            <w:pPr>
              <w:pStyle w:val="ConsNonformat"/>
              <w:snapToGrid w:val="0"/>
              <w:ind w:left="-57" w:right="-57"/>
              <w:jc w:val="center"/>
              <w:rPr>
                <w:rFonts w:ascii="Times New Roman" w:eastAsia="Calibri" w:hAnsi="Times New Roman"/>
              </w:rPr>
            </w:pPr>
          </w:p>
          <w:p w:rsidR="0038362F" w:rsidRPr="0038362F" w:rsidRDefault="0038362F" w:rsidP="00656867">
            <w:pPr>
              <w:pStyle w:val="ConsNonformat"/>
              <w:snapToGrid w:val="0"/>
              <w:ind w:left="-57" w:right="-57"/>
              <w:jc w:val="center"/>
              <w:rPr>
                <w:rFonts w:ascii="Times New Roman" w:eastAsia="Calibri" w:hAnsi="Times New Roman"/>
              </w:rPr>
            </w:pPr>
          </w:p>
          <w:p w:rsidR="0038362F" w:rsidRPr="0038362F" w:rsidRDefault="0038362F" w:rsidP="00656867">
            <w:pPr>
              <w:pStyle w:val="ConsNonformat"/>
              <w:snapToGrid w:val="0"/>
              <w:ind w:left="-57" w:right="-57"/>
              <w:jc w:val="center"/>
              <w:rPr>
                <w:rFonts w:ascii="Times New Roman" w:eastAsia="Calibri" w:hAnsi="Times New Roman"/>
              </w:rPr>
            </w:pPr>
          </w:p>
          <w:p w:rsidR="0038362F" w:rsidRPr="0038362F" w:rsidRDefault="0038362F" w:rsidP="00656867">
            <w:pPr>
              <w:pStyle w:val="ConsNonformat"/>
              <w:snapToGrid w:val="0"/>
              <w:ind w:left="-57" w:right="-57"/>
              <w:jc w:val="center"/>
              <w:rPr>
                <w:rFonts w:ascii="Times New Roman" w:eastAsia="Calibri" w:hAnsi="Times New Roman"/>
              </w:rPr>
            </w:pPr>
          </w:p>
          <w:p w:rsidR="0038362F" w:rsidRPr="0038362F" w:rsidRDefault="0038362F" w:rsidP="00656867">
            <w:pPr>
              <w:pStyle w:val="ConsNonformat"/>
              <w:snapToGrid w:val="0"/>
              <w:ind w:left="-57" w:right="-57"/>
              <w:jc w:val="center"/>
              <w:rPr>
                <w:rFonts w:ascii="Times New Roman" w:eastAsia="Calibri" w:hAnsi="Times New Roman"/>
              </w:rPr>
            </w:pPr>
            <w:r w:rsidRPr="0038362F">
              <w:rPr>
                <w:rFonts w:ascii="Times New Roman" w:eastAsia="Calibri" w:hAnsi="Times New Roman"/>
              </w:rPr>
              <w:t>60</w:t>
            </w:r>
          </w:p>
          <w:p w:rsidR="0038362F" w:rsidRPr="0038362F" w:rsidRDefault="0038362F" w:rsidP="00656867">
            <w:pPr>
              <w:pStyle w:val="ConsNonformat"/>
              <w:snapToGrid w:val="0"/>
              <w:ind w:left="-57" w:right="-57"/>
              <w:jc w:val="center"/>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38362F" w:rsidRPr="0038362F" w:rsidRDefault="0038362F" w:rsidP="00656867">
            <w:pPr>
              <w:pStyle w:val="ConsNonformat"/>
              <w:snapToGrid w:val="0"/>
              <w:ind w:left="-57" w:right="-57"/>
              <w:jc w:val="center"/>
              <w:rPr>
                <w:rFonts w:ascii="Times New Roman" w:eastAsia="Calibri" w:hAnsi="Times New Roman"/>
              </w:rPr>
            </w:pPr>
            <w:r w:rsidRPr="0038362F">
              <w:rPr>
                <w:rFonts w:ascii="Times New Roman" w:eastAsia="Calibri" w:hAnsi="Times New Roman"/>
              </w:rPr>
              <w:t>0,8 ПДК</w:t>
            </w:r>
          </w:p>
          <w:p w:rsidR="0038362F" w:rsidRPr="0038362F" w:rsidRDefault="0038362F" w:rsidP="00656867">
            <w:pPr>
              <w:pStyle w:val="ConsNonformat"/>
              <w:snapToGrid w:val="0"/>
              <w:ind w:left="-57" w:right="-57"/>
              <w:jc w:val="center"/>
              <w:rPr>
                <w:rFonts w:ascii="Times New Roman" w:eastAsia="Calibri" w:hAnsi="Times New Roman"/>
              </w:rPr>
            </w:pPr>
          </w:p>
          <w:p w:rsidR="0038362F" w:rsidRPr="0038362F" w:rsidRDefault="0038362F" w:rsidP="00656867">
            <w:pPr>
              <w:pStyle w:val="ConsNonformat"/>
              <w:snapToGrid w:val="0"/>
              <w:ind w:left="-57" w:right="-57"/>
              <w:jc w:val="center"/>
              <w:rPr>
                <w:rFonts w:ascii="Times New Roman" w:eastAsia="Calibri" w:hAnsi="Times New Roman"/>
              </w:rPr>
            </w:pPr>
          </w:p>
          <w:p w:rsidR="0038362F" w:rsidRPr="0038362F" w:rsidRDefault="0038362F" w:rsidP="00656867">
            <w:pPr>
              <w:pStyle w:val="ConsNonformat"/>
              <w:snapToGrid w:val="0"/>
              <w:ind w:left="-57" w:right="-57"/>
              <w:jc w:val="center"/>
              <w:rPr>
                <w:rFonts w:ascii="Times New Roman" w:eastAsia="Calibri" w:hAnsi="Times New Roman"/>
              </w:rPr>
            </w:pPr>
          </w:p>
          <w:p w:rsidR="0038362F" w:rsidRPr="0038362F" w:rsidRDefault="0038362F" w:rsidP="00656867">
            <w:pPr>
              <w:pStyle w:val="ConsNonformat"/>
              <w:snapToGrid w:val="0"/>
              <w:ind w:left="-57" w:right="-57"/>
              <w:jc w:val="center"/>
              <w:rPr>
                <w:rFonts w:ascii="Times New Roman" w:eastAsia="Calibri" w:hAnsi="Times New Roman"/>
              </w:rPr>
            </w:pPr>
          </w:p>
          <w:p w:rsidR="0038362F" w:rsidRPr="0038362F" w:rsidRDefault="0038362F" w:rsidP="00656867">
            <w:pPr>
              <w:pStyle w:val="ConsNonformat"/>
              <w:snapToGrid w:val="0"/>
              <w:ind w:left="-57" w:right="-57"/>
              <w:jc w:val="center"/>
              <w:rPr>
                <w:rFonts w:ascii="Times New Roman" w:eastAsia="Calibri" w:hAnsi="Times New Roman"/>
              </w:rPr>
            </w:pPr>
          </w:p>
          <w:p w:rsidR="0038362F" w:rsidRPr="0038362F" w:rsidRDefault="0038362F" w:rsidP="00656867">
            <w:pPr>
              <w:pStyle w:val="ConsNonformat"/>
              <w:snapToGrid w:val="0"/>
              <w:ind w:left="-57" w:right="-57"/>
              <w:jc w:val="center"/>
              <w:rPr>
                <w:rFonts w:ascii="Times New Roman" w:eastAsia="Calibri" w:hAnsi="Times New Roman"/>
              </w:rPr>
            </w:pPr>
          </w:p>
          <w:p w:rsidR="0038362F" w:rsidRPr="0038362F" w:rsidRDefault="0038362F" w:rsidP="00656867">
            <w:pPr>
              <w:pStyle w:val="ConsNonformat"/>
              <w:snapToGrid w:val="0"/>
              <w:ind w:left="-57" w:right="-57"/>
              <w:jc w:val="center"/>
              <w:rPr>
                <w:rFonts w:ascii="Times New Roman" w:eastAsia="Calibri" w:hAnsi="Times New Roman"/>
              </w:rPr>
            </w:pPr>
          </w:p>
          <w:p w:rsidR="0038362F" w:rsidRPr="0038362F" w:rsidRDefault="0038362F" w:rsidP="00656867">
            <w:pPr>
              <w:pStyle w:val="ConsNonformat"/>
              <w:snapToGrid w:val="0"/>
              <w:ind w:right="-57"/>
              <w:jc w:val="center"/>
              <w:rPr>
                <w:rFonts w:ascii="Times New Roman" w:eastAsia="Calibri" w:hAnsi="Times New Roman"/>
              </w:rPr>
            </w:pPr>
            <w:r w:rsidRPr="0038362F">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38362F" w:rsidRPr="0038362F" w:rsidRDefault="0038362F" w:rsidP="00656867">
            <w:pPr>
              <w:pStyle w:val="ConsNonformat"/>
              <w:ind w:left="-57" w:right="-57"/>
              <w:jc w:val="center"/>
              <w:rPr>
                <w:rFonts w:ascii="Times New Roman" w:eastAsia="Calibri" w:hAnsi="Times New Roman"/>
              </w:rPr>
            </w:pPr>
            <w:r w:rsidRPr="0038362F">
              <w:rPr>
                <w:rFonts w:ascii="Times New Roman" w:eastAsia="Calibri" w:hAnsi="Times New Roman"/>
              </w:rPr>
              <w:t>1 ПДУ</w:t>
            </w:r>
          </w:p>
          <w:p w:rsidR="0038362F" w:rsidRPr="0038362F" w:rsidRDefault="0038362F" w:rsidP="00656867">
            <w:pPr>
              <w:pStyle w:val="ConsNonformat"/>
              <w:snapToGrid w:val="0"/>
              <w:ind w:right="-57"/>
              <w:jc w:val="center"/>
              <w:rPr>
                <w:rFonts w:ascii="Times New Roman" w:eastAsia="Calibri" w:hAnsi="Times New Roman"/>
              </w:rPr>
            </w:pPr>
          </w:p>
          <w:p w:rsidR="0038362F" w:rsidRPr="0038362F" w:rsidRDefault="0038362F" w:rsidP="00656867">
            <w:pPr>
              <w:pStyle w:val="ConsNonformat"/>
              <w:snapToGrid w:val="0"/>
              <w:ind w:right="-57"/>
              <w:jc w:val="center"/>
              <w:rPr>
                <w:rFonts w:ascii="Times New Roman" w:eastAsia="Calibri" w:hAnsi="Times New Roman"/>
              </w:rPr>
            </w:pPr>
          </w:p>
          <w:p w:rsidR="0038362F" w:rsidRPr="0038362F" w:rsidRDefault="0038362F" w:rsidP="00656867">
            <w:pPr>
              <w:pStyle w:val="ConsNonformat"/>
              <w:snapToGrid w:val="0"/>
              <w:ind w:right="-57"/>
              <w:jc w:val="center"/>
              <w:rPr>
                <w:rFonts w:ascii="Times New Roman" w:eastAsia="Calibri" w:hAnsi="Times New Roman"/>
              </w:rPr>
            </w:pPr>
          </w:p>
          <w:p w:rsidR="0038362F" w:rsidRPr="0038362F" w:rsidRDefault="0038362F" w:rsidP="00656867">
            <w:pPr>
              <w:pStyle w:val="ConsNonformat"/>
              <w:snapToGrid w:val="0"/>
              <w:ind w:right="-57"/>
              <w:jc w:val="center"/>
              <w:rPr>
                <w:rFonts w:ascii="Times New Roman" w:eastAsia="Calibri" w:hAnsi="Times New Roman"/>
              </w:rPr>
            </w:pPr>
          </w:p>
          <w:p w:rsidR="0038362F" w:rsidRPr="0038362F" w:rsidRDefault="0038362F" w:rsidP="00656867">
            <w:pPr>
              <w:pStyle w:val="ConsNonformat"/>
              <w:snapToGrid w:val="0"/>
              <w:ind w:right="-57"/>
              <w:jc w:val="center"/>
              <w:rPr>
                <w:rFonts w:ascii="Times New Roman" w:eastAsia="Calibri" w:hAnsi="Times New Roman"/>
              </w:rPr>
            </w:pPr>
          </w:p>
          <w:p w:rsidR="0038362F" w:rsidRPr="0038362F" w:rsidRDefault="0038362F" w:rsidP="00656867">
            <w:pPr>
              <w:pStyle w:val="ConsNonformat"/>
              <w:snapToGrid w:val="0"/>
              <w:ind w:right="-57"/>
              <w:jc w:val="center"/>
              <w:rPr>
                <w:rFonts w:ascii="Times New Roman" w:eastAsia="Calibri" w:hAnsi="Times New Roman"/>
              </w:rPr>
            </w:pPr>
          </w:p>
          <w:p w:rsidR="0038362F" w:rsidRPr="0038362F" w:rsidRDefault="0038362F" w:rsidP="00656867">
            <w:pPr>
              <w:pStyle w:val="ConsNonformat"/>
              <w:snapToGrid w:val="0"/>
              <w:ind w:right="-57"/>
              <w:jc w:val="center"/>
              <w:rPr>
                <w:rFonts w:ascii="Times New Roman" w:eastAsia="Calibri" w:hAnsi="Times New Roman"/>
              </w:rPr>
            </w:pPr>
          </w:p>
          <w:p w:rsidR="0038362F" w:rsidRPr="0038362F" w:rsidRDefault="0038362F" w:rsidP="00656867">
            <w:pPr>
              <w:pStyle w:val="ConsNonformat"/>
              <w:snapToGrid w:val="0"/>
              <w:ind w:right="-57"/>
              <w:jc w:val="center"/>
              <w:rPr>
                <w:rFonts w:ascii="Times New Roman" w:eastAsia="Calibri" w:hAnsi="Times New Roman"/>
              </w:rPr>
            </w:pPr>
            <w:r w:rsidRPr="0038362F">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38362F" w:rsidRPr="0038362F" w:rsidRDefault="0038362F" w:rsidP="00656867">
            <w:pPr>
              <w:pStyle w:val="ConsNonformat"/>
              <w:snapToGrid w:val="0"/>
              <w:ind w:left="-37" w:right="-57" w:hanging="20"/>
              <w:jc w:val="center"/>
              <w:rPr>
                <w:rFonts w:ascii="Times New Roman" w:eastAsia="Calibri" w:hAnsi="Times New Roman"/>
              </w:rPr>
            </w:pPr>
            <w:r w:rsidRPr="0038362F">
              <w:rPr>
                <w:rFonts w:ascii="Times New Roman" w:eastAsia="Calibri" w:hAnsi="Times New Roman"/>
              </w:rPr>
              <w:t xml:space="preserve">Выпуск в коллектор с последующей очисткой </w:t>
            </w:r>
            <w:proofErr w:type="gramStart"/>
            <w:r w:rsidRPr="0038362F">
              <w:rPr>
                <w:rFonts w:ascii="Times New Roman" w:eastAsia="Calibri" w:hAnsi="Times New Roman"/>
              </w:rPr>
              <w:t>на</w:t>
            </w:r>
            <w:proofErr w:type="gramEnd"/>
            <w:r w:rsidRPr="0038362F">
              <w:rPr>
                <w:rFonts w:ascii="Times New Roman" w:eastAsia="Calibri" w:hAnsi="Times New Roman"/>
              </w:rPr>
              <w:t xml:space="preserve"> КОС.</w:t>
            </w:r>
          </w:p>
          <w:p w:rsidR="0038362F" w:rsidRPr="0038362F" w:rsidRDefault="0038362F" w:rsidP="00656867">
            <w:pPr>
              <w:pStyle w:val="ConsNonformat"/>
              <w:snapToGrid w:val="0"/>
              <w:ind w:left="-37" w:right="-57" w:hanging="20"/>
              <w:jc w:val="center"/>
              <w:rPr>
                <w:rFonts w:ascii="Times New Roman" w:eastAsia="Calibri" w:hAnsi="Times New Roman"/>
              </w:rPr>
            </w:pPr>
          </w:p>
          <w:p w:rsidR="0038362F" w:rsidRPr="0038362F" w:rsidRDefault="0038362F" w:rsidP="00656867">
            <w:pPr>
              <w:pStyle w:val="ConsNonformat"/>
              <w:snapToGrid w:val="0"/>
              <w:ind w:left="-37" w:right="-57" w:hanging="20"/>
              <w:jc w:val="center"/>
              <w:rPr>
                <w:rFonts w:ascii="Times New Roman" w:eastAsia="Calibri" w:hAnsi="Times New Roman"/>
              </w:rPr>
            </w:pPr>
          </w:p>
          <w:p w:rsidR="0038362F" w:rsidRPr="0038362F" w:rsidRDefault="0038362F" w:rsidP="00656867">
            <w:pPr>
              <w:pStyle w:val="ConsNonformat"/>
              <w:snapToGrid w:val="0"/>
              <w:ind w:left="-37" w:right="-57" w:hanging="20"/>
              <w:jc w:val="center"/>
              <w:rPr>
                <w:rFonts w:ascii="Times New Roman" w:eastAsia="Calibri" w:hAnsi="Times New Roman"/>
              </w:rPr>
            </w:pPr>
          </w:p>
          <w:p w:rsidR="0038362F" w:rsidRPr="0038362F" w:rsidRDefault="0038362F" w:rsidP="00656867">
            <w:pPr>
              <w:pStyle w:val="ConsNonformat"/>
              <w:snapToGrid w:val="0"/>
              <w:ind w:left="-37" w:right="-57" w:hanging="20"/>
              <w:jc w:val="center"/>
              <w:rPr>
                <w:rFonts w:ascii="Times New Roman" w:eastAsia="Calibri" w:hAnsi="Times New Roman"/>
              </w:rPr>
            </w:pPr>
          </w:p>
          <w:p w:rsidR="0038362F" w:rsidRPr="0038362F" w:rsidRDefault="0038362F" w:rsidP="00656867">
            <w:pPr>
              <w:pStyle w:val="ConsNonformat"/>
              <w:snapToGrid w:val="0"/>
              <w:ind w:left="-37" w:right="-57" w:hanging="20"/>
              <w:jc w:val="center"/>
              <w:rPr>
                <w:rFonts w:ascii="Times New Roman" w:eastAsia="Calibri" w:hAnsi="Times New Roman"/>
              </w:rPr>
            </w:pPr>
          </w:p>
          <w:p w:rsidR="0038362F" w:rsidRPr="0038362F" w:rsidRDefault="0038362F" w:rsidP="00656867">
            <w:pPr>
              <w:pStyle w:val="ConsNonformat"/>
              <w:snapToGrid w:val="0"/>
              <w:ind w:left="-37" w:right="-57" w:hanging="20"/>
              <w:jc w:val="center"/>
              <w:rPr>
                <w:rFonts w:ascii="Times New Roman" w:eastAsia="Calibri" w:hAnsi="Times New Roman"/>
              </w:rPr>
            </w:pPr>
            <w:r w:rsidRPr="0038362F">
              <w:rPr>
                <w:rFonts w:ascii="Times New Roman" w:eastAsia="Calibri" w:hAnsi="Times New Roman"/>
              </w:rPr>
              <w:t xml:space="preserve">Выпуск в коллектор с последующей очисткой </w:t>
            </w:r>
            <w:proofErr w:type="gramStart"/>
            <w:r w:rsidRPr="0038362F">
              <w:rPr>
                <w:rFonts w:ascii="Times New Roman" w:eastAsia="Calibri" w:hAnsi="Times New Roman"/>
              </w:rPr>
              <w:t>на</w:t>
            </w:r>
            <w:proofErr w:type="gramEnd"/>
            <w:r w:rsidRPr="0038362F">
              <w:rPr>
                <w:rFonts w:ascii="Times New Roman" w:eastAsia="Calibri" w:hAnsi="Times New Roman"/>
              </w:rPr>
              <w:t xml:space="preserve"> КОС.</w:t>
            </w:r>
          </w:p>
        </w:tc>
      </w:tr>
      <w:tr w:rsidR="0038362F" w:rsidRPr="0038362F" w:rsidTr="00656867">
        <w:trPr>
          <w:trHeight w:val="20"/>
          <w:jc w:val="center"/>
        </w:trPr>
        <w:tc>
          <w:tcPr>
            <w:tcW w:w="2199" w:type="dxa"/>
            <w:tcBorders>
              <w:top w:val="single" w:sz="4" w:space="0" w:color="000000"/>
              <w:left w:val="single" w:sz="4" w:space="0" w:color="000000"/>
              <w:bottom w:val="single" w:sz="4" w:space="0" w:color="000000"/>
            </w:tcBorders>
          </w:tcPr>
          <w:p w:rsidR="0038362F" w:rsidRPr="0038362F" w:rsidRDefault="0038362F" w:rsidP="00656867">
            <w:pPr>
              <w:pStyle w:val="ConsNonformat"/>
              <w:snapToGrid w:val="0"/>
              <w:ind w:left="-57" w:right="-57"/>
              <w:jc w:val="center"/>
              <w:rPr>
                <w:rFonts w:ascii="Times New Roman" w:eastAsia="Calibri" w:hAnsi="Times New Roman"/>
              </w:rPr>
            </w:pPr>
            <w:r w:rsidRPr="0038362F">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38362F" w:rsidRPr="0038362F" w:rsidRDefault="0038362F" w:rsidP="00656867">
            <w:pPr>
              <w:pStyle w:val="ConsNonformat"/>
              <w:snapToGrid w:val="0"/>
              <w:ind w:left="-57" w:right="-57"/>
              <w:jc w:val="center"/>
              <w:rPr>
                <w:rFonts w:ascii="Times New Roman" w:eastAsia="Calibri" w:hAnsi="Times New Roman"/>
              </w:rPr>
            </w:pPr>
            <w:r w:rsidRPr="0038362F">
              <w:rPr>
                <w:rFonts w:ascii="Times New Roman" w:eastAsia="Calibri" w:hAnsi="Times New Roman"/>
              </w:rPr>
              <w:t>Нормируется по границе объединенной СЗЗ</w:t>
            </w:r>
          </w:p>
          <w:p w:rsidR="0038362F" w:rsidRPr="0038362F" w:rsidRDefault="0038362F" w:rsidP="00656867">
            <w:pPr>
              <w:pStyle w:val="ConsNonformat"/>
              <w:ind w:left="-57" w:right="-57"/>
              <w:jc w:val="center"/>
              <w:rPr>
                <w:rFonts w:ascii="Times New Roman" w:eastAsia="Calibri" w:hAnsi="Times New Roman"/>
              </w:rPr>
            </w:pPr>
            <w:r w:rsidRPr="0038362F">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38362F" w:rsidRPr="0038362F" w:rsidRDefault="0038362F" w:rsidP="00656867">
            <w:pPr>
              <w:pStyle w:val="ConsNonformat"/>
              <w:snapToGrid w:val="0"/>
              <w:ind w:left="-57" w:right="-57"/>
              <w:jc w:val="center"/>
              <w:rPr>
                <w:rFonts w:ascii="Times New Roman" w:eastAsia="Calibri" w:hAnsi="Times New Roman"/>
              </w:rPr>
            </w:pPr>
            <w:r w:rsidRPr="0038362F">
              <w:rPr>
                <w:rFonts w:ascii="Times New Roman" w:eastAsia="Calibri" w:hAnsi="Times New Roman"/>
              </w:rPr>
              <w:t>Нормируется по границе объединенной СЗЗ</w:t>
            </w:r>
          </w:p>
          <w:p w:rsidR="0038362F" w:rsidRPr="0038362F" w:rsidRDefault="0038362F" w:rsidP="00656867">
            <w:pPr>
              <w:pStyle w:val="ConsNonformat"/>
              <w:ind w:left="-57" w:right="-57"/>
              <w:jc w:val="center"/>
              <w:rPr>
                <w:rFonts w:ascii="Times New Roman" w:eastAsia="Calibri" w:hAnsi="Times New Roman"/>
              </w:rPr>
            </w:pPr>
            <w:r w:rsidRPr="0038362F">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38362F" w:rsidRPr="0038362F" w:rsidRDefault="0038362F" w:rsidP="00656867">
            <w:pPr>
              <w:pStyle w:val="ConsNonformat"/>
              <w:snapToGrid w:val="0"/>
              <w:ind w:left="-57" w:right="-57"/>
              <w:jc w:val="center"/>
              <w:rPr>
                <w:rFonts w:ascii="Times New Roman" w:eastAsia="Calibri" w:hAnsi="Times New Roman"/>
              </w:rPr>
            </w:pPr>
            <w:r w:rsidRPr="0038362F">
              <w:rPr>
                <w:rFonts w:ascii="Times New Roman" w:eastAsia="Calibri" w:hAnsi="Times New Roman"/>
              </w:rPr>
              <w:t>Нормируется по границе объединенной СЗЗ</w:t>
            </w:r>
          </w:p>
          <w:p w:rsidR="0038362F" w:rsidRPr="0038362F" w:rsidRDefault="0038362F" w:rsidP="00656867">
            <w:pPr>
              <w:pStyle w:val="ConsNonformat"/>
              <w:snapToGrid w:val="0"/>
              <w:ind w:left="-57" w:right="-57"/>
              <w:jc w:val="center"/>
              <w:rPr>
                <w:rFonts w:ascii="Times New Roman" w:eastAsia="Calibri" w:hAnsi="Times New Roman"/>
              </w:rPr>
            </w:pPr>
            <w:r w:rsidRPr="0038362F">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38362F" w:rsidRPr="0038362F" w:rsidRDefault="0038362F" w:rsidP="00656867">
            <w:pPr>
              <w:pStyle w:val="ConsNonformat"/>
              <w:snapToGrid w:val="0"/>
              <w:ind w:left="-37" w:right="-57" w:hanging="20"/>
              <w:jc w:val="center"/>
              <w:rPr>
                <w:rFonts w:ascii="Times New Roman" w:eastAsia="Calibri" w:hAnsi="Times New Roman"/>
              </w:rPr>
            </w:pPr>
            <w:r w:rsidRPr="0038362F">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38362F" w:rsidRPr="0038362F" w:rsidTr="00656867">
        <w:trPr>
          <w:trHeight w:val="20"/>
          <w:jc w:val="center"/>
        </w:trPr>
        <w:tc>
          <w:tcPr>
            <w:tcW w:w="2199" w:type="dxa"/>
            <w:tcBorders>
              <w:top w:val="single" w:sz="4" w:space="0" w:color="000000"/>
              <w:left w:val="single" w:sz="4" w:space="0" w:color="000000"/>
              <w:bottom w:val="single" w:sz="4" w:space="0" w:color="000000"/>
            </w:tcBorders>
          </w:tcPr>
          <w:p w:rsidR="0038362F" w:rsidRPr="0038362F" w:rsidRDefault="0038362F" w:rsidP="00656867">
            <w:pPr>
              <w:pStyle w:val="ConsNonformat"/>
              <w:snapToGrid w:val="0"/>
              <w:ind w:left="-57" w:right="-57"/>
              <w:jc w:val="center"/>
              <w:rPr>
                <w:rFonts w:ascii="Times New Roman" w:eastAsia="Calibri" w:hAnsi="Times New Roman"/>
              </w:rPr>
            </w:pPr>
            <w:r w:rsidRPr="0038362F">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38362F" w:rsidRPr="0038362F" w:rsidRDefault="0038362F" w:rsidP="00656867">
            <w:pPr>
              <w:pStyle w:val="ConsNonformat"/>
              <w:snapToGrid w:val="0"/>
              <w:ind w:left="-57" w:right="-57"/>
              <w:jc w:val="center"/>
              <w:rPr>
                <w:rFonts w:ascii="Times New Roman" w:eastAsia="Calibri" w:hAnsi="Times New Roman"/>
              </w:rPr>
            </w:pPr>
            <w:r w:rsidRPr="0038362F">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38362F" w:rsidRPr="0038362F" w:rsidRDefault="0038362F" w:rsidP="00656867">
            <w:pPr>
              <w:pStyle w:val="ConsNonformat"/>
              <w:snapToGrid w:val="0"/>
              <w:ind w:left="-57" w:right="-57"/>
              <w:jc w:val="center"/>
              <w:rPr>
                <w:rFonts w:ascii="Times New Roman" w:eastAsia="Calibri" w:hAnsi="Times New Roman"/>
              </w:rPr>
            </w:pPr>
            <w:r w:rsidRPr="0038362F">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38362F" w:rsidRPr="0038362F" w:rsidRDefault="0038362F" w:rsidP="00656867">
            <w:pPr>
              <w:pStyle w:val="ConsNonformat"/>
              <w:snapToGrid w:val="0"/>
              <w:ind w:left="-57" w:right="-57"/>
              <w:jc w:val="center"/>
              <w:rPr>
                <w:rFonts w:ascii="Times New Roman" w:eastAsia="Calibri" w:hAnsi="Times New Roman"/>
              </w:rPr>
            </w:pPr>
            <w:r w:rsidRPr="0038362F">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38362F" w:rsidRPr="0038362F" w:rsidRDefault="0038362F" w:rsidP="00656867">
            <w:pPr>
              <w:pStyle w:val="ConsNonformat"/>
              <w:snapToGrid w:val="0"/>
              <w:ind w:left="-37" w:right="-113" w:hanging="20"/>
              <w:jc w:val="center"/>
              <w:rPr>
                <w:rFonts w:ascii="Times New Roman" w:eastAsia="Calibri" w:hAnsi="Times New Roman"/>
              </w:rPr>
            </w:pPr>
            <w:r w:rsidRPr="0038362F">
              <w:rPr>
                <w:rFonts w:ascii="Times New Roman" w:eastAsia="Calibri" w:hAnsi="Times New Roman"/>
              </w:rPr>
              <w:t xml:space="preserve">Нормативно </w:t>
            </w:r>
            <w:proofErr w:type="gramStart"/>
            <w:r w:rsidRPr="0038362F">
              <w:rPr>
                <w:rFonts w:ascii="Times New Roman" w:eastAsia="Calibri" w:hAnsi="Times New Roman"/>
              </w:rPr>
              <w:t>очищенные</w:t>
            </w:r>
            <w:proofErr w:type="gramEnd"/>
            <w:r w:rsidRPr="0038362F">
              <w:rPr>
                <w:rFonts w:ascii="Times New Roman" w:eastAsia="Calibri" w:hAnsi="Times New Roman"/>
              </w:rPr>
              <w:t xml:space="preserve">  на локальных очистных сооружениях с возможным самостоятельным выпуском</w:t>
            </w:r>
          </w:p>
        </w:tc>
      </w:tr>
    </w:tbl>
    <w:p w:rsidR="00C064DF" w:rsidRDefault="00C064DF" w:rsidP="00656867">
      <w:pPr>
        <w:tabs>
          <w:tab w:val="left" w:pos="1134"/>
        </w:tabs>
        <w:spacing w:after="0" w:line="240" w:lineRule="auto"/>
        <w:ind w:firstLine="709"/>
        <w:jc w:val="both"/>
        <w:rPr>
          <w:rFonts w:ascii="Times New Roman" w:hAnsi="Times New Roman" w:cs="Times New Roman"/>
          <w:sz w:val="20"/>
          <w:szCs w:val="20"/>
        </w:rPr>
      </w:pPr>
    </w:p>
    <w:p w:rsidR="0038362F" w:rsidRPr="0038362F" w:rsidRDefault="0038362F" w:rsidP="00656867">
      <w:pPr>
        <w:tabs>
          <w:tab w:val="left" w:pos="1134"/>
        </w:tabs>
        <w:spacing w:after="0" w:line="240" w:lineRule="auto"/>
        <w:ind w:firstLine="709"/>
        <w:jc w:val="both"/>
        <w:rPr>
          <w:rFonts w:ascii="Times New Roman" w:hAnsi="Times New Roman" w:cs="Times New Roman"/>
          <w:sz w:val="20"/>
          <w:szCs w:val="20"/>
        </w:rPr>
      </w:pPr>
      <w:r w:rsidRPr="0038362F">
        <w:rPr>
          <w:rFonts w:ascii="Times New Roman" w:hAnsi="Times New Roman" w:cs="Times New Roman"/>
          <w:sz w:val="20"/>
          <w:szCs w:val="20"/>
        </w:rPr>
        <w:t>Примечание:</w:t>
      </w:r>
    </w:p>
    <w:p w:rsidR="0038362F" w:rsidRPr="0038362F" w:rsidRDefault="0038362F" w:rsidP="00656867">
      <w:pPr>
        <w:tabs>
          <w:tab w:val="left" w:pos="1134"/>
        </w:tabs>
        <w:spacing w:after="0" w:line="240" w:lineRule="auto"/>
        <w:ind w:firstLine="709"/>
        <w:jc w:val="both"/>
        <w:rPr>
          <w:rFonts w:ascii="Times New Roman" w:hAnsi="Times New Roman" w:cs="Times New Roman"/>
          <w:sz w:val="20"/>
          <w:szCs w:val="20"/>
        </w:rPr>
      </w:pPr>
      <w:r w:rsidRPr="0038362F">
        <w:rPr>
          <w:rFonts w:ascii="Times New Roman" w:hAnsi="Times New Roman" w:cs="Times New Roman"/>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38362F" w:rsidRPr="0038362F" w:rsidRDefault="0038362F" w:rsidP="00656867">
      <w:pPr>
        <w:pStyle w:val="a6"/>
      </w:pPr>
      <w:r w:rsidRPr="0038362F">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38362F" w:rsidRPr="0038362F" w:rsidRDefault="0038362F" w:rsidP="00656867">
      <w:pPr>
        <w:pStyle w:val="a6"/>
      </w:pPr>
      <w:r w:rsidRPr="0038362F">
        <w:t xml:space="preserve">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пансионатов необходимо предусматривать </w:t>
      </w:r>
      <w:proofErr w:type="spellStart"/>
      <w:r w:rsidRPr="0038362F">
        <w:t>шумозащитные</w:t>
      </w:r>
      <w:proofErr w:type="spellEnd"/>
      <w:r w:rsidRPr="0038362F">
        <w:t xml:space="preserve"> мероприятия – установку </w:t>
      </w:r>
      <w:proofErr w:type="spellStart"/>
      <w:r w:rsidRPr="0038362F">
        <w:t>звукопоглащающих</w:t>
      </w:r>
      <w:proofErr w:type="spellEnd"/>
      <w:r w:rsidRPr="0038362F">
        <w:t xml:space="preserve"> экранов, организацию </w:t>
      </w:r>
      <w:proofErr w:type="spellStart"/>
      <w:r w:rsidRPr="0038362F">
        <w:t>шумозащитного</w:t>
      </w:r>
      <w:proofErr w:type="spellEnd"/>
      <w:r w:rsidRPr="0038362F">
        <w:t xml:space="preserve"> озеленения.</w:t>
      </w:r>
    </w:p>
    <w:p w:rsidR="0038362F" w:rsidRPr="0038362F" w:rsidRDefault="0038362F" w:rsidP="00656867">
      <w:pPr>
        <w:pStyle w:val="a6"/>
      </w:pPr>
      <w:r w:rsidRPr="0038362F">
        <w:t xml:space="preserve">Максимальные уровни загрязнения атмосферного воздуха принимаются в соответствии с требованиями </w:t>
      </w:r>
      <w:hyperlink r:id="rId27" w:history="1">
        <w:r w:rsidRPr="0038362F">
          <w:t>СанПиН 2.1.6.1032-01 «Гигиенические требования к обеспечению качества атмосферного воздуха населенных мест».</w:t>
        </w:r>
      </w:hyperlink>
    </w:p>
    <w:p w:rsidR="0038362F" w:rsidRDefault="0038362F" w:rsidP="00656867">
      <w:pPr>
        <w:pStyle w:val="a6"/>
      </w:pPr>
      <w:r w:rsidRPr="0038362F">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C064DF" w:rsidRPr="0038362F" w:rsidRDefault="00C064DF" w:rsidP="00656867">
      <w:pPr>
        <w:pStyle w:val="a6"/>
      </w:pPr>
    </w:p>
    <w:p w:rsidR="0038362F" w:rsidRPr="0038362F" w:rsidRDefault="0038362F" w:rsidP="00656867">
      <w:pPr>
        <w:pStyle w:val="2"/>
        <w:spacing w:before="0" w:after="0"/>
        <w:ind w:left="1135"/>
        <w:jc w:val="center"/>
      </w:pPr>
      <w:bookmarkStart w:id="249" w:name="_Toc393384092"/>
      <w:bookmarkStart w:id="250" w:name="_Toc467142728"/>
      <w:r w:rsidRPr="0038362F">
        <w:t>Нормативные требования к размещению предприятий и объектов, негативно воздействующих на окружающую среду.</w:t>
      </w:r>
      <w:bookmarkEnd w:id="249"/>
      <w:bookmarkEnd w:id="250"/>
    </w:p>
    <w:p w:rsidR="00C064DF" w:rsidRDefault="00C064DF" w:rsidP="00656867">
      <w:pPr>
        <w:pStyle w:val="a6"/>
      </w:pPr>
    </w:p>
    <w:p w:rsidR="0038362F" w:rsidRPr="0038362F" w:rsidRDefault="0038362F" w:rsidP="00656867">
      <w:pPr>
        <w:pStyle w:val="a6"/>
      </w:pPr>
      <w:r w:rsidRPr="0038362F">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38362F" w:rsidRPr="0038362F" w:rsidRDefault="0038362F" w:rsidP="00656867">
      <w:pPr>
        <w:pStyle w:val="a6"/>
      </w:pPr>
      <w:r w:rsidRPr="0038362F">
        <w:t xml:space="preserve">Запрещается проектирование и строительство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38362F" w:rsidRPr="0038362F" w:rsidRDefault="0038362F" w:rsidP="00656867">
      <w:pPr>
        <w:pStyle w:val="a6"/>
      </w:pPr>
      <w:r w:rsidRPr="0038362F">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38362F" w:rsidRPr="0038362F" w:rsidRDefault="0038362F" w:rsidP="00656867">
      <w:pPr>
        <w:pStyle w:val="a6"/>
      </w:pPr>
      <w:proofErr w:type="gramStart"/>
      <w:r w:rsidRPr="0038362F">
        <w:t xml:space="preserve">В соответствии с требованиями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38362F">
          <w:t>СНиП 2.07.01-89*</w:t>
        </w:r>
      </w:hyperlink>
      <w:r w:rsidRPr="0038362F">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38362F" w:rsidRPr="0038362F" w:rsidRDefault="0038362F" w:rsidP="00656867">
      <w:pPr>
        <w:pStyle w:val="a6"/>
      </w:pPr>
      <w:r w:rsidRPr="0038362F">
        <w:t xml:space="preserve">Места хранения и </w:t>
      </w:r>
      <w:proofErr w:type="gramStart"/>
      <w:r w:rsidRPr="0038362F">
        <w:t>захоронения</w:t>
      </w:r>
      <w:proofErr w:type="gramEnd"/>
      <w:r w:rsidRPr="0038362F">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38362F" w:rsidRPr="0038362F" w:rsidRDefault="0038362F" w:rsidP="00656867">
      <w:pPr>
        <w:pStyle w:val="a6"/>
      </w:pPr>
      <w:r w:rsidRPr="0038362F">
        <w:t xml:space="preserve">Отвалы, содержащие уголь, сланец, мышьяк, свинец, ртуть и </w:t>
      </w:r>
      <w:proofErr w:type="gramStart"/>
      <w:r w:rsidRPr="0038362F">
        <w:t>другие</w:t>
      </w:r>
      <w:proofErr w:type="gramEnd"/>
      <w:r w:rsidRPr="0038362F">
        <w:t xml:space="preserve">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Склады  с токсичными и взрывоопасными веществами должны быть вынесены за пределы населённых пунктов в специальные охраняемые зоны.</w:t>
      </w:r>
    </w:p>
    <w:p w:rsidR="0038362F" w:rsidRPr="0038362F" w:rsidRDefault="0038362F" w:rsidP="00656867">
      <w:pPr>
        <w:pStyle w:val="a6"/>
      </w:pPr>
      <w:r w:rsidRPr="0038362F">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38362F" w:rsidRPr="0038362F" w:rsidRDefault="0038362F" w:rsidP="00656867">
      <w:pPr>
        <w:pStyle w:val="a6"/>
      </w:pPr>
      <w:r w:rsidRPr="0038362F">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38362F" w:rsidRPr="0038362F" w:rsidRDefault="0038362F" w:rsidP="00656867">
      <w:pPr>
        <w:pStyle w:val="a6"/>
      </w:pPr>
      <w:r w:rsidRPr="0038362F">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38362F" w:rsidRDefault="0038362F" w:rsidP="00656867">
      <w:pPr>
        <w:pStyle w:val="S5"/>
        <w:spacing w:before="0" w:after="0"/>
      </w:pPr>
      <w:r w:rsidRPr="0038362F">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C064DF" w:rsidRPr="0038362F" w:rsidRDefault="00C064DF" w:rsidP="00656867">
      <w:pPr>
        <w:pStyle w:val="S5"/>
        <w:spacing w:before="0" w:after="0"/>
      </w:pPr>
    </w:p>
    <w:p w:rsidR="0038362F" w:rsidRPr="0038362F" w:rsidRDefault="0038362F" w:rsidP="00656867">
      <w:pPr>
        <w:pStyle w:val="2"/>
        <w:spacing w:before="0" w:after="0"/>
        <w:ind w:left="1135"/>
        <w:jc w:val="center"/>
      </w:pPr>
      <w:bookmarkStart w:id="251" w:name="_Toc393384093"/>
      <w:bookmarkStart w:id="252" w:name="_Toc467142729"/>
      <w:r w:rsidRPr="0038362F">
        <w:t>Нормативные требования к застройке территорий месторождений полезных ископаемых.</w:t>
      </w:r>
      <w:bookmarkEnd w:id="251"/>
      <w:bookmarkEnd w:id="252"/>
    </w:p>
    <w:p w:rsidR="00C064DF" w:rsidRDefault="00C064DF" w:rsidP="00656867">
      <w:pPr>
        <w:pStyle w:val="a6"/>
      </w:pPr>
    </w:p>
    <w:p w:rsidR="0038362F" w:rsidRPr="0038362F" w:rsidRDefault="0038362F" w:rsidP="00656867">
      <w:pPr>
        <w:pStyle w:val="a6"/>
      </w:pPr>
      <w:r w:rsidRPr="0038362F">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38362F" w:rsidRPr="0038362F" w:rsidRDefault="0038362F" w:rsidP="00656867">
      <w:pPr>
        <w:pStyle w:val="a6"/>
      </w:pPr>
      <w:r w:rsidRPr="0038362F">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w:t>
      </w:r>
      <w:proofErr w:type="spellStart"/>
      <w:r w:rsidRPr="0038362F">
        <w:t>Центрсибнедра</w:t>
      </w:r>
      <w:proofErr w:type="spellEnd"/>
      <w:r w:rsidRPr="0038362F">
        <w:t>).</w:t>
      </w:r>
    </w:p>
    <w:p w:rsidR="0038362F" w:rsidRDefault="0038362F" w:rsidP="00656867">
      <w:pPr>
        <w:pStyle w:val="a6"/>
      </w:pPr>
      <w:r w:rsidRPr="0038362F">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C064DF" w:rsidRPr="0038362F" w:rsidRDefault="00C064DF" w:rsidP="00656867">
      <w:pPr>
        <w:pStyle w:val="a6"/>
      </w:pPr>
    </w:p>
    <w:p w:rsidR="0038362F" w:rsidRPr="0038362F" w:rsidRDefault="0038362F" w:rsidP="00656867">
      <w:pPr>
        <w:pStyle w:val="2"/>
        <w:spacing w:before="0" w:after="0"/>
        <w:ind w:left="1135"/>
        <w:jc w:val="center"/>
      </w:pPr>
      <w:bookmarkStart w:id="253" w:name="_Toc393384094"/>
      <w:bookmarkStart w:id="254" w:name="_Toc467142730"/>
      <w:r w:rsidRPr="0038362F">
        <w:t>Условия размещения промышленных предприятий в  зависимости от потенциала загрязнения атмосферы (ПЗА).</w:t>
      </w:r>
      <w:bookmarkEnd w:id="253"/>
      <w:bookmarkEnd w:id="254"/>
    </w:p>
    <w:p w:rsidR="00C064DF" w:rsidRDefault="00C064DF" w:rsidP="00656867">
      <w:pPr>
        <w:pStyle w:val="a6"/>
      </w:pPr>
    </w:p>
    <w:p w:rsidR="0038362F" w:rsidRPr="0038362F" w:rsidRDefault="0038362F" w:rsidP="00656867">
      <w:pPr>
        <w:pStyle w:val="a6"/>
      </w:pPr>
      <w:r w:rsidRPr="0038362F">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38362F" w:rsidRDefault="0038362F" w:rsidP="00656867">
      <w:pPr>
        <w:pStyle w:val="a6"/>
      </w:pPr>
      <w:r w:rsidRPr="0038362F">
        <w:t>Условия размещения промышленных предприятий принимаются в соответствии с  таблицей (Таблица 20).</w:t>
      </w:r>
    </w:p>
    <w:p w:rsidR="00C064DF" w:rsidRPr="0038362F" w:rsidRDefault="00C064DF" w:rsidP="00656867">
      <w:pPr>
        <w:pStyle w:val="a6"/>
      </w:pPr>
    </w:p>
    <w:p w:rsidR="0038362F" w:rsidRPr="0038362F" w:rsidRDefault="0038362F" w:rsidP="00656867">
      <w:pPr>
        <w:pStyle w:val="af2"/>
        <w:spacing w:before="0" w:after="0"/>
        <w:jc w:val="right"/>
      </w:pPr>
      <w:bookmarkStart w:id="255" w:name="_Ref388430966"/>
      <w:r w:rsidRPr="0038362F">
        <w:t xml:space="preserve">Таблица </w:t>
      </w:r>
      <w:bookmarkEnd w:id="255"/>
      <w:r w:rsidRPr="0038362F">
        <w:t>20</w:t>
      </w:r>
    </w:p>
    <w:p w:rsidR="0038362F" w:rsidRPr="0038362F" w:rsidRDefault="0038362F" w:rsidP="00656867">
      <w:pPr>
        <w:spacing w:after="0" w:line="240" w:lineRule="auto"/>
        <w:jc w:val="center"/>
        <w:rPr>
          <w:rFonts w:ascii="Times New Roman" w:hAnsi="Times New Roman" w:cs="Times New Roman"/>
          <w:b/>
        </w:rPr>
      </w:pPr>
      <w:r w:rsidRPr="0038362F">
        <w:rPr>
          <w:rFonts w:ascii="Times New Roman" w:hAnsi="Times New Roman" w:cs="Times New Roman"/>
          <w:b/>
        </w:rPr>
        <w:t>Условия размещения промышленных предприятий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999"/>
        <w:gridCol w:w="5068"/>
      </w:tblGrid>
      <w:tr w:rsidR="0038362F" w:rsidRPr="0038362F" w:rsidTr="00656867">
        <w:trPr>
          <w:tblHeader/>
        </w:trPr>
        <w:tc>
          <w:tcPr>
            <w:tcW w:w="1786" w:type="dxa"/>
          </w:tcPr>
          <w:p w:rsidR="0038362F" w:rsidRPr="0038362F" w:rsidRDefault="0038362F" w:rsidP="00656867">
            <w:pPr>
              <w:spacing w:after="0" w:line="240" w:lineRule="auto"/>
              <w:jc w:val="center"/>
              <w:rPr>
                <w:rFonts w:ascii="Times New Roman" w:eastAsia="TimesNewRomanPSMT" w:hAnsi="Times New Roman" w:cs="Times New Roman"/>
                <w:b/>
                <w:sz w:val="20"/>
                <w:szCs w:val="20"/>
              </w:rPr>
            </w:pPr>
            <w:r w:rsidRPr="0038362F">
              <w:rPr>
                <w:rFonts w:ascii="Times New Roman" w:eastAsia="TimesNewRomanPSMT" w:hAnsi="Times New Roman" w:cs="Times New Roman"/>
                <w:b/>
                <w:sz w:val="20"/>
                <w:szCs w:val="20"/>
              </w:rPr>
              <w:t>Потенциал загрязнения атмосферы (ПЗА)</w:t>
            </w:r>
          </w:p>
        </w:tc>
        <w:tc>
          <w:tcPr>
            <w:tcW w:w="2999" w:type="dxa"/>
          </w:tcPr>
          <w:p w:rsidR="0038362F" w:rsidRPr="0038362F" w:rsidRDefault="0038362F" w:rsidP="00656867">
            <w:pPr>
              <w:spacing w:after="0" w:line="240" w:lineRule="auto"/>
              <w:jc w:val="center"/>
              <w:rPr>
                <w:rFonts w:ascii="Times New Roman" w:eastAsia="TimesNewRomanPSMT" w:hAnsi="Times New Roman" w:cs="Times New Roman"/>
                <w:b/>
                <w:sz w:val="20"/>
                <w:szCs w:val="20"/>
              </w:rPr>
            </w:pPr>
            <w:r w:rsidRPr="0038362F">
              <w:rPr>
                <w:rFonts w:ascii="Times New Roman" w:eastAsia="TimesNewRomanPSMT" w:hAnsi="Times New Roman" w:cs="Times New Roman"/>
                <w:b/>
                <w:sz w:val="20"/>
                <w:szCs w:val="20"/>
              </w:rPr>
              <w:t>Способность атмосферы к самоочищению</w:t>
            </w:r>
          </w:p>
        </w:tc>
        <w:tc>
          <w:tcPr>
            <w:tcW w:w="5068" w:type="dxa"/>
          </w:tcPr>
          <w:p w:rsidR="0038362F" w:rsidRPr="0038362F" w:rsidRDefault="0038362F" w:rsidP="00656867">
            <w:pPr>
              <w:spacing w:after="0" w:line="240" w:lineRule="auto"/>
              <w:jc w:val="center"/>
              <w:rPr>
                <w:rFonts w:ascii="Times New Roman" w:eastAsia="TimesNewRomanPSMT" w:hAnsi="Times New Roman" w:cs="Times New Roman"/>
                <w:b/>
                <w:sz w:val="20"/>
                <w:szCs w:val="20"/>
              </w:rPr>
            </w:pPr>
            <w:r w:rsidRPr="0038362F">
              <w:rPr>
                <w:rFonts w:ascii="Times New Roman" w:eastAsia="TimesNewRomanPSMT" w:hAnsi="Times New Roman" w:cs="Times New Roman"/>
                <w:b/>
                <w:sz w:val="20"/>
                <w:szCs w:val="20"/>
              </w:rPr>
              <w:t>Условия размещения промышленных предприятий</w:t>
            </w:r>
          </w:p>
        </w:tc>
      </w:tr>
      <w:tr w:rsidR="0038362F" w:rsidRPr="0038362F" w:rsidTr="00656867">
        <w:tc>
          <w:tcPr>
            <w:tcW w:w="1786" w:type="dxa"/>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Умеренный</w:t>
            </w:r>
          </w:p>
        </w:tc>
        <w:tc>
          <w:tcPr>
            <w:tcW w:w="2999" w:type="dxa"/>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Зона с умеренной самоочищающейся способностью</w:t>
            </w:r>
          </w:p>
        </w:tc>
        <w:tc>
          <w:tcPr>
            <w:tcW w:w="5068" w:type="dxa"/>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Пригодны для размещения объектов 1 и II классов вредности, при обеспечении природоохранных требований.</w:t>
            </w:r>
          </w:p>
        </w:tc>
      </w:tr>
      <w:tr w:rsidR="0038362F" w:rsidRPr="0038362F" w:rsidTr="00656867">
        <w:tc>
          <w:tcPr>
            <w:tcW w:w="1786" w:type="dxa"/>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Повышенный</w:t>
            </w:r>
          </w:p>
        </w:tc>
        <w:tc>
          <w:tcPr>
            <w:tcW w:w="2999" w:type="dxa"/>
          </w:tcPr>
          <w:p w:rsidR="0038362F" w:rsidRPr="0038362F" w:rsidRDefault="0038362F" w:rsidP="00656867">
            <w:pPr>
              <w:tabs>
                <w:tab w:val="left" w:pos="1134"/>
              </w:tabs>
              <w:autoSpaceDE w:val="0"/>
              <w:autoSpaceDN w:val="0"/>
              <w:adjustRightInd w:val="0"/>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Зона с пониженной самоочищающейся способностью</w:t>
            </w:r>
          </w:p>
          <w:p w:rsidR="0038362F" w:rsidRPr="0038362F" w:rsidRDefault="0038362F" w:rsidP="00656867">
            <w:pPr>
              <w:spacing w:after="0" w:line="240" w:lineRule="auto"/>
              <w:jc w:val="center"/>
              <w:rPr>
                <w:rFonts w:ascii="Times New Roman" w:hAnsi="Times New Roman" w:cs="Times New Roman"/>
                <w:sz w:val="20"/>
                <w:szCs w:val="20"/>
              </w:rPr>
            </w:pPr>
          </w:p>
        </w:tc>
        <w:tc>
          <w:tcPr>
            <w:tcW w:w="5068" w:type="dxa"/>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Пригодны для размещения объектов 1 и II классов вредности, при обеспечении природоохранных требований.</w:t>
            </w:r>
          </w:p>
        </w:tc>
      </w:tr>
    </w:tbl>
    <w:p w:rsidR="00C064DF" w:rsidRDefault="00C064DF" w:rsidP="00C064DF">
      <w:pPr>
        <w:spacing w:after="0" w:line="240" w:lineRule="auto"/>
      </w:pPr>
      <w:bookmarkStart w:id="256" w:name="_Toc393384095"/>
    </w:p>
    <w:p w:rsidR="00C064DF" w:rsidRDefault="00C064DF" w:rsidP="00C064DF">
      <w:r>
        <w:br w:type="page"/>
      </w:r>
    </w:p>
    <w:p w:rsidR="0038362F" w:rsidRPr="0038362F" w:rsidRDefault="0038362F" w:rsidP="00656867">
      <w:pPr>
        <w:pStyle w:val="1"/>
        <w:spacing w:before="0" w:after="0"/>
        <w:ind w:left="284"/>
      </w:pPr>
      <w:bookmarkStart w:id="257" w:name="_Toc467142731"/>
      <w:r w:rsidRPr="0038362F">
        <w:t>Нормативная продолжительность инсоляции жилых и общественных зданий</w:t>
      </w:r>
      <w:bookmarkEnd w:id="256"/>
      <w:bookmarkEnd w:id="257"/>
    </w:p>
    <w:p w:rsidR="00C064DF" w:rsidRDefault="00C064DF" w:rsidP="00656867">
      <w:pPr>
        <w:pStyle w:val="a6"/>
      </w:pPr>
    </w:p>
    <w:p w:rsidR="0038362F" w:rsidRPr="0038362F" w:rsidRDefault="0038362F" w:rsidP="00656867">
      <w:pPr>
        <w:pStyle w:val="a6"/>
      </w:pPr>
      <w:r w:rsidRPr="0038362F">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38362F" w:rsidRPr="0038362F" w:rsidRDefault="0038362F" w:rsidP="00656867">
      <w:pPr>
        <w:pStyle w:val="a6"/>
      </w:pPr>
      <w:r w:rsidRPr="0038362F">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38362F" w:rsidRPr="0038362F" w:rsidRDefault="0038362F" w:rsidP="00656867">
      <w:pPr>
        <w:pStyle w:val="a3"/>
        <w:spacing w:after="0"/>
      </w:pPr>
      <w:r w:rsidRPr="0038362F">
        <w:t>Для Таймырского Долгано-Ненецкого муниципального района (северная зона, 69°с.ш.) -  не менее 3 ч. в день с 22 апреля по 22 августа.</w:t>
      </w:r>
    </w:p>
    <w:p w:rsidR="00C064DF" w:rsidRDefault="00C064DF" w:rsidP="00656867">
      <w:pPr>
        <w:autoSpaceDE w:val="0"/>
        <w:autoSpaceDN w:val="0"/>
        <w:adjustRightInd w:val="0"/>
        <w:spacing w:after="0" w:line="240" w:lineRule="auto"/>
        <w:ind w:firstLine="540"/>
        <w:jc w:val="both"/>
        <w:rPr>
          <w:rFonts w:ascii="Times New Roman" w:hAnsi="Times New Roman" w:cs="Times New Roman"/>
          <w:sz w:val="20"/>
          <w:szCs w:val="20"/>
        </w:rPr>
      </w:pP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sz w:val="20"/>
          <w:szCs w:val="20"/>
        </w:rPr>
      </w:pPr>
      <w:r w:rsidRPr="0038362F">
        <w:rPr>
          <w:rFonts w:ascii="Times New Roman" w:hAnsi="Times New Roman" w:cs="Times New Roman"/>
          <w:sz w:val="20"/>
          <w:szCs w:val="20"/>
        </w:rPr>
        <w:t>* Примечания. 1. В условиях застройки зданиями в 9 этажей и более допускается одноразовая прерывистость инсоляции жилых помещений при условии увеличения суммарной продолжительности инсоляции в течение дня на 0,5 ч соответственно для каждой зоны.</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sz w:val="20"/>
          <w:szCs w:val="20"/>
        </w:rPr>
      </w:pPr>
      <w:r w:rsidRPr="0038362F">
        <w:rPr>
          <w:rFonts w:ascii="Times New Roman" w:hAnsi="Times New Roman" w:cs="Times New Roman"/>
          <w:sz w:val="20"/>
          <w:szCs w:val="20"/>
        </w:rPr>
        <w:t xml:space="preserve">2. В жилых домах меридионального типа, где </w:t>
      </w:r>
      <w:proofErr w:type="spellStart"/>
      <w:r w:rsidRPr="0038362F">
        <w:rPr>
          <w:rFonts w:ascii="Times New Roman" w:hAnsi="Times New Roman" w:cs="Times New Roman"/>
          <w:sz w:val="20"/>
          <w:szCs w:val="20"/>
        </w:rPr>
        <w:t>инсолируются</w:t>
      </w:r>
      <w:proofErr w:type="spellEnd"/>
      <w:r w:rsidRPr="0038362F">
        <w:rPr>
          <w:rFonts w:ascii="Times New Roman" w:hAnsi="Times New Roman" w:cs="Times New Roman"/>
          <w:sz w:val="20"/>
          <w:szCs w:val="20"/>
        </w:rPr>
        <w:t xml:space="preserve"> все комнаты квартиры, а также при реконструкции жилой застройки или при размещении нового строительства в особо сложных градостроительных условиях (исторически ценная городская среда, дорогостоящая подготовка территории, зона общегородского и районного центра) допускается сокращение продолжительности инсоляции помещений на 0,5 ч соответственно для каждой зоны.</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sz w:val="20"/>
          <w:szCs w:val="20"/>
        </w:rPr>
      </w:pPr>
      <w:r w:rsidRPr="0038362F">
        <w:rPr>
          <w:rFonts w:ascii="Times New Roman" w:hAnsi="Times New Roman" w:cs="Times New Roman"/>
          <w:sz w:val="20"/>
          <w:szCs w:val="20"/>
        </w:rPr>
        <w:t>3. В порядке исключения при наличии в проекте соответствующих обоснований в муниципальном районе допускается сокращение продолжительности инсоляции помещений жилых и общественных зданий, в том числе общеобразовательных школ, школ-интернатов на 0,5 ч при условии компенсации недостаточности ультрафиолетового облучения людей и помещений техническими средствами.</w:t>
      </w:r>
    </w:p>
    <w:p w:rsidR="00C064DF" w:rsidRDefault="00C064DF">
      <w:pPr>
        <w:rPr>
          <w:rFonts w:ascii="Times New Roman" w:eastAsia="Times New Roman" w:hAnsi="Times New Roman" w:cs="Times New Roman"/>
          <w:snapToGrid w:val="0"/>
          <w:sz w:val="24"/>
          <w:szCs w:val="24"/>
        </w:rPr>
      </w:pPr>
      <w:r>
        <w:br w:type="page"/>
      </w:r>
    </w:p>
    <w:p w:rsidR="0038362F" w:rsidRPr="0038362F" w:rsidRDefault="0038362F" w:rsidP="00656867">
      <w:pPr>
        <w:pStyle w:val="1"/>
        <w:spacing w:before="0" w:after="0"/>
        <w:ind w:left="284"/>
        <w:jc w:val="center"/>
      </w:pPr>
      <w:bookmarkStart w:id="258" w:name="_Toc375679054"/>
      <w:bookmarkStart w:id="259" w:name="_Toc393384096"/>
      <w:bookmarkStart w:id="260" w:name="_Toc467142732"/>
      <w:bookmarkEnd w:id="244"/>
      <w:r w:rsidRPr="0038362F">
        <w:t>Нормативные требования к размещению объектов капитального строительства в зонах с особыми условиями использования территории.</w:t>
      </w:r>
      <w:bookmarkEnd w:id="258"/>
      <w:bookmarkEnd w:id="259"/>
      <w:bookmarkEnd w:id="260"/>
    </w:p>
    <w:p w:rsidR="00C064DF" w:rsidRDefault="00C064DF" w:rsidP="00656867">
      <w:pPr>
        <w:pStyle w:val="a6"/>
      </w:pPr>
    </w:p>
    <w:p w:rsidR="0038362F" w:rsidRPr="0038362F" w:rsidRDefault="0038362F" w:rsidP="00656867">
      <w:pPr>
        <w:pStyle w:val="a6"/>
      </w:pPr>
      <w:r w:rsidRPr="0038362F">
        <w:t>При разработке документов территориального планирования и документов по планировке территорий в пределах муниципального района, необходимо отображение зон с особыми условиями использования территории в соответствии с действующим законодательством.</w:t>
      </w:r>
    </w:p>
    <w:p w:rsidR="0038362F" w:rsidRPr="0038362F" w:rsidRDefault="0038362F" w:rsidP="00656867">
      <w:pPr>
        <w:pStyle w:val="a6"/>
      </w:pPr>
      <w:proofErr w:type="gramStart"/>
      <w:r w:rsidRPr="0038362F">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38362F">
        <w:t>водоохранные</w:t>
      </w:r>
      <w:proofErr w:type="spellEnd"/>
      <w:r w:rsidRPr="0038362F">
        <w:t xml:space="preserve">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38362F" w:rsidRPr="0038362F" w:rsidRDefault="0038362F" w:rsidP="00656867">
      <w:pPr>
        <w:pStyle w:val="a6"/>
      </w:pPr>
      <w:r w:rsidRPr="0038362F">
        <w:t>Зоны с особыми условиями использования территорий образуются в целях обеспечения:</w:t>
      </w:r>
    </w:p>
    <w:p w:rsidR="0038362F" w:rsidRPr="0038362F" w:rsidRDefault="0038362F" w:rsidP="00656867">
      <w:pPr>
        <w:pStyle w:val="a3"/>
        <w:spacing w:after="0"/>
      </w:pPr>
      <w:r w:rsidRPr="0038362F">
        <w:t xml:space="preserve"> безопасности населения и создания необходимых условий для эксплуатации объектов промышленности, энергетики, особо радиационно-опасных и ядерно-опасных объектов, пунктов хранения ядерных материалов и радиоактивных веществ, транспортных и иных объектов;</w:t>
      </w:r>
    </w:p>
    <w:p w:rsidR="0038362F" w:rsidRPr="0038362F" w:rsidRDefault="0038362F" w:rsidP="00656867">
      <w:pPr>
        <w:pStyle w:val="a3"/>
        <w:spacing w:after="0"/>
      </w:pPr>
      <w:r w:rsidRPr="0038362F">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38362F" w:rsidRPr="0038362F" w:rsidRDefault="0038362F" w:rsidP="00656867">
      <w:pPr>
        <w:pStyle w:val="a6"/>
      </w:pPr>
      <w:r w:rsidRPr="0038362F">
        <w:t xml:space="preserve"> </w:t>
      </w:r>
      <w:proofErr w:type="gramStart"/>
      <w:r w:rsidRPr="0038362F">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38362F" w:rsidRPr="0038362F" w:rsidRDefault="0038362F" w:rsidP="00656867">
      <w:pPr>
        <w:pStyle w:val="a6"/>
      </w:pPr>
      <w:r w:rsidRPr="0038362F">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38362F" w:rsidRPr="0038362F" w:rsidRDefault="0038362F" w:rsidP="00656867">
      <w:pPr>
        <w:pStyle w:val="a6"/>
      </w:pPr>
      <w:r w:rsidRPr="0038362F">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38362F" w:rsidRPr="0038362F" w:rsidRDefault="0038362F" w:rsidP="00656867">
      <w:pPr>
        <w:pStyle w:val="a6"/>
      </w:pPr>
      <w:r w:rsidRPr="0038362F">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38362F" w:rsidRPr="0038362F" w:rsidRDefault="0038362F" w:rsidP="00656867">
      <w:pPr>
        <w:pStyle w:val="a6"/>
      </w:pPr>
      <w:r w:rsidRPr="0038362F">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38362F" w:rsidRPr="0038362F" w:rsidRDefault="0038362F" w:rsidP="00656867">
      <w:pPr>
        <w:pStyle w:val="a6"/>
      </w:pPr>
      <w:r w:rsidRPr="0038362F">
        <w:t xml:space="preserve">Установление охранных зон особо охраняемых природных территорий, округов санитарной охраны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38362F" w:rsidRPr="0038362F" w:rsidRDefault="0038362F" w:rsidP="00656867">
      <w:pPr>
        <w:pStyle w:val="a6"/>
      </w:pPr>
      <w:r w:rsidRPr="0038362F">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38362F" w:rsidRPr="0038362F" w:rsidRDefault="0038362F" w:rsidP="00656867">
      <w:pPr>
        <w:pStyle w:val="a6"/>
      </w:pPr>
      <w:proofErr w:type="spellStart"/>
      <w:r w:rsidRPr="0038362F">
        <w:t>Водоохранные</w:t>
      </w:r>
      <w:proofErr w:type="spellEnd"/>
      <w:r w:rsidRPr="0038362F">
        <w:t xml:space="preserve"> зоны водных объектов и режимы ограничений для них устанавливаются,  в соответствии с Водным кодексом РФ.</w:t>
      </w:r>
    </w:p>
    <w:p w:rsidR="0038362F" w:rsidRPr="0038362F" w:rsidRDefault="0038362F" w:rsidP="00656867">
      <w:pPr>
        <w:pStyle w:val="a6"/>
      </w:pPr>
      <w:r w:rsidRPr="0038362F">
        <w:t xml:space="preserve">В границах </w:t>
      </w:r>
      <w:proofErr w:type="spellStart"/>
      <w:r w:rsidRPr="0038362F">
        <w:t>водоохранных</w:t>
      </w:r>
      <w:proofErr w:type="spellEnd"/>
      <w:r w:rsidRPr="0038362F">
        <w:t xml:space="preserve"> зон запрещаются:</w:t>
      </w:r>
    </w:p>
    <w:p w:rsidR="0038362F" w:rsidRPr="0038362F" w:rsidRDefault="0038362F" w:rsidP="00656867">
      <w:pPr>
        <w:pStyle w:val="a6"/>
      </w:pPr>
      <w:r w:rsidRPr="0038362F">
        <w:t>1) использование сточных вод для удобрения почв;</w:t>
      </w:r>
    </w:p>
    <w:p w:rsidR="0038362F" w:rsidRPr="0038362F" w:rsidRDefault="0038362F" w:rsidP="00656867">
      <w:pPr>
        <w:pStyle w:val="a6"/>
      </w:pPr>
      <w:r w:rsidRPr="0038362F">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8362F" w:rsidRPr="0038362F" w:rsidRDefault="0038362F" w:rsidP="00656867">
      <w:pPr>
        <w:pStyle w:val="a6"/>
      </w:pPr>
      <w:r w:rsidRPr="0038362F">
        <w:t>3) осуществление авиационных мер по борьбе с вредителями и болезнями растений;</w:t>
      </w:r>
    </w:p>
    <w:p w:rsidR="0038362F" w:rsidRPr="0038362F" w:rsidRDefault="0038362F" w:rsidP="00656867">
      <w:pPr>
        <w:pStyle w:val="a6"/>
      </w:pPr>
      <w:r w:rsidRPr="0038362F">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8362F" w:rsidRPr="0038362F" w:rsidRDefault="0038362F" w:rsidP="00656867">
      <w:pPr>
        <w:pStyle w:val="a6"/>
      </w:pPr>
      <w:proofErr w:type="gramStart"/>
      <w:r w:rsidRPr="0038362F">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38362F" w:rsidRPr="0038362F" w:rsidRDefault="0038362F" w:rsidP="00656867">
      <w:pPr>
        <w:pStyle w:val="a6"/>
      </w:pPr>
      <w:r w:rsidRPr="0038362F">
        <w:t>6) сброс сточных, в том числе дренажных, вод;</w:t>
      </w:r>
    </w:p>
    <w:p w:rsidR="0038362F" w:rsidRPr="0038362F" w:rsidRDefault="0038362F" w:rsidP="00656867">
      <w:pPr>
        <w:pStyle w:val="a6"/>
      </w:pPr>
      <w:proofErr w:type="gramStart"/>
      <w:r w:rsidRPr="0038362F">
        <w:t xml:space="preserve">7)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9" w:history="1">
        <w:r w:rsidRPr="0038362F">
          <w:t>статьей 19.1</w:t>
        </w:r>
      </w:hyperlink>
      <w:r w:rsidRPr="0038362F">
        <w:t xml:space="preserve"> Закона Российской Федерации от</w:t>
      </w:r>
      <w:proofErr w:type="gramEnd"/>
      <w:r w:rsidRPr="0038362F">
        <w:t xml:space="preserve"> </w:t>
      </w:r>
      <w:proofErr w:type="gramStart"/>
      <w:r w:rsidRPr="0038362F">
        <w:t>21 февраля 1992 года N 2395-1 "О недрах").</w:t>
      </w:r>
      <w:proofErr w:type="gramEnd"/>
    </w:p>
    <w:p w:rsidR="0038362F" w:rsidRPr="0038362F" w:rsidRDefault="0038362F" w:rsidP="00656867">
      <w:pPr>
        <w:pStyle w:val="a6"/>
      </w:pPr>
      <w:r w:rsidRPr="0038362F">
        <w:t xml:space="preserve">В границах </w:t>
      </w:r>
      <w:proofErr w:type="spellStart"/>
      <w:r w:rsidRPr="0038362F">
        <w:t>водоохранных</w:t>
      </w:r>
      <w:proofErr w:type="spellEnd"/>
      <w:r w:rsidRPr="0038362F">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38362F" w:rsidRPr="0038362F" w:rsidRDefault="0038362F" w:rsidP="00656867">
      <w:pPr>
        <w:pStyle w:val="a6"/>
      </w:pPr>
      <w:r w:rsidRPr="0038362F">
        <w:t>Под сооружениями, обеспечивающими охрану водных объектов от загрязнения, засорения, заиления и истощения вод, понимаются:</w:t>
      </w:r>
    </w:p>
    <w:p w:rsidR="0038362F" w:rsidRPr="0038362F" w:rsidRDefault="0038362F" w:rsidP="00656867">
      <w:pPr>
        <w:pStyle w:val="a6"/>
      </w:pPr>
      <w:r w:rsidRPr="0038362F">
        <w:t>1) централизованные системы водоотведения (канализации), централизованные ливневые системы водоотведения;</w:t>
      </w:r>
    </w:p>
    <w:p w:rsidR="0038362F" w:rsidRPr="0038362F" w:rsidRDefault="0038362F" w:rsidP="00656867">
      <w:pPr>
        <w:pStyle w:val="a6"/>
      </w:pPr>
      <w:r w:rsidRPr="0038362F">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8362F" w:rsidRPr="0038362F" w:rsidRDefault="0038362F" w:rsidP="00656867">
      <w:pPr>
        <w:pStyle w:val="a6"/>
      </w:pPr>
      <w:r w:rsidRPr="0038362F">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38362F" w:rsidRPr="0038362F" w:rsidRDefault="0038362F" w:rsidP="00656867">
      <w:pPr>
        <w:pStyle w:val="a6"/>
      </w:pPr>
      <w:r w:rsidRPr="0038362F">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8362F" w:rsidRPr="0038362F" w:rsidRDefault="0038362F" w:rsidP="00656867">
      <w:pPr>
        <w:pStyle w:val="a6"/>
      </w:pPr>
      <w:r w:rsidRPr="0038362F">
        <w:t xml:space="preserve">В границах прибрежных защитных полос наряду с установленными ограничениями для </w:t>
      </w:r>
      <w:proofErr w:type="spellStart"/>
      <w:r w:rsidRPr="0038362F">
        <w:t>водоохранных</w:t>
      </w:r>
      <w:proofErr w:type="spellEnd"/>
      <w:r w:rsidRPr="0038362F">
        <w:t xml:space="preserve"> зон, также запрещается: размещение отвалов размываемых грунтов;</w:t>
      </w:r>
    </w:p>
    <w:p w:rsidR="0038362F" w:rsidRPr="0038362F" w:rsidRDefault="0038362F" w:rsidP="00656867">
      <w:pPr>
        <w:pStyle w:val="a6"/>
      </w:pPr>
      <w:r w:rsidRPr="0038362F">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38362F" w:rsidRPr="0038362F" w:rsidRDefault="0038362F" w:rsidP="00656867">
      <w:pPr>
        <w:pStyle w:val="a6"/>
      </w:pPr>
      <w:r w:rsidRPr="0038362F">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38362F" w:rsidRPr="0038362F" w:rsidRDefault="0038362F" w:rsidP="00656867">
      <w:pPr>
        <w:pStyle w:val="a6"/>
      </w:pPr>
      <w:r w:rsidRPr="0038362F">
        <w:t>В первом поясе зоны санитарной охраны подземных источников водоснабжения не допускаются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w:t>
      </w:r>
    </w:p>
    <w:p w:rsidR="0038362F" w:rsidRPr="0038362F" w:rsidRDefault="0038362F" w:rsidP="00656867">
      <w:pPr>
        <w:pStyle w:val="S5"/>
        <w:spacing w:before="0" w:after="0"/>
      </w:pPr>
      <w:r w:rsidRPr="0038362F">
        <w:t>В пределах второго пояса ЗСО подземных источников водоснабжения не допускается:</w:t>
      </w:r>
    </w:p>
    <w:p w:rsidR="0038362F" w:rsidRPr="0038362F" w:rsidRDefault="0038362F" w:rsidP="00656867">
      <w:pPr>
        <w:pStyle w:val="a3"/>
        <w:spacing w:after="0"/>
      </w:pPr>
      <w:r w:rsidRPr="0038362F">
        <w:t xml:space="preserve">размещение кладбищ, </w:t>
      </w:r>
    </w:p>
    <w:p w:rsidR="0038362F" w:rsidRPr="0038362F" w:rsidRDefault="0038362F" w:rsidP="00656867">
      <w:pPr>
        <w:pStyle w:val="a3"/>
        <w:spacing w:after="0"/>
      </w:pPr>
      <w:r w:rsidRPr="0038362F">
        <w:t xml:space="preserve">скотомогильников, животноводческих предприятий </w:t>
      </w:r>
    </w:p>
    <w:p w:rsidR="0038362F" w:rsidRPr="0038362F" w:rsidRDefault="0038362F" w:rsidP="00656867">
      <w:pPr>
        <w:pStyle w:val="a3"/>
        <w:spacing w:after="0"/>
      </w:pPr>
      <w:r w:rsidRPr="0038362F">
        <w:t xml:space="preserve"> других объектов, обусловливающих опасность микробного загрязнения подземных вод;</w:t>
      </w:r>
    </w:p>
    <w:p w:rsidR="0038362F" w:rsidRPr="0038362F" w:rsidRDefault="0038362F" w:rsidP="00656867">
      <w:pPr>
        <w:pStyle w:val="a6"/>
      </w:pPr>
      <w:r w:rsidRPr="0038362F">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38362F" w:rsidRPr="0038362F" w:rsidRDefault="0038362F" w:rsidP="00656867">
      <w:pPr>
        <w:pStyle w:val="a6"/>
      </w:pPr>
      <w:r w:rsidRPr="0038362F">
        <w:t xml:space="preserve">В пределах второго и третьего пояса ЗСО подземных источников водоснабжения не допускается размещение складов горюче - смазочных материалов, накопителей </w:t>
      </w:r>
      <w:proofErr w:type="spellStart"/>
      <w:r w:rsidRPr="0038362F">
        <w:t>промстоков</w:t>
      </w:r>
      <w:proofErr w:type="spellEnd"/>
      <w:r w:rsidRPr="0038362F">
        <w:t xml:space="preserve">, </w:t>
      </w:r>
      <w:proofErr w:type="spellStart"/>
      <w:r w:rsidRPr="0038362F">
        <w:t>шламохранилищ</w:t>
      </w:r>
      <w:proofErr w:type="spellEnd"/>
      <w:r w:rsidRPr="0038362F">
        <w:t xml:space="preserve"> и других объектов, обусловливающих опасность химического загрязнения подземных вод.</w:t>
      </w:r>
    </w:p>
    <w:p w:rsidR="0038362F" w:rsidRPr="0038362F" w:rsidRDefault="0038362F" w:rsidP="00656867">
      <w:pPr>
        <w:pStyle w:val="a6"/>
      </w:pPr>
      <w:r w:rsidRPr="0038362F">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38362F">
        <w:t>санитарно</w:t>
      </w:r>
      <w:proofErr w:type="spellEnd"/>
      <w:r w:rsidRPr="0038362F">
        <w:t xml:space="preserve"> - эпидемиологического заключения центра государственного </w:t>
      </w:r>
      <w:proofErr w:type="spellStart"/>
      <w:r w:rsidRPr="0038362F">
        <w:t>санитарно</w:t>
      </w:r>
      <w:proofErr w:type="spellEnd"/>
      <w:r w:rsidRPr="0038362F">
        <w:t xml:space="preserve"> - эпидемиологического надзора, выданного с учетом заключения органов геологического контроля.</w:t>
      </w:r>
    </w:p>
    <w:p w:rsidR="0038362F" w:rsidRPr="0038362F" w:rsidRDefault="0038362F" w:rsidP="00656867">
      <w:pPr>
        <w:pStyle w:val="a6"/>
      </w:pPr>
      <w:r w:rsidRPr="0038362F">
        <w:t xml:space="preserve">На территории второго пояса ЗСО поверхностного источника водоснабжения запрещается размещение складов горюче - смазочных материалов, накопителей </w:t>
      </w:r>
      <w:proofErr w:type="spellStart"/>
      <w:r w:rsidRPr="0038362F">
        <w:t>промстоков</w:t>
      </w:r>
      <w:proofErr w:type="spellEnd"/>
      <w:r w:rsidRPr="0038362F">
        <w:t xml:space="preserve">, </w:t>
      </w:r>
      <w:proofErr w:type="spellStart"/>
      <w:r w:rsidRPr="0038362F">
        <w:t>шламохранилищ</w:t>
      </w:r>
      <w:proofErr w:type="spellEnd"/>
      <w:r w:rsidRPr="0038362F">
        <w:t xml:space="preserve"> и других объектов, обусловливающих опасность химического загрязнения подземных вод.</w:t>
      </w:r>
    </w:p>
    <w:p w:rsidR="0038362F" w:rsidRPr="0038362F" w:rsidRDefault="0038362F" w:rsidP="00656867">
      <w:pPr>
        <w:pStyle w:val="S5"/>
        <w:spacing w:before="0" w:after="0"/>
      </w:pPr>
      <w:r w:rsidRPr="0038362F">
        <w:t xml:space="preserve">В пределах второго пояса ЗСО поверхностных источников водоснабжения не допускается: </w:t>
      </w:r>
    </w:p>
    <w:p w:rsidR="0038362F" w:rsidRPr="0038362F" w:rsidRDefault="0038362F" w:rsidP="00656867">
      <w:pPr>
        <w:pStyle w:val="a3"/>
        <w:spacing w:after="0"/>
      </w:pPr>
      <w:r w:rsidRPr="0038362F">
        <w:t xml:space="preserve">размещение кладбищ, </w:t>
      </w:r>
    </w:p>
    <w:p w:rsidR="0038362F" w:rsidRPr="0038362F" w:rsidRDefault="0038362F" w:rsidP="00656867">
      <w:pPr>
        <w:pStyle w:val="a3"/>
        <w:spacing w:after="0"/>
      </w:pPr>
      <w:r w:rsidRPr="0038362F">
        <w:t xml:space="preserve">скотомогильников, животноводческих предприятий </w:t>
      </w:r>
    </w:p>
    <w:p w:rsidR="0038362F" w:rsidRPr="0038362F" w:rsidRDefault="0038362F" w:rsidP="00656867">
      <w:pPr>
        <w:pStyle w:val="a3"/>
        <w:spacing w:after="0"/>
      </w:pPr>
      <w:r w:rsidRPr="0038362F">
        <w:t>других объектов, обусловливающих опасность микробного загрязнения подземных вод;</w:t>
      </w:r>
    </w:p>
    <w:p w:rsidR="0038362F" w:rsidRPr="0038362F" w:rsidRDefault="0038362F" w:rsidP="00656867">
      <w:pPr>
        <w:pStyle w:val="a6"/>
      </w:pPr>
      <w:r w:rsidRPr="0038362F">
        <w:t>В пределах второго пояса ЗСО поверхностных источников водоснабжения не допускается расположение стойбищ и выпаса скота, а также другое использование водоема и земельных участков,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38362F" w:rsidRPr="0038362F" w:rsidRDefault="0038362F" w:rsidP="00656867">
      <w:pPr>
        <w:pStyle w:val="a6"/>
      </w:pPr>
      <w:r w:rsidRPr="0038362F">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38362F" w:rsidRPr="0038362F" w:rsidRDefault="0038362F" w:rsidP="00656867">
      <w:pPr>
        <w:pStyle w:val="a6"/>
      </w:pPr>
      <w:r w:rsidRPr="0038362F">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38362F" w:rsidRPr="0038362F" w:rsidRDefault="0038362F" w:rsidP="00656867">
      <w:pPr>
        <w:pStyle w:val="a6"/>
      </w:pPr>
      <w:r w:rsidRPr="0038362F">
        <w:t xml:space="preserve">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w:t>
      </w:r>
      <w:proofErr w:type="spellStart"/>
      <w:r w:rsidRPr="0038362F">
        <w:t>санитарно</w:t>
      </w:r>
      <w:proofErr w:type="spellEnd"/>
      <w:r w:rsidRPr="0038362F">
        <w:t xml:space="preserve"> - эпидемиологического надзора лишь при обосновании гидрологическими расчетами отсутствия ухудшения качества воды в створе водозабора.</w:t>
      </w:r>
    </w:p>
    <w:p w:rsidR="0038362F" w:rsidRPr="0038362F" w:rsidRDefault="0038362F" w:rsidP="00656867">
      <w:pPr>
        <w:pStyle w:val="a6"/>
      </w:pPr>
      <w:r w:rsidRPr="0038362F">
        <w:t xml:space="preserve">В пределах </w:t>
      </w:r>
      <w:proofErr w:type="spellStart"/>
      <w:r w:rsidRPr="0038362F">
        <w:t>санитарно</w:t>
      </w:r>
      <w:proofErr w:type="spellEnd"/>
      <w:r w:rsidRPr="0038362F">
        <w:t xml:space="preserve"> - защитной полосы водоводов должны отсутствовать источники загрязнения почвы и грунтовых вод.</w:t>
      </w:r>
    </w:p>
    <w:p w:rsidR="0038362F" w:rsidRDefault="0038362F" w:rsidP="00656867">
      <w:pPr>
        <w:pStyle w:val="a6"/>
      </w:pPr>
      <w:r w:rsidRPr="0038362F">
        <w:t>Не допускается прокладка водоводов по территории свалок, кладбищ, скотомогильников, а также прокладка магистральных водоводов по территории промышленных предприятий.</w:t>
      </w:r>
    </w:p>
    <w:p w:rsidR="00BB529D" w:rsidRDefault="00BB529D">
      <w:pPr>
        <w:rPr>
          <w:rFonts w:ascii="Times New Roman" w:eastAsia="Times New Roman" w:hAnsi="Times New Roman" w:cs="Times New Roman"/>
          <w:sz w:val="24"/>
          <w:szCs w:val="24"/>
        </w:rPr>
      </w:pPr>
      <w:r>
        <w:br w:type="page"/>
      </w:r>
    </w:p>
    <w:p w:rsidR="0038362F" w:rsidRPr="0038362F" w:rsidRDefault="0038362F" w:rsidP="00656867">
      <w:pPr>
        <w:pStyle w:val="1"/>
        <w:spacing w:before="0" w:after="0"/>
        <w:ind w:left="284"/>
        <w:jc w:val="center"/>
      </w:pPr>
      <w:bookmarkStart w:id="261" w:name="_Toc393384097"/>
      <w:bookmarkStart w:id="262" w:name="_Toc467142733"/>
      <w:r w:rsidRPr="0038362F">
        <w:t>Нормативные требования к охране объектов культурного наследия при градостроительном проектировании.</w:t>
      </w:r>
      <w:bookmarkEnd w:id="261"/>
      <w:bookmarkEnd w:id="262"/>
    </w:p>
    <w:p w:rsidR="00C064DF" w:rsidRDefault="00C064DF" w:rsidP="00656867">
      <w:pPr>
        <w:pStyle w:val="a6"/>
      </w:pPr>
    </w:p>
    <w:p w:rsidR="0038362F" w:rsidRPr="0038362F" w:rsidRDefault="0038362F" w:rsidP="00656867">
      <w:pPr>
        <w:pStyle w:val="a6"/>
      </w:pPr>
      <w:r w:rsidRPr="0038362F">
        <w:t xml:space="preserve">Границы территорий объектов культурного наследия отображаются в документах территориального планирования, на основании ранее утверждённых в соответствии с законодательством документов. </w:t>
      </w:r>
    </w:p>
    <w:p w:rsidR="0038362F" w:rsidRPr="0038362F" w:rsidRDefault="0038362F" w:rsidP="00656867">
      <w:pPr>
        <w:pStyle w:val="a6"/>
      </w:pPr>
      <w:r w:rsidRPr="0038362F">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38362F" w:rsidRPr="0038362F" w:rsidRDefault="0038362F" w:rsidP="00656867">
      <w:pPr>
        <w:pStyle w:val="a6"/>
      </w:pPr>
      <w:r w:rsidRPr="0038362F">
        <w:t xml:space="preserve">Границы зон охраны объекта культурного наследия согласно действующему федеральному законодательству утверждаются на основании </w:t>
      </w:r>
      <w:proofErr w:type="gramStart"/>
      <w:r w:rsidRPr="0038362F">
        <w:t>проекта зон охраны объекта культурного наследия</w:t>
      </w:r>
      <w:proofErr w:type="gramEnd"/>
      <w:r w:rsidRPr="0038362F">
        <w:t>.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38362F" w:rsidRPr="0038362F" w:rsidRDefault="0038362F" w:rsidP="00656867">
      <w:pPr>
        <w:pStyle w:val="a6"/>
      </w:pPr>
      <w:r w:rsidRPr="0038362F">
        <w:t xml:space="preserve">Отображение границ зон охраны объектов культурного наследия в составе графических материалов документов территориального </w:t>
      </w:r>
      <w:proofErr w:type="gramStart"/>
      <w:r w:rsidRPr="0038362F">
        <w:t>планирования</w:t>
      </w:r>
      <w:proofErr w:type="gramEnd"/>
      <w:r w:rsidRPr="0038362F">
        <w:t xml:space="preserve"> возможно только на основе утвержденных уполномоченными органами проектов зон охраны объектов культурного наследия.</w:t>
      </w:r>
    </w:p>
    <w:p w:rsidR="0038362F" w:rsidRPr="0038362F" w:rsidRDefault="0038362F" w:rsidP="00656867">
      <w:pPr>
        <w:pStyle w:val="a6"/>
      </w:pPr>
      <w:r w:rsidRPr="0038362F">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38362F" w:rsidRPr="0038362F" w:rsidRDefault="0038362F" w:rsidP="00656867">
      <w:pPr>
        <w:pStyle w:val="a6"/>
      </w:pPr>
      <w:r w:rsidRPr="0038362F">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w:t>
      </w:r>
      <w:proofErr w:type="gramStart"/>
      <w:r w:rsidRPr="0038362F">
        <w:t>зон охраны объектов культурного наследия исторического поселения регионального</w:t>
      </w:r>
      <w:proofErr w:type="gramEnd"/>
      <w:r w:rsidRPr="0038362F">
        <w:t xml:space="preserve"> значения, согласованных с государственным органом охраны объектов культурного наследия края.</w:t>
      </w:r>
    </w:p>
    <w:p w:rsidR="0038362F" w:rsidRPr="0038362F" w:rsidRDefault="0038362F" w:rsidP="00656867">
      <w:pPr>
        <w:pStyle w:val="a6"/>
      </w:pPr>
      <w:r w:rsidRPr="0038362F">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38362F" w:rsidRPr="0038362F" w:rsidRDefault="0038362F" w:rsidP="00656867">
      <w:pPr>
        <w:pStyle w:val="a6"/>
      </w:pPr>
      <w:r w:rsidRPr="0038362F">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38362F" w:rsidRPr="0038362F" w:rsidRDefault="0038362F" w:rsidP="00656867">
      <w:pPr>
        <w:pStyle w:val="a6"/>
      </w:pPr>
      <w:proofErr w:type="gramStart"/>
      <w:r w:rsidRPr="0038362F">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w:t>
      </w:r>
      <w:proofErr w:type="gramEnd"/>
      <w:r w:rsidRPr="0038362F">
        <w:t xml:space="preserve"> до внесения соответствующих изменений.</w:t>
      </w:r>
    </w:p>
    <w:p w:rsidR="0038362F" w:rsidRDefault="0038362F" w:rsidP="00656867">
      <w:pPr>
        <w:pStyle w:val="a6"/>
      </w:pPr>
      <w:proofErr w:type="gramStart"/>
      <w:r w:rsidRPr="0038362F">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w:t>
      </w:r>
      <w:proofErr w:type="gramEnd"/>
      <w:r w:rsidRPr="0038362F">
        <w:t xml:space="preserve"> положительные заключения экспертизы проектной документации.</w:t>
      </w:r>
    </w:p>
    <w:p w:rsidR="00C064DF" w:rsidRDefault="00C064DF">
      <w:pPr>
        <w:rPr>
          <w:rFonts w:ascii="Times New Roman" w:eastAsia="Times New Roman" w:hAnsi="Times New Roman" w:cs="Times New Roman"/>
          <w:sz w:val="24"/>
          <w:szCs w:val="24"/>
        </w:rPr>
      </w:pPr>
      <w:r>
        <w:br w:type="page"/>
      </w:r>
    </w:p>
    <w:p w:rsidR="0038362F" w:rsidRDefault="0038362F" w:rsidP="00656867">
      <w:pPr>
        <w:pStyle w:val="1"/>
        <w:spacing w:before="0" w:after="0"/>
        <w:ind w:left="284"/>
        <w:jc w:val="center"/>
      </w:pPr>
      <w:bookmarkStart w:id="263" w:name="_Toc393384109"/>
      <w:bookmarkStart w:id="264" w:name="_Toc467142734"/>
      <w:r w:rsidRPr="0038362F">
        <w:t>Нормативы градостроительного проектирования размещения объектов инженерной инфраструктуры</w:t>
      </w:r>
      <w:bookmarkEnd w:id="263"/>
      <w:bookmarkEnd w:id="264"/>
    </w:p>
    <w:p w:rsidR="00C064DF" w:rsidRPr="00C064DF" w:rsidRDefault="00C064DF" w:rsidP="00C064DF">
      <w:pPr>
        <w:pStyle w:val="a6"/>
      </w:pPr>
    </w:p>
    <w:p w:rsidR="0038362F" w:rsidRPr="0038362F" w:rsidRDefault="0038362F" w:rsidP="00656867">
      <w:pPr>
        <w:pStyle w:val="2"/>
        <w:spacing w:before="0" w:after="0"/>
        <w:ind w:left="1135"/>
        <w:jc w:val="center"/>
      </w:pPr>
      <w:bookmarkStart w:id="265" w:name="_Toc393384110"/>
      <w:bookmarkStart w:id="266" w:name="_Toc467142735"/>
      <w:r w:rsidRPr="0038362F">
        <w:t>Объекты связи.</w:t>
      </w:r>
      <w:bookmarkEnd w:id="265"/>
      <w:bookmarkEnd w:id="266"/>
    </w:p>
    <w:p w:rsidR="00C064DF" w:rsidRDefault="00C064DF" w:rsidP="00656867">
      <w:pPr>
        <w:pStyle w:val="a6"/>
      </w:pPr>
    </w:p>
    <w:p w:rsidR="0038362F" w:rsidRPr="0038362F" w:rsidRDefault="0038362F" w:rsidP="00656867">
      <w:pPr>
        <w:pStyle w:val="a6"/>
      </w:pPr>
      <w:r w:rsidRPr="0038362F">
        <w:t>Нормативы обеспеченности объектами связи (количество номеров на 1000 человек) следует принимать, исходя из расчетов:</w:t>
      </w:r>
    </w:p>
    <w:p w:rsidR="0038362F" w:rsidRPr="0038362F" w:rsidRDefault="0038362F" w:rsidP="00656867">
      <w:pPr>
        <w:pStyle w:val="S5"/>
        <w:spacing w:before="0" w:after="0"/>
      </w:pPr>
      <w:r w:rsidRPr="0038362F">
        <w:t>1) расчет количества телефонов:</w:t>
      </w:r>
    </w:p>
    <w:p w:rsidR="0038362F" w:rsidRPr="0038362F" w:rsidRDefault="0038362F" w:rsidP="00656867">
      <w:pPr>
        <w:pStyle w:val="a3"/>
        <w:spacing w:after="0"/>
      </w:pPr>
      <w:r w:rsidRPr="0038362F">
        <w:t>установка одного телефона в одной квартире (или одном индивидуальном жилом доме),  количество</w:t>
      </w:r>
      <w:r w:rsidRPr="0038362F">
        <w:rPr>
          <w:rFonts w:eastAsia="Calibri"/>
          <w:lang w:eastAsia="en-US"/>
        </w:rPr>
        <w:t xml:space="preserve"> телефонных аппаратов телефонной сети общего пользования</w:t>
      </w:r>
      <w:r w:rsidRPr="0038362F">
        <w:t xml:space="preserve"> принять как произведение количества квартирных телефонов и коэффициента</w:t>
      </w:r>
      <w:r w:rsidRPr="0038362F">
        <w:rPr>
          <w:rFonts w:eastAsia="Calibri"/>
          <w:lang w:eastAsia="en-US"/>
        </w:rPr>
        <w:t xml:space="preserve"> телефонных аппаратов телефонной сети общего пользования</w:t>
      </w:r>
      <w:r w:rsidRPr="0038362F">
        <w:t xml:space="preserve"> </w:t>
      </w:r>
      <w:proofErr w:type="gramStart"/>
      <w:r w:rsidRPr="0038362F">
        <w:t>согласно таблицы</w:t>
      </w:r>
      <w:proofErr w:type="gramEnd"/>
      <w:r w:rsidRPr="0038362F">
        <w:t xml:space="preserve"> 21 «Укрупненные показатели обеспеченности телефонных аппаратов сети общего пользования».</w:t>
      </w:r>
    </w:p>
    <w:p w:rsidR="0038362F" w:rsidRPr="0038362F" w:rsidRDefault="0038362F" w:rsidP="00656867">
      <w:pPr>
        <w:pStyle w:val="S5"/>
        <w:spacing w:before="0" w:after="0"/>
      </w:pPr>
      <w:r w:rsidRPr="0038362F">
        <w:t>2) расчет количества объектов связи:</w:t>
      </w:r>
    </w:p>
    <w:p w:rsidR="0038362F" w:rsidRPr="0038362F" w:rsidRDefault="0038362F" w:rsidP="00656867">
      <w:pPr>
        <w:pStyle w:val="a3"/>
        <w:spacing w:after="0"/>
      </w:pPr>
      <w:r w:rsidRPr="0038362F">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bookmarkStart w:id="267" w:name="_Toc329704281"/>
    </w:p>
    <w:p w:rsidR="0038362F" w:rsidRPr="0038362F" w:rsidRDefault="0038362F" w:rsidP="00656867">
      <w:pPr>
        <w:pStyle w:val="a3"/>
        <w:numPr>
          <w:ilvl w:val="0"/>
          <w:numId w:val="0"/>
        </w:numPr>
        <w:spacing w:after="0"/>
        <w:ind w:firstLine="567"/>
        <w:jc w:val="center"/>
      </w:pPr>
    </w:p>
    <w:p w:rsidR="0038362F" w:rsidRPr="0038362F" w:rsidRDefault="0038362F" w:rsidP="00656867">
      <w:pPr>
        <w:pStyle w:val="a3"/>
        <w:numPr>
          <w:ilvl w:val="0"/>
          <w:numId w:val="0"/>
        </w:numPr>
        <w:spacing w:after="0"/>
        <w:ind w:firstLine="567"/>
        <w:jc w:val="center"/>
        <w:sectPr w:rsidR="0038362F" w:rsidRPr="0038362F" w:rsidSect="00910BE4">
          <w:headerReference w:type="even" r:id="rId30"/>
          <w:footerReference w:type="even" r:id="rId31"/>
          <w:pgSz w:w="11906" w:h="16838" w:code="9"/>
          <w:pgMar w:top="1134" w:right="851" w:bottom="1134" w:left="1134" w:header="340" w:footer="833" w:gutter="0"/>
          <w:cols w:space="708"/>
          <w:docGrid w:linePitch="360"/>
        </w:sectPr>
      </w:pPr>
    </w:p>
    <w:p w:rsidR="0038362F" w:rsidRPr="0038362F" w:rsidRDefault="0038362F" w:rsidP="00656867">
      <w:pPr>
        <w:pStyle w:val="af2"/>
        <w:spacing w:before="0" w:after="0"/>
        <w:jc w:val="right"/>
      </w:pPr>
      <w:r w:rsidRPr="0038362F">
        <w:t>Таблица 21</w:t>
      </w:r>
    </w:p>
    <w:p w:rsidR="0038362F" w:rsidRPr="0038362F" w:rsidRDefault="0038362F" w:rsidP="00656867">
      <w:pPr>
        <w:pStyle w:val="af2"/>
        <w:spacing w:before="0" w:after="0"/>
      </w:pPr>
      <w:hyperlink w:anchor="_Toc389086121" w:history="1">
        <w:r w:rsidRPr="0038362F">
          <w:rPr>
            <w:webHidden/>
          </w:rPr>
          <w:tab/>
        </w:r>
      </w:hyperlink>
      <w:bookmarkStart w:id="268" w:name="_Toc389132893"/>
      <w:bookmarkStart w:id="269" w:name="_Toc393384112"/>
      <w:bookmarkEnd w:id="3"/>
      <w:bookmarkEnd w:id="2"/>
      <w:bookmarkEnd w:id="267"/>
      <w:r w:rsidRPr="0038362F">
        <w:t>Укрупненные показатели обеспеченности телефонных аппаратов сети общего пользования*</w:t>
      </w:r>
    </w:p>
    <w:tbl>
      <w:tblPr>
        <w:tblW w:w="150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843"/>
        <w:gridCol w:w="992"/>
        <w:gridCol w:w="1276"/>
        <w:gridCol w:w="992"/>
        <w:gridCol w:w="1134"/>
        <w:gridCol w:w="1276"/>
        <w:gridCol w:w="1134"/>
        <w:gridCol w:w="1418"/>
        <w:gridCol w:w="1134"/>
        <w:gridCol w:w="850"/>
        <w:gridCol w:w="1134"/>
        <w:gridCol w:w="1276"/>
      </w:tblGrid>
      <w:tr w:rsidR="0038362F" w:rsidRPr="0038362F" w:rsidTr="00656867">
        <w:trPr>
          <w:trHeight w:val="300"/>
          <w:tblHeader/>
        </w:trPr>
        <w:tc>
          <w:tcPr>
            <w:tcW w:w="581" w:type="dxa"/>
            <w:vMerge w:val="restart"/>
            <w:shd w:val="clear" w:color="auto" w:fill="auto"/>
            <w:noWrap/>
            <w:textDirection w:val="btLr"/>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 xml:space="preserve">№ </w:t>
            </w:r>
            <w:proofErr w:type="gramStart"/>
            <w:r w:rsidRPr="0038362F">
              <w:rPr>
                <w:rFonts w:ascii="Times New Roman" w:hAnsi="Times New Roman" w:cs="Times New Roman"/>
                <w:sz w:val="20"/>
                <w:szCs w:val="20"/>
              </w:rPr>
              <w:t>п</w:t>
            </w:r>
            <w:proofErr w:type="gramEnd"/>
            <w:r w:rsidRPr="0038362F">
              <w:rPr>
                <w:rFonts w:ascii="Times New Roman" w:hAnsi="Times New Roman" w:cs="Times New Roman"/>
                <w:sz w:val="20"/>
                <w:szCs w:val="20"/>
              </w:rPr>
              <w:t>/а</w:t>
            </w:r>
          </w:p>
          <w:p w:rsidR="0038362F" w:rsidRPr="0038362F" w:rsidRDefault="0038362F" w:rsidP="00656867">
            <w:pPr>
              <w:spacing w:after="0" w:line="240" w:lineRule="auto"/>
              <w:jc w:val="center"/>
              <w:rPr>
                <w:rFonts w:ascii="Times New Roman" w:hAnsi="Times New Roman" w:cs="Times New Roman"/>
                <w:sz w:val="20"/>
                <w:szCs w:val="20"/>
              </w:rPr>
            </w:pPr>
          </w:p>
        </w:tc>
        <w:tc>
          <w:tcPr>
            <w:tcW w:w="1843" w:type="dxa"/>
            <w:vMerge w:val="restart"/>
            <w:shd w:val="clear" w:color="auto" w:fill="auto"/>
            <w:textDirection w:val="btLr"/>
            <w:vAlign w:val="center"/>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Муниципальный район</w:t>
            </w:r>
          </w:p>
        </w:tc>
        <w:tc>
          <w:tcPr>
            <w:tcW w:w="3260" w:type="dxa"/>
            <w:gridSpan w:val="3"/>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 xml:space="preserve"> Данные за </w:t>
            </w:r>
            <w:r w:rsidRPr="0038362F">
              <w:rPr>
                <w:rFonts w:ascii="Times New Roman" w:hAnsi="Times New Roman" w:cs="Times New Roman"/>
                <w:b/>
                <w:sz w:val="20"/>
                <w:szCs w:val="20"/>
                <w:lang w:val="en-US"/>
              </w:rPr>
              <w:t xml:space="preserve">2010 </w:t>
            </w:r>
            <w:r w:rsidRPr="0038362F">
              <w:rPr>
                <w:rFonts w:ascii="Times New Roman" w:hAnsi="Times New Roman" w:cs="Times New Roman"/>
                <w:b/>
                <w:sz w:val="20"/>
                <w:szCs w:val="20"/>
              </w:rPr>
              <w:t>год</w:t>
            </w:r>
          </w:p>
        </w:tc>
        <w:tc>
          <w:tcPr>
            <w:tcW w:w="3544" w:type="dxa"/>
            <w:gridSpan w:val="3"/>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Данные 2011 год</w:t>
            </w:r>
          </w:p>
        </w:tc>
        <w:tc>
          <w:tcPr>
            <w:tcW w:w="1418" w:type="dxa"/>
            <w:vMerge w:val="restart"/>
            <w:shd w:val="clear" w:color="auto" w:fill="auto"/>
            <w:noWrap/>
            <w:textDirection w:val="btLr"/>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 xml:space="preserve">Принятый нормативный процент </w:t>
            </w:r>
            <w:proofErr w:type="spellStart"/>
            <w:r w:rsidRPr="0038362F">
              <w:rPr>
                <w:rFonts w:ascii="Times New Roman" w:hAnsi="Times New Roman" w:cs="Times New Roman"/>
                <w:b/>
                <w:sz w:val="20"/>
                <w:szCs w:val="20"/>
              </w:rPr>
              <w:t>Процент</w:t>
            </w:r>
            <w:proofErr w:type="spellEnd"/>
            <w:r w:rsidRPr="0038362F">
              <w:rPr>
                <w:rFonts w:ascii="Times New Roman" w:hAnsi="Times New Roman" w:cs="Times New Roman"/>
                <w:b/>
                <w:sz w:val="20"/>
                <w:szCs w:val="20"/>
              </w:rPr>
              <w:t xml:space="preserve">  телефонных аппаратов общественно </w:t>
            </w:r>
            <w:proofErr w:type="gramStart"/>
            <w:r w:rsidRPr="0038362F">
              <w:rPr>
                <w:rFonts w:ascii="Times New Roman" w:hAnsi="Times New Roman" w:cs="Times New Roman"/>
                <w:b/>
                <w:sz w:val="20"/>
                <w:szCs w:val="20"/>
              </w:rPr>
              <w:t>-д</w:t>
            </w:r>
            <w:proofErr w:type="gramEnd"/>
            <w:r w:rsidRPr="0038362F">
              <w:rPr>
                <w:rFonts w:ascii="Times New Roman" w:hAnsi="Times New Roman" w:cs="Times New Roman"/>
                <w:b/>
                <w:sz w:val="20"/>
                <w:szCs w:val="20"/>
              </w:rPr>
              <w:t xml:space="preserve">еловой застройки и </w:t>
            </w:r>
          </w:p>
        </w:tc>
        <w:tc>
          <w:tcPr>
            <w:tcW w:w="1276" w:type="dxa"/>
            <w:vMerge w:val="restart"/>
            <w:shd w:val="clear" w:color="auto" w:fill="auto"/>
            <w:textDirection w:val="btLr"/>
            <w:vAlign w:val="center"/>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Коэффициент  телефонных аппаратов телефонной сети общего пользования</w:t>
            </w:r>
          </w:p>
        </w:tc>
      </w:tr>
      <w:tr w:rsidR="0038362F" w:rsidRPr="0038362F" w:rsidTr="00656867">
        <w:trPr>
          <w:cantSplit/>
          <w:trHeight w:val="3146"/>
          <w:tblHeader/>
        </w:trPr>
        <w:tc>
          <w:tcPr>
            <w:tcW w:w="581" w:type="dxa"/>
            <w:vMerge/>
            <w:shd w:val="clear" w:color="auto" w:fill="auto"/>
            <w:noWrap/>
            <w:textDirection w:val="btLr"/>
            <w:vAlign w:val="bottom"/>
            <w:hideMark/>
          </w:tcPr>
          <w:p w:rsidR="0038362F" w:rsidRPr="0038362F" w:rsidRDefault="0038362F" w:rsidP="00656867">
            <w:pPr>
              <w:spacing w:after="0" w:line="240" w:lineRule="auto"/>
              <w:rPr>
                <w:rFonts w:ascii="Times New Roman" w:hAnsi="Times New Roman" w:cs="Times New Roman"/>
                <w:sz w:val="20"/>
                <w:szCs w:val="20"/>
              </w:rPr>
            </w:pPr>
          </w:p>
        </w:tc>
        <w:tc>
          <w:tcPr>
            <w:tcW w:w="1843" w:type="dxa"/>
            <w:vMerge/>
            <w:shd w:val="clear" w:color="auto" w:fill="auto"/>
            <w:textDirection w:val="btLr"/>
            <w:vAlign w:val="bottom"/>
          </w:tcPr>
          <w:p w:rsidR="0038362F" w:rsidRPr="0038362F" w:rsidRDefault="0038362F" w:rsidP="00656867">
            <w:pPr>
              <w:spacing w:after="0" w:line="240" w:lineRule="auto"/>
              <w:rPr>
                <w:rFonts w:ascii="Times New Roman" w:hAnsi="Times New Roman" w:cs="Times New Roman"/>
                <w:b/>
                <w:sz w:val="20"/>
                <w:szCs w:val="20"/>
              </w:rPr>
            </w:pPr>
          </w:p>
        </w:tc>
        <w:tc>
          <w:tcPr>
            <w:tcW w:w="992" w:type="dxa"/>
            <w:shd w:val="clear" w:color="auto" w:fill="auto"/>
            <w:textDirection w:val="btLr"/>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Монтированная емкость АТС</w:t>
            </w:r>
          </w:p>
        </w:tc>
        <w:tc>
          <w:tcPr>
            <w:tcW w:w="1134" w:type="dxa"/>
            <w:shd w:val="clear" w:color="auto" w:fill="auto"/>
            <w:textDirection w:val="btLr"/>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Монтированная емкость АТС</w:t>
            </w:r>
          </w:p>
        </w:tc>
        <w:tc>
          <w:tcPr>
            <w:tcW w:w="1418" w:type="dxa"/>
            <w:vMerge/>
            <w:shd w:val="clear" w:color="auto" w:fill="auto"/>
            <w:textDirection w:val="btLr"/>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p>
        </w:tc>
        <w:tc>
          <w:tcPr>
            <w:tcW w:w="1134" w:type="dxa"/>
            <w:vMerge/>
            <w:shd w:val="clear" w:color="auto" w:fill="auto"/>
            <w:textDirection w:val="btLr"/>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p>
        </w:tc>
        <w:tc>
          <w:tcPr>
            <w:tcW w:w="850" w:type="dxa"/>
            <w:vMerge/>
            <w:shd w:val="clear" w:color="auto" w:fill="auto"/>
            <w:textDirection w:val="btLr"/>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p>
        </w:tc>
        <w:tc>
          <w:tcPr>
            <w:tcW w:w="1134" w:type="dxa"/>
            <w:vMerge/>
            <w:shd w:val="clear" w:color="auto" w:fill="auto"/>
            <w:noWrap/>
            <w:textDirection w:val="btLr"/>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p>
        </w:tc>
        <w:tc>
          <w:tcPr>
            <w:tcW w:w="1276" w:type="dxa"/>
            <w:vMerge/>
            <w:shd w:val="clear" w:color="auto" w:fill="auto"/>
            <w:textDirection w:val="btLr"/>
            <w:vAlign w:val="center"/>
          </w:tcPr>
          <w:p w:rsidR="0038362F" w:rsidRPr="0038362F" w:rsidRDefault="0038362F" w:rsidP="00656867">
            <w:pPr>
              <w:spacing w:after="0" w:line="240" w:lineRule="auto"/>
              <w:jc w:val="center"/>
              <w:rPr>
                <w:rFonts w:ascii="Times New Roman" w:hAnsi="Times New Roman" w:cs="Times New Roman"/>
                <w:b/>
                <w:sz w:val="20"/>
                <w:szCs w:val="20"/>
              </w:rPr>
            </w:pPr>
          </w:p>
        </w:tc>
      </w:tr>
      <w:tr w:rsidR="0038362F" w:rsidRPr="0038362F" w:rsidTr="00656867">
        <w:trPr>
          <w:trHeight w:val="300"/>
          <w:tblHeader/>
        </w:trPr>
        <w:tc>
          <w:tcPr>
            <w:tcW w:w="581" w:type="dxa"/>
            <w:vMerge/>
            <w:shd w:val="clear" w:color="auto" w:fill="auto"/>
            <w:noWrap/>
            <w:vAlign w:val="bottom"/>
            <w:hideMark/>
          </w:tcPr>
          <w:p w:rsidR="0038362F" w:rsidRPr="0038362F" w:rsidRDefault="0038362F" w:rsidP="00656867">
            <w:pPr>
              <w:spacing w:after="0" w:line="240" w:lineRule="auto"/>
              <w:rPr>
                <w:rFonts w:ascii="Times New Roman" w:hAnsi="Times New Roman" w:cs="Times New Roman"/>
                <w:sz w:val="20"/>
                <w:szCs w:val="20"/>
              </w:rPr>
            </w:pPr>
          </w:p>
        </w:tc>
        <w:tc>
          <w:tcPr>
            <w:tcW w:w="1843" w:type="dxa"/>
            <w:vMerge/>
            <w:shd w:val="clear" w:color="auto" w:fill="auto"/>
            <w:vAlign w:val="bottom"/>
          </w:tcPr>
          <w:p w:rsidR="0038362F" w:rsidRPr="0038362F" w:rsidRDefault="0038362F" w:rsidP="00656867">
            <w:pPr>
              <w:spacing w:after="0" w:line="240" w:lineRule="auto"/>
              <w:rPr>
                <w:rFonts w:ascii="Times New Roman" w:hAnsi="Times New Roman" w:cs="Times New Roman"/>
                <w:b/>
                <w:sz w:val="20"/>
                <w:szCs w:val="20"/>
              </w:rPr>
            </w:pPr>
          </w:p>
        </w:tc>
        <w:tc>
          <w:tcPr>
            <w:tcW w:w="992" w:type="dxa"/>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ед.</w:t>
            </w:r>
          </w:p>
        </w:tc>
        <w:tc>
          <w:tcPr>
            <w:tcW w:w="1276" w:type="dxa"/>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тыс. штук</w:t>
            </w:r>
          </w:p>
        </w:tc>
        <w:tc>
          <w:tcPr>
            <w:tcW w:w="992" w:type="dxa"/>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номеров</w:t>
            </w:r>
          </w:p>
        </w:tc>
        <w:tc>
          <w:tcPr>
            <w:tcW w:w="1134" w:type="dxa"/>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ед.</w:t>
            </w:r>
          </w:p>
        </w:tc>
        <w:tc>
          <w:tcPr>
            <w:tcW w:w="1276" w:type="dxa"/>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тыс. штук</w:t>
            </w:r>
          </w:p>
        </w:tc>
        <w:tc>
          <w:tcPr>
            <w:tcW w:w="1134" w:type="dxa"/>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номеров</w:t>
            </w:r>
          </w:p>
        </w:tc>
        <w:tc>
          <w:tcPr>
            <w:tcW w:w="1418" w:type="dxa"/>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w:t>
            </w:r>
          </w:p>
        </w:tc>
        <w:tc>
          <w:tcPr>
            <w:tcW w:w="1134" w:type="dxa"/>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w:t>
            </w:r>
          </w:p>
        </w:tc>
        <w:tc>
          <w:tcPr>
            <w:tcW w:w="850" w:type="dxa"/>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w:t>
            </w:r>
          </w:p>
        </w:tc>
        <w:tc>
          <w:tcPr>
            <w:tcW w:w="1134" w:type="dxa"/>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w:t>
            </w:r>
          </w:p>
        </w:tc>
        <w:tc>
          <w:tcPr>
            <w:tcW w:w="1276" w:type="dxa"/>
            <w:shd w:val="clear" w:color="auto" w:fill="auto"/>
            <w:vAlign w:val="center"/>
          </w:tcPr>
          <w:p w:rsidR="0038362F" w:rsidRPr="0038362F" w:rsidRDefault="0038362F" w:rsidP="00656867">
            <w:pPr>
              <w:spacing w:after="0" w:line="240" w:lineRule="auto"/>
              <w:jc w:val="center"/>
              <w:rPr>
                <w:rFonts w:ascii="Times New Roman" w:hAnsi="Times New Roman" w:cs="Times New Roman"/>
                <w:b/>
                <w:sz w:val="20"/>
                <w:szCs w:val="20"/>
              </w:rPr>
            </w:pPr>
            <w:r w:rsidRPr="0038362F">
              <w:rPr>
                <w:rFonts w:ascii="Times New Roman" w:hAnsi="Times New Roman" w:cs="Times New Roman"/>
                <w:b/>
                <w:sz w:val="20"/>
                <w:szCs w:val="20"/>
              </w:rPr>
              <w:t>-</w:t>
            </w:r>
          </w:p>
        </w:tc>
      </w:tr>
      <w:tr w:rsidR="0038362F" w:rsidRPr="0038362F" w:rsidTr="00656867">
        <w:trPr>
          <w:trHeight w:val="300"/>
          <w:tblHeader/>
        </w:trPr>
        <w:tc>
          <w:tcPr>
            <w:tcW w:w="581" w:type="dxa"/>
            <w:shd w:val="clear" w:color="auto" w:fill="auto"/>
            <w:noWrap/>
            <w:vAlign w:val="center"/>
            <w:hideMark/>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1</w:t>
            </w:r>
          </w:p>
        </w:tc>
        <w:tc>
          <w:tcPr>
            <w:tcW w:w="1843" w:type="dxa"/>
            <w:shd w:val="clear" w:color="auto" w:fill="auto"/>
            <w:vAlign w:val="bottom"/>
          </w:tcPr>
          <w:p w:rsidR="0038362F" w:rsidRPr="0038362F" w:rsidRDefault="0038362F" w:rsidP="00656867">
            <w:pPr>
              <w:spacing w:after="0" w:line="240" w:lineRule="auto"/>
              <w:rPr>
                <w:rFonts w:ascii="Times New Roman" w:hAnsi="Times New Roman" w:cs="Times New Roman"/>
                <w:sz w:val="20"/>
                <w:szCs w:val="20"/>
              </w:rPr>
            </w:pPr>
            <w:r w:rsidRPr="0038362F">
              <w:rPr>
                <w:rFonts w:ascii="Times New Roman" w:hAnsi="Times New Roman" w:cs="Times New Roman"/>
                <w:sz w:val="20"/>
                <w:szCs w:val="20"/>
              </w:rPr>
              <w:t>Таймырский (Долгано-Ненецкий)</w:t>
            </w:r>
          </w:p>
          <w:p w:rsidR="0038362F" w:rsidRPr="0038362F" w:rsidRDefault="0038362F" w:rsidP="00656867">
            <w:pPr>
              <w:spacing w:after="0" w:line="240" w:lineRule="auto"/>
              <w:rPr>
                <w:rFonts w:ascii="Times New Roman" w:hAnsi="Times New Roman" w:cs="Times New Roman"/>
                <w:b/>
                <w:sz w:val="20"/>
                <w:szCs w:val="20"/>
              </w:rPr>
            </w:pPr>
          </w:p>
        </w:tc>
        <w:tc>
          <w:tcPr>
            <w:tcW w:w="992" w:type="dxa"/>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8880</w:t>
            </w:r>
          </w:p>
        </w:tc>
        <w:tc>
          <w:tcPr>
            <w:tcW w:w="1276" w:type="dxa"/>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12,6</w:t>
            </w:r>
          </w:p>
        </w:tc>
        <w:tc>
          <w:tcPr>
            <w:tcW w:w="992" w:type="dxa"/>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13550</w:t>
            </w:r>
          </w:p>
        </w:tc>
        <w:tc>
          <w:tcPr>
            <w:tcW w:w="1134" w:type="dxa"/>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7620</w:t>
            </w:r>
          </w:p>
        </w:tc>
        <w:tc>
          <w:tcPr>
            <w:tcW w:w="1276" w:type="dxa"/>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11,34</w:t>
            </w:r>
          </w:p>
        </w:tc>
        <w:tc>
          <w:tcPr>
            <w:tcW w:w="1134" w:type="dxa"/>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13550</w:t>
            </w:r>
          </w:p>
        </w:tc>
        <w:tc>
          <w:tcPr>
            <w:tcW w:w="1418" w:type="dxa"/>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0,7</w:t>
            </w:r>
          </w:p>
        </w:tc>
        <w:tc>
          <w:tcPr>
            <w:tcW w:w="1134" w:type="dxa"/>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0,67</w:t>
            </w:r>
          </w:p>
        </w:tc>
        <w:tc>
          <w:tcPr>
            <w:tcW w:w="850" w:type="dxa"/>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70</w:t>
            </w:r>
          </w:p>
        </w:tc>
        <w:tc>
          <w:tcPr>
            <w:tcW w:w="1134" w:type="dxa"/>
            <w:shd w:val="clear" w:color="auto" w:fill="auto"/>
            <w:noWrap/>
            <w:vAlign w:val="center"/>
            <w:hideMark/>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30</w:t>
            </w:r>
          </w:p>
        </w:tc>
        <w:tc>
          <w:tcPr>
            <w:tcW w:w="1276" w:type="dxa"/>
            <w:shd w:val="clear" w:color="auto" w:fill="auto"/>
            <w:vAlign w:val="center"/>
          </w:tcPr>
          <w:p w:rsidR="0038362F" w:rsidRPr="0038362F" w:rsidRDefault="0038362F" w:rsidP="00656867">
            <w:pPr>
              <w:spacing w:after="0" w:line="240" w:lineRule="auto"/>
              <w:jc w:val="center"/>
              <w:rPr>
                <w:rFonts w:ascii="Times New Roman" w:hAnsi="Times New Roman" w:cs="Times New Roman"/>
                <w:sz w:val="20"/>
                <w:szCs w:val="20"/>
              </w:rPr>
            </w:pPr>
            <w:r w:rsidRPr="0038362F">
              <w:rPr>
                <w:rFonts w:ascii="Times New Roman" w:hAnsi="Times New Roman" w:cs="Times New Roman"/>
                <w:sz w:val="20"/>
                <w:szCs w:val="20"/>
              </w:rPr>
              <w:t>1,4</w:t>
            </w:r>
          </w:p>
        </w:tc>
      </w:tr>
    </w:tbl>
    <w:p w:rsidR="0038362F" w:rsidRPr="0038362F" w:rsidRDefault="0038362F" w:rsidP="00656867">
      <w:pPr>
        <w:pStyle w:val="a3"/>
        <w:numPr>
          <w:ilvl w:val="0"/>
          <w:numId w:val="0"/>
        </w:numPr>
        <w:spacing w:after="0"/>
        <w:ind w:left="737"/>
      </w:pP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sz w:val="20"/>
          <w:szCs w:val="20"/>
        </w:rPr>
      </w:pPr>
      <w:r w:rsidRPr="0038362F">
        <w:rPr>
          <w:rFonts w:ascii="Times New Roman" w:hAnsi="Times New Roman" w:cs="Times New Roman"/>
          <w:sz w:val="20"/>
          <w:szCs w:val="20"/>
        </w:rPr>
        <w:t>*Данные представлены согласно приложению к постановлению Правительства Красноярского края от 23 декабря 2014 г. N 631-п «Об утверждении региональных нормативов градостроительного проектирования Красноярского края» «Материалы по обоснованию расчетных показателей, содержащихся в основной части региональных нормативов градостроительного проектирования красноярского края», ч. I. «Муниципальные районы Красноярского края», таблица 35 «Укрупненные показатели обеспеченности телефонных аппаратов сети общего пользования».</w:t>
      </w:r>
    </w:p>
    <w:p w:rsidR="0038362F" w:rsidRPr="0038362F" w:rsidRDefault="0038362F" w:rsidP="00656867">
      <w:pPr>
        <w:pStyle w:val="a3"/>
        <w:numPr>
          <w:ilvl w:val="0"/>
          <w:numId w:val="0"/>
        </w:numPr>
        <w:spacing w:after="0"/>
        <w:ind w:firstLine="567"/>
        <w:jc w:val="center"/>
      </w:pPr>
    </w:p>
    <w:p w:rsidR="0038362F" w:rsidRPr="0038362F" w:rsidRDefault="0038362F" w:rsidP="00656867">
      <w:pPr>
        <w:pStyle w:val="a3"/>
        <w:numPr>
          <w:ilvl w:val="0"/>
          <w:numId w:val="0"/>
        </w:numPr>
        <w:spacing w:after="0"/>
        <w:ind w:firstLine="567"/>
        <w:jc w:val="center"/>
      </w:pPr>
    </w:p>
    <w:p w:rsidR="0038362F" w:rsidRPr="0038362F" w:rsidRDefault="0038362F" w:rsidP="00656867">
      <w:pPr>
        <w:pStyle w:val="a3"/>
        <w:numPr>
          <w:ilvl w:val="0"/>
          <w:numId w:val="0"/>
        </w:numPr>
        <w:spacing w:after="0"/>
        <w:ind w:firstLine="567"/>
        <w:jc w:val="center"/>
      </w:pPr>
    </w:p>
    <w:p w:rsidR="0038362F" w:rsidRPr="0038362F" w:rsidRDefault="0038362F" w:rsidP="00656867">
      <w:pPr>
        <w:pStyle w:val="a3"/>
        <w:numPr>
          <w:ilvl w:val="0"/>
          <w:numId w:val="0"/>
        </w:numPr>
        <w:spacing w:after="0"/>
        <w:ind w:firstLine="567"/>
        <w:jc w:val="center"/>
        <w:sectPr w:rsidR="0038362F" w:rsidRPr="0038362F" w:rsidSect="00656867">
          <w:pgSz w:w="16838" w:h="11906" w:orient="landscape" w:code="9"/>
          <w:pgMar w:top="851" w:right="1134" w:bottom="1134" w:left="1134" w:header="425" w:footer="833" w:gutter="0"/>
          <w:cols w:space="708"/>
          <w:docGrid w:linePitch="360"/>
        </w:sectPr>
      </w:pPr>
    </w:p>
    <w:p w:rsidR="0038362F" w:rsidRPr="0038362F" w:rsidRDefault="0038362F" w:rsidP="00656867">
      <w:pPr>
        <w:pStyle w:val="1"/>
        <w:spacing w:before="0" w:after="0"/>
        <w:ind w:left="284" w:firstLine="0"/>
        <w:jc w:val="center"/>
      </w:pPr>
      <w:bookmarkStart w:id="270" w:name="_Toc467142736"/>
      <w:bookmarkEnd w:id="4"/>
      <w:bookmarkEnd w:id="268"/>
      <w:bookmarkEnd w:id="269"/>
      <w:r w:rsidRPr="0038362F">
        <w:t>Требования и рекомендации по установлению красных линий и линий отступа, в целях определения места допустимого размещения зданий, строений, сооружений</w:t>
      </w:r>
      <w:bookmarkEnd w:id="270"/>
    </w:p>
    <w:p w:rsidR="00C064DF" w:rsidRDefault="00C064DF" w:rsidP="00656867">
      <w:pPr>
        <w:pStyle w:val="ConsPlusNormal"/>
        <w:ind w:firstLine="540"/>
        <w:jc w:val="both"/>
        <w:rPr>
          <w:rFonts w:ascii="Times New Roman" w:hAnsi="Times New Roman" w:cs="Times New Roman"/>
          <w:sz w:val="24"/>
          <w:szCs w:val="24"/>
        </w:rPr>
      </w:pPr>
    </w:p>
    <w:p w:rsidR="0038362F" w:rsidRPr="0038362F" w:rsidRDefault="0038362F" w:rsidP="00656867">
      <w:pPr>
        <w:pStyle w:val="ConsPlusNormal"/>
        <w:ind w:firstLine="540"/>
        <w:jc w:val="both"/>
        <w:rPr>
          <w:rFonts w:ascii="Times New Roman" w:hAnsi="Times New Roman" w:cs="Times New Roman"/>
          <w:sz w:val="24"/>
          <w:szCs w:val="24"/>
        </w:rPr>
      </w:pPr>
      <w:r w:rsidRPr="0038362F">
        <w:rPr>
          <w:rFonts w:ascii="Times New Roman" w:hAnsi="Times New Roman" w:cs="Times New Roman"/>
          <w:sz w:val="24"/>
          <w:szCs w:val="24"/>
        </w:rPr>
        <w:t>Красные линии - линии, которые обозначают существующие, планируемые (изменяемые, вновь образуемые) границы территорий общего пользования, а также</w:t>
      </w:r>
      <w:r w:rsidRPr="0038362F">
        <w:rPr>
          <w:rFonts w:ascii="Times New Roman" w:hAnsi="Times New Roman" w:cs="Times New Roman"/>
        </w:rPr>
        <w:t xml:space="preserve"> </w:t>
      </w:r>
      <w:r w:rsidRPr="0038362F">
        <w:rPr>
          <w:rFonts w:ascii="Times New Roman" w:hAnsi="Times New Roman" w:cs="Times New Roman"/>
          <w:sz w:val="24"/>
          <w:szCs w:val="24"/>
        </w:rPr>
        <w:t>границы, отделяющие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38362F" w:rsidRPr="0038362F" w:rsidRDefault="0038362F" w:rsidP="00656867">
      <w:pPr>
        <w:pStyle w:val="a6"/>
      </w:pPr>
      <w:r w:rsidRPr="0038362F">
        <w:t xml:space="preserve">Красные линии обязательны для соблюдения всеми субъектами градостроительной деятельности, участвующим и в процессе проектирования и последующего освоения и застройки территорий населённых пунктов. </w:t>
      </w:r>
    </w:p>
    <w:p w:rsidR="0038362F" w:rsidRPr="0038362F" w:rsidRDefault="0038362F" w:rsidP="00656867">
      <w:pPr>
        <w:pStyle w:val="a6"/>
      </w:pPr>
      <w:r w:rsidRPr="0038362F">
        <w:t xml:space="preserve">Красные линии устанавливаются: с учётом ширины улиц и дорог, которые определяются расчётом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коммуникаций,  тротуаров,  зелёных  насаждений  и  др.); с  учётом  санитарно-гигиенических требований и требований гражданской обороны. </w:t>
      </w:r>
    </w:p>
    <w:p w:rsidR="0038362F" w:rsidRPr="0038362F" w:rsidRDefault="0038362F" w:rsidP="00656867">
      <w:pPr>
        <w:pStyle w:val="a6"/>
      </w:pPr>
      <w:r w:rsidRPr="0038362F">
        <w:t xml:space="preserve">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  </w:t>
      </w:r>
    </w:p>
    <w:p w:rsidR="0038362F" w:rsidRPr="0038362F" w:rsidRDefault="0038362F" w:rsidP="00656867">
      <w:pPr>
        <w:pStyle w:val="a6"/>
      </w:pPr>
      <w:r w:rsidRPr="0038362F">
        <w:t xml:space="preserve">В пределах красных линий допускается размещение конструктивных элементов дорожно-транспортных сооружений (опор путепроводов, павильонов на остановочных пунктах общественного транспорта). </w:t>
      </w:r>
    </w:p>
    <w:p w:rsidR="0038362F" w:rsidRPr="0038362F" w:rsidRDefault="0038362F" w:rsidP="00656867">
      <w:pPr>
        <w:pStyle w:val="a6"/>
      </w:pPr>
      <w:r w:rsidRPr="0038362F">
        <w:t xml:space="preserve">Размещение жилых зданий в условиях реконструкции возможно с отступом от красных линий на расстоянии - 3 метра, если это предусмотрено градостроительной документацией и правилам застройки и землепользования. </w:t>
      </w:r>
    </w:p>
    <w:p w:rsidR="0038362F" w:rsidRPr="0038362F" w:rsidRDefault="0038362F" w:rsidP="00656867">
      <w:pPr>
        <w:pStyle w:val="a6"/>
      </w:pPr>
      <w:r w:rsidRPr="0038362F">
        <w:t xml:space="preserve">В исключительных случаях с учётом действующих особенностей участка (поперечных профилей и режимов градостроительной деятельности) в пределах красных линий допускается размещение: </w:t>
      </w:r>
    </w:p>
    <w:p w:rsidR="0038362F" w:rsidRPr="0038362F" w:rsidRDefault="0038362F" w:rsidP="00656867">
      <w:pPr>
        <w:pStyle w:val="a6"/>
      </w:pPr>
      <w:r w:rsidRPr="0038362F">
        <w:t xml:space="preserve">-объектов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 </w:t>
      </w:r>
    </w:p>
    <w:p w:rsidR="0038362F" w:rsidRPr="0038362F" w:rsidRDefault="0038362F" w:rsidP="00656867">
      <w:pPr>
        <w:pStyle w:val="a6"/>
      </w:pPr>
      <w:r w:rsidRPr="0038362F">
        <w:t xml:space="preserve">-отдельных нестационарных объектов автосервиса для попутного обслуживания </w:t>
      </w:r>
    </w:p>
    <w:p w:rsidR="0038362F" w:rsidRPr="0038362F" w:rsidRDefault="0038362F" w:rsidP="00656867">
      <w:pPr>
        <w:pStyle w:val="a6"/>
      </w:pPr>
      <w:r w:rsidRPr="0038362F">
        <w:t xml:space="preserve">контейнерные АЗС, мини-мойки, посты проверки выхлопа СО/СН); </w:t>
      </w:r>
    </w:p>
    <w:p w:rsidR="0038362F" w:rsidRPr="0038362F" w:rsidRDefault="0038362F" w:rsidP="00656867">
      <w:pPr>
        <w:pStyle w:val="a6"/>
      </w:pPr>
      <w:r w:rsidRPr="0038362F">
        <w:t xml:space="preserve">-отдельных  нестационарных  объектов  для  попутного  обслуживания  пешеходов </w:t>
      </w:r>
    </w:p>
    <w:p w:rsidR="0038362F" w:rsidRPr="0038362F" w:rsidRDefault="0038362F" w:rsidP="00656867">
      <w:pPr>
        <w:pStyle w:val="a6"/>
      </w:pPr>
      <w:r w:rsidRPr="0038362F">
        <w:t xml:space="preserve">(мелкорозничная торговля и бытовое обслуживание). </w:t>
      </w:r>
    </w:p>
    <w:p w:rsidR="0038362F" w:rsidRPr="0038362F" w:rsidRDefault="0038362F" w:rsidP="00656867">
      <w:pPr>
        <w:pStyle w:val="a6"/>
      </w:pPr>
      <w:r w:rsidRPr="0038362F">
        <w:t xml:space="preserve">Линии отступа от красных линий – линии, определяющие места допустимого размещения зданий, строений, сооружений. </w:t>
      </w:r>
    </w:p>
    <w:p w:rsidR="0038362F" w:rsidRPr="0038362F" w:rsidRDefault="0038362F" w:rsidP="00656867">
      <w:pPr>
        <w:pStyle w:val="a6"/>
      </w:pPr>
      <w:r w:rsidRPr="0038362F">
        <w:t xml:space="preserve">Линии отступа  устанавливаются с учётом санитарно-защитных и охранных зон, сложившегося использования земельных участков и территорий. </w:t>
      </w:r>
    </w:p>
    <w:p w:rsidR="0038362F" w:rsidRPr="0038362F" w:rsidRDefault="0038362F" w:rsidP="00656867">
      <w:pPr>
        <w:pStyle w:val="a6"/>
      </w:pPr>
      <w:r w:rsidRPr="0038362F">
        <w:t xml:space="preserve">Для  территорий,  подлежащих  застройке,  документацией  по  планировке  территории устанавливаются линии регулирования застройки - границы застройки, устанавливаемые при размещении зданий, строений, сооружений, с отступом от красных линий или от границ земельного участка. </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Жилые многоквартирные дома с квартирами в первых этажах должны размещаться с отступом от красных линий:</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-на магистральных улицах - не менее 6 м;</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-на жилых улицах и проездах - не менее 3 м.</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Индивидуальные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 xml:space="preserve">В отдельных случаях допускается размещение </w:t>
      </w:r>
      <w:proofErr w:type="spellStart"/>
      <w:r w:rsidRPr="0038362F">
        <w:rPr>
          <w:rFonts w:ascii="Times New Roman" w:hAnsi="Times New Roman" w:cs="Times New Roman"/>
        </w:rPr>
        <w:t>индивидульных</w:t>
      </w:r>
      <w:proofErr w:type="spellEnd"/>
      <w:r w:rsidRPr="0038362F">
        <w:rPr>
          <w:rFonts w:ascii="Times New Roman" w:hAnsi="Times New Roman" w:cs="Times New Roman"/>
        </w:rPr>
        <w:t xml:space="preserve"> жилых по красной линии улиц в условиях сложившейся застройки, а также в соответствии со сложившимися местными традициями.</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Размещение крылец и консольных элементов зданий (балконов, козырьков, карнизов) за пределами красных линий не допускается.</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По красной линии допускается размещать жилые здания с встроенными в первые этажи или пристроенными помещениями общественного назначения.</w:t>
      </w:r>
    </w:p>
    <w:p w:rsidR="0038362F" w:rsidRPr="0038362F" w:rsidRDefault="0038362F" w:rsidP="00656867">
      <w:pPr>
        <w:autoSpaceDE w:val="0"/>
        <w:autoSpaceDN w:val="0"/>
        <w:adjustRightInd w:val="0"/>
        <w:spacing w:after="0" w:line="240" w:lineRule="auto"/>
        <w:ind w:firstLine="540"/>
        <w:jc w:val="both"/>
        <w:rPr>
          <w:rFonts w:ascii="Times New Roman" w:hAnsi="Times New Roman" w:cs="Times New Roman"/>
        </w:rPr>
      </w:pPr>
      <w:r w:rsidRPr="0038362F">
        <w:rPr>
          <w:rFonts w:ascii="Times New Roman" w:hAnsi="Times New Roman" w:cs="Times New Roman"/>
        </w:rPr>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p w:rsidR="0038362F" w:rsidRPr="0038362F" w:rsidRDefault="0038362F" w:rsidP="00656867">
      <w:pPr>
        <w:pStyle w:val="a6"/>
      </w:pPr>
      <w:r w:rsidRPr="0038362F">
        <w:t xml:space="preserve">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0,6м, допускается не учитывать. </w:t>
      </w:r>
    </w:p>
    <w:p w:rsidR="0038362F" w:rsidRDefault="0038362F" w:rsidP="00656867">
      <w:pPr>
        <w:pStyle w:val="a6"/>
      </w:pPr>
      <w:r w:rsidRPr="0038362F">
        <w:t xml:space="preserve">Согласно СП 42.13330.2011 для сельских поселений расстояния от стен зданий и границ земельных участков учреждений и предприятий обслуживания до красных линий следует принимать не менее приведенных ниже (Таблица 24). </w:t>
      </w:r>
    </w:p>
    <w:p w:rsidR="00C064DF" w:rsidRPr="0038362F" w:rsidRDefault="00C064DF" w:rsidP="00656867">
      <w:pPr>
        <w:pStyle w:val="a6"/>
      </w:pPr>
    </w:p>
    <w:p w:rsidR="0038362F" w:rsidRPr="0038362F" w:rsidRDefault="0038362F" w:rsidP="00656867">
      <w:pPr>
        <w:spacing w:after="0" w:line="240" w:lineRule="auto"/>
        <w:rPr>
          <w:rFonts w:ascii="Times New Roman" w:hAnsi="Times New Roman" w:cs="Times New Roman"/>
        </w:rPr>
      </w:pPr>
    </w:p>
    <w:p w:rsidR="0038362F" w:rsidRPr="0038362F" w:rsidRDefault="0038362F" w:rsidP="00656867">
      <w:pPr>
        <w:spacing w:after="0" w:line="240" w:lineRule="auto"/>
        <w:jc w:val="right"/>
        <w:rPr>
          <w:rFonts w:ascii="Times New Roman" w:hAnsi="Times New Roman" w:cs="Times New Roman"/>
        </w:rPr>
      </w:pPr>
      <w:r w:rsidRPr="0038362F">
        <w:rPr>
          <w:rFonts w:ascii="Times New Roman" w:hAnsi="Times New Roman" w:cs="Times New Roman"/>
          <w:b/>
          <w:bCs/>
          <w:szCs w:val="20"/>
        </w:rPr>
        <w:t>Таблица 24</w:t>
      </w:r>
      <w:r w:rsidRPr="0038362F">
        <w:rPr>
          <w:rFonts w:ascii="Times New Roman" w:hAnsi="Times New Roman" w:cs="Times New Roman"/>
        </w:rPr>
        <w:t xml:space="preserve">. </w:t>
      </w:r>
    </w:p>
    <w:p w:rsidR="0038362F" w:rsidRPr="0038362F" w:rsidRDefault="0038362F" w:rsidP="00656867">
      <w:pPr>
        <w:pStyle w:val="af2"/>
        <w:spacing w:before="0" w:after="0"/>
      </w:pPr>
      <w:r w:rsidRPr="0038362F">
        <w:t>Минимальные расстояния от стен зданий и границ земельных участков учреждений и предприятий обслуживания до красных линий</w:t>
      </w:r>
    </w:p>
    <w:tbl>
      <w:tblPr>
        <w:tblStyle w:val="aff0"/>
        <w:tblW w:w="9889" w:type="dxa"/>
        <w:tblLayout w:type="fixed"/>
        <w:tblLook w:val="04A0" w:firstRow="1" w:lastRow="0" w:firstColumn="1" w:lastColumn="0" w:noHBand="0" w:noVBand="1"/>
      </w:tblPr>
      <w:tblGrid>
        <w:gridCol w:w="3936"/>
        <w:gridCol w:w="1701"/>
        <w:gridCol w:w="1700"/>
        <w:gridCol w:w="2552"/>
      </w:tblGrid>
      <w:tr w:rsidR="0038362F" w:rsidRPr="0038362F" w:rsidTr="00656867">
        <w:tc>
          <w:tcPr>
            <w:tcW w:w="3936" w:type="dxa"/>
            <w:vMerge w:val="restart"/>
          </w:tcPr>
          <w:p w:rsidR="0038362F" w:rsidRPr="0038362F" w:rsidRDefault="0038362F" w:rsidP="00656867">
            <w:r w:rsidRPr="0038362F">
              <w:t>Здания (земельные участки) учреждений и</w:t>
            </w:r>
          </w:p>
          <w:p w:rsidR="0038362F" w:rsidRPr="0038362F" w:rsidRDefault="0038362F" w:rsidP="00656867">
            <w:r w:rsidRPr="0038362F">
              <w:t>предприятий обслуживания</w:t>
            </w:r>
          </w:p>
        </w:tc>
        <w:tc>
          <w:tcPr>
            <w:tcW w:w="5953" w:type="dxa"/>
            <w:gridSpan w:val="3"/>
          </w:tcPr>
          <w:p w:rsidR="0038362F" w:rsidRPr="0038362F" w:rsidRDefault="0038362F" w:rsidP="00656867">
            <w:pPr>
              <w:jc w:val="center"/>
            </w:pPr>
            <w:r w:rsidRPr="0038362F">
              <w:t>Минимальные расстояния, метров</w:t>
            </w:r>
          </w:p>
        </w:tc>
      </w:tr>
      <w:tr w:rsidR="0038362F" w:rsidRPr="0038362F" w:rsidTr="00656867">
        <w:tc>
          <w:tcPr>
            <w:tcW w:w="3936" w:type="dxa"/>
            <w:vMerge/>
          </w:tcPr>
          <w:p w:rsidR="0038362F" w:rsidRPr="0038362F" w:rsidRDefault="0038362F" w:rsidP="00656867"/>
        </w:tc>
        <w:tc>
          <w:tcPr>
            <w:tcW w:w="1701" w:type="dxa"/>
          </w:tcPr>
          <w:p w:rsidR="0038362F" w:rsidRPr="0038362F" w:rsidRDefault="0038362F" w:rsidP="00656867">
            <w:r w:rsidRPr="0038362F">
              <w:t>до красной линии</w:t>
            </w:r>
          </w:p>
        </w:tc>
        <w:tc>
          <w:tcPr>
            <w:tcW w:w="1700" w:type="dxa"/>
          </w:tcPr>
          <w:p w:rsidR="0038362F" w:rsidRPr="0038362F" w:rsidRDefault="0038362F" w:rsidP="00656867">
            <w:pPr>
              <w:jc w:val="center"/>
            </w:pPr>
            <w:r w:rsidRPr="0038362F">
              <w:t>до стен жилых домов</w:t>
            </w:r>
          </w:p>
        </w:tc>
        <w:tc>
          <w:tcPr>
            <w:tcW w:w="2552" w:type="dxa"/>
          </w:tcPr>
          <w:p w:rsidR="0038362F" w:rsidRPr="0038362F" w:rsidRDefault="0038362F" w:rsidP="00656867">
            <w:pPr>
              <w:jc w:val="center"/>
            </w:pPr>
            <w:r w:rsidRPr="0038362F">
              <w:t>до зданий общеобразовательных</w:t>
            </w:r>
          </w:p>
          <w:p w:rsidR="0038362F" w:rsidRPr="0038362F" w:rsidRDefault="0038362F" w:rsidP="00656867">
            <w:pPr>
              <w:jc w:val="center"/>
            </w:pPr>
            <w:r w:rsidRPr="0038362F">
              <w:t>школ, детских</w:t>
            </w:r>
          </w:p>
          <w:p w:rsidR="0038362F" w:rsidRPr="0038362F" w:rsidRDefault="0038362F" w:rsidP="00656867">
            <w:pPr>
              <w:jc w:val="center"/>
            </w:pPr>
            <w:r w:rsidRPr="0038362F">
              <w:t>дошкольных и</w:t>
            </w:r>
          </w:p>
          <w:p w:rsidR="0038362F" w:rsidRPr="0038362F" w:rsidRDefault="0038362F" w:rsidP="00656867">
            <w:pPr>
              <w:jc w:val="center"/>
            </w:pPr>
            <w:r w:rsidRPr="0038362F">
              <w:t>лечебных учреждений</w:t>
            </w:r>
          </w:p>
        </w:tc>
      </w:tr>
      <w:tr w:rsidR="0038362F" w:rsidRPr="0038362F" w:rsidTr="00656867">
        <w:tc>
          <w:tcPr>
            <w:tcW w:w="3936" w:type="dxa"/>
          </w:tcPr>
          <w:p w:rsidR="0038362F" w:rsidRPr="0038362F" w:rsidRDefault="0038362F" w:rsidP="00656867">
            <w:r w:rsidRPr="0038362F">
              <w:t xml:space="preserve">Детские дошкольные учреждения и общеобразовательные школы (стены здания)  </w:t>
            </w:r>
          </w:p>
        </w:tc>
        <w:tc>
          <w:tcPr>
            <w:tcW w:w="1701" w:type="dxa"/>
            <w:vAlign w:val="center"/>
          </w:tcPr>
          <w:p w:rsidR="0038362F" w:rsidRPr="0038362F" w:rsidRDefault="0038362F" w:rsidP="00656867">
            <w:pPr>
              <w:jc w:val="center"/>
            </w:pPr>
            <w:r w:rsidRPr="0038362F">
              <w:t>25</w:t>
            </w:r>
          </w:p>
          <w:p w:rsidR="0038362F" w:rsidRPr="0038362F" w:rsidRDefault="0038362F" w:rsidP="00656867">
            <w:pPr>
              <w:jc w:val="center"/>
            </w:pPr>
          </w:p>
        </w:tc>
        <w:tc>
          <w:tcPr>
            <w:tcW w:w="4252" w:type="dxa"/>
            <w:gridSpan w:val="2"/>
            <w:vMerge w:val="restart"/>
            <w:vAlign w:val="center"/>
          </w:tcPr>
          <w:p w:rsidR="0038362F" w:rsidRPr="0038362F" w:rsidRDefault="0038362F" w:rsidP="00656867">
            <w:pPr>
              <w:jc w:val="center"/>
            </w:pPr>
            <w:r w:rsidRPr="0038362F">
              <w:t>По нормам инсоляции</w:t>
            </w:r>
          </w:p>
          <w:p w:rsidR="0038362F" w:rsidRPr="0038362F" w:rsidRDefault="0038362F" w:rsidP="00656867">
            <w:pPr>
              <w:jc w:val="center"/>
            </w:pPr>
            <w:r w:rsidRPr="0038362F">
              <w:t>и освещённости</w:t>
            </w:r>
          </w:p>
          <w:p w:rsidR="0038362F" w:rsidRPr="0038362F" w:rsidRDefault="0038362F" w:rsidP="00656867">
            <w:pPr>
              <w:jc w:val="center"/>
            </w:pPr>
          </w:p>
        </w:tc>
      </w:tr>
      <w:tr w:rsidR="0038362F" w:rsidRPr="0038362F" w:rsidTr="00656867">
        <w:tc>
          <w:tcPr>
            <w:tcW w:w="3936" w:type="dxa"/>
          </w:tcPr>
          <w:p w:rsidR="0038362F" w:rsidRPr="0038362F" w:rsidRDefault="0038362F" w:rsidP="00656867">
            <w:r w:rsidRPr="0038362F">
              <w:t>Учреждения здравоохранения:</w:t>
            </w:r>
          </w:p>
          <w:p w:rsidR="0038362F" w:rsidRPr="0038362F" w:rsidRDefault="0038362F" w:rsidP="00656867">
            <w:pPr>
              <w:autoSpaceDE w:val="0"/>
              <w:autoSpaceDN w:val="0"/>
              <w:adjustRightInd w:val="0"/>
            </w:pPr>
            <w:r w:rsidRPr="0038362F">
              <w:t>-лечебные корпуса</w:t>
            </w:r>
          </w:p>
          <w:p w:rsidR="0038362F" w:rsidRPr="0038362F" w:rsidRDefault="0038362F" w:rsidP="00656867">
            <w:pPr>
              <w:pStyle w:val="ConsPlusNormal"/>
              <w:ind w:firstLine="0"/>
              <w:rPr>
                <w:rFonts w:ascii="Times New Roman" w:hAnsi="Times New Roman" w:cs="Times New Roman"/>
                <w:sz w:val="24"/>
                <w:szCs w:val="24"/>
              </w:rPr>
            </w:pPr>
            <w:r w:rsidRPr="0038362F">
              <w:rPr>
                <w:rFonts w:ascii="Times New Roman" w:hAnsi="Times New Roman" w:cs="Times New Roman"/>
              </w:rPr>
              <w:t>-</w:t>
            </w:r>
            <w:r w:rsidRPr="0038362F">
              <w:rPr>
                <w:rFonts w:ascii="Times New Roman" w:hAnsi="Times New Roman" w:cs="Times New Roman"/>
                <w:sz w:val="24"/>
                <w:szCs w:val="24"/>
              </w:rPr>
              <w:t xml:space="preserve"> поликлиники</w:t>
            </w:r>
          </w:p>
          <w:p w:rsidR="0038362F" w:rsidRPr="0038362F" w:rsidRDefault="0038362F" w:rsidP="00656867"/>
        </w:tc>
        <w:tc>
          <w:tcPr>
            <w:tcW w:w="1701" w:type="dxa"/>
            <w:vAlign w:val="center"/>
          </w:tcPr>
          <w:p w:rsidR="0038362F" w:rsidRPr="0038362F" w:rsidRDefault="0038362F" w:rsidP="00656867">
            <w:pPr>
              <w:jc w:val="center"/>
            </w:pPr>
          </w:p>
          <w:p w:rsidR="0038362F" w:rsidRPr="0038362F" w:rsidRDefault="0038362F" w:rsidP="00656867">
            <w:pPr>
              <w:jc w:val="center"/>
            </w:pPr>
            <w:r w:rsidRPr="0038362F">
              <w:t>30</w:t>
            </w:r>
          </w:p>
          <w:p w:rsidR="0038362F" w:rsidRPr="0038362F" w:rsidRDefault="0038362F" w:rsidP="00656867">
            <w:pPr>
              <w:jc w:val="center"/>
            </w:pPr>
            <w:r w:rsidRPr="0038362F">
              <w:t>15</w:t>
            </w:r>
          </w:p>
        </w:tc>
        <w:tc>
          <w:tcPr>
            <w:tcW w:w="4252" w:type="dxa"/>
            <w:gridSpan w:val="2"/>
            <w:vMerge/>
          </w:tcPr>
          <w:p w:rsidR="0038362F" w:rsidRPr="0038362F" w:rsidRDefault="0038362F" w:rsidP="00656867">
            <w:pPr>
              <w:jc w:val="center"/>
            </w:pPr>
          </w:p>
        </w:tc>
      </w:tr>
      <w:tr w:rsidR="0038362F" w:rsidRPr="0038362F" w:rsidTr="00656867">
        <w:tc>
          <w:tcPr>
            <w:tcW w:w="3936" w:type="dxa"/>
          </w:tcPr>
          <w:p w:rsidR="0038362F" w:rsidRPr="0038362F" w:rsidRDefault="0038362F" w:rsidP="00656867">
            <w:r w:rsidRPr="0038362F">
              <w:t>Приемные пункты вторичного сырья</w:t>
            </w:r>
          </w:p>
        </w:tc>
        <w:tc>
          <w:tcPr>
            <w:tcW w:w="1701" w:type="dxa"/>
            <w:vAlign w:val="center"/>
          </w:tcPr>
          <w:p w:rsidR="0038362F" w:rsidRPr="0038362F" w:rsidRDefault="0038362F" w:rsidP="00656867">
            <w:pPr>
              <w:jc w:val="center"/>
            </w:pPr>
            <w:r w:rsidRPr="0038362F">
              <w:t>-</w:t>
            </w:r>
          </w:p>
        </w:tc>
        <w:tc>
          <w:tcPr>
            <w:tcW w:w="1700" w:type="dxa"/>
            <w:vAlign w:val="center"/>
          </w:tcPr>
          <w:p w:rsidR="0038362F" w:rsidRPr="0038362F" w:rsidRDefault="0038362F" w:rsidP="00656867">
            <w:pPr>
              <w:jc w:val="center"/>
            </w:pPr>
            <w:r w:rsidRPr="0038362F">
              <w:t>20</w:t>
            </w:r>
          </w:p>
        </w:tc>
        <w:tc>
          <w:tcPr>
            <w:tcW w:w="2552" w:type="dxa"/>
            <w:vAlign w:val="center"/>
          </w:tcPr>
          <w:p w:rsidR="0038362F" w:rsidRPr="0038362F" w:rsidRDefault="0038362F" w:rsidP="00656867">
            <w:pPr>
              <w:jc w:val="center"/>
            </w:pPr>
            <w:r w:rsidRPr="0038362F">
              <w:t>50</w:t>
            </w:r>
          </w:p>
        </w:tc>
      </w:tr>
      <w:tr w:rsidR="0038362F" w:rsidRPr="0038362F" w:rsidTr="00656867">
        <w:tc>
          <w:tcPr>
            <w:tcW w:w="3936" w:type="dxa"/>
          </w:tcPr>
          <w:p w:rsidR="0038362F" w:rsidRPr="0038362F" w:rsidRDefault="0038362F" w:rsidP="00656867">
            <w:r w:rsidRPr="0038362F">
              <w:t xml:space="preserve">Пожарные депо  </w:t>
            </w:r>
          </w:p>
        </w:tc>
        <w:tc>
          <w:tcPr>
            <w:tcW w:w="1701" w:type="dxa"/>
            <w:vAlign w:val="center"/>
          </w:tcPr>
          <w:p w:rsidR="0038362F" w:rsidRPr="0038362F" w:rsidRDefault="0038362F" w:rsidP="00656867">
            <w:pPr>
              <w:jc w:val="center"/>
            </w:pPr>
            <w:r w:rsidRPr="0038362F">
              <w:t>10</w:t>
            </w:r>
          </w:p>
        </w:tc>
        <w:tc>
          <w:tcPr>
            <w:tcW w:w="1700" w:type="dxa"/>
            <w:vAlign w:val="center"/>
          </w:tcPr>
          <w:p w:rsidR="0038362F" w:rsidRPr="0038362F" w:rsidRDefault="0038362F" w:rsidP="00656867">
            <w:pPr>
              <w:jc w:val="center"/>
            </w:pPr>
            <w:r w:rsidRPr="0038362F">
              <w:t>-</w:t>
            </w:r>
          </w:p>
        </w:tc>
        <w:tc>
          <w:tcPr>
            <w:tcW w:w="2552" w:type="dxa"/>
            <w:vAlign w:val="center"/>
          </w:tcPr>
          <w:p w:rsidR="0038362F" w:rsidRPr="0038362F" w:rsidRDefault="0038362F" w:rsidP="00656867">
            <w:pPr>
              <w:jc w:val="center"/>
            </w:pPr>
            <w:r w:rsidRPr="0038362F">
              <w:t>-</w:t>
            </w:r>
          </w:p>
        </w:tc>
      </w:tr>
      <w:tr w:rsidR="0038362F" w:rsidRPr="0038362F" w:rsidTr="00656867">
        <w:tc>
          <w:tcPr>
            <w:tcW w:w="3936" w:type="dxa"/>
          </w:tcPr>
          <w:p w:rsidR="0038362F" w:rsidRPr="0038362F" w:rsidRDefault="0038362F" w:rsidP="00656867">
            <w:r w:rsidRPr="0038362F">
              <w:t>Кладбища традиционного захоронения</w:t>
            </w:r>
          </w:p>
        </w:tc>
        <w:tc>
          <w:tcPr>
            <w:tcW w:w="1701" w:type="dxa"/>
            <w:vAlign w:val="center"/>
          </w:tcPr>
          <w:p w:rsidR="0038362F" w:rsidRPr="0038362F" w:rsidRDefault="0038362F" w:rsidP="00656867">
            <w:pPr>
              <w:jc w:val="center"/>
            </w:pPr>
            <w:r w:rsidRPr="0038362F">
              <w:t>6</w:t>
            </w:r>
          </w:p>
        </w:tc>
        <w:tc>
          <w:tcPr>
            <w:tcW w:w="1700" w:type="dxa"/>
            <w:vAlign w:val="center"/>
          </w:tcPr>
          <w:p w:rsidR="0038362F" w:rsidRPr="0038362F" w:rsidRDefault="0038362F" w:rsidP="00656867">
            <w:pPr>
              <w:jc w:val="center"/>
            </w:pPr>
            <w:r w:rsidRPr="0038362F">
              <w:t>300</w:t>
            </w:r>
          </w:p>
        </w:tc>
        <w:tc>
          <w:tcPr>
            <w:tcW w:w="2552" w:type="dxa"/>
            <w:vAlign w:val="center"/>
          </w:tcPr>
          <w:p w:rsidR="0038362F" w:rsidRPr="0038362F" w:rsidRDefault="0038362F" w:rsidP="00656867">
            <w:pPr>
              <w:jc w:val="center"/>
            </w:pPr>
            <w:r w:rsidRPr="0038362F">
              <w:t>300</w:t>
            </w:r>
          </w:p>
        </w:tc>
      </w:tr>
      <w:tr w:rsidR="0038362F" w:rsidRPr="0038362F" w:rsidTr="00656867">
        <w:tc>
          <w:tcPr>
            <w:tcW w:w="3936" w:type="dxa"/>
          </w:tcPr>
          <w:p w:rsidR="0038362F" w:rsidRPr="0038362F" w:rsidRDefault="0038362F" w:rsidP="00656867">
            <w:r w:rsidRPr="0038362F">
              <w:t>Кладбища для погребения после кремации</w:t>
            </w:r>
          </w:p>
        </w:tc>
        <w:tc>
          <w:tcPr>
            <w:tcW w:w="1701" w:type="dxa"/>
            <w:vAlign w:val="center"/>
          </w:tcPr>
          <w:p w:rsidR="0038362F" w:rsidRPr="0038362F" w:rsidRDefault="0038362F" w:rsidP="00656867">
            <w:pPr>
              <w:jc w:val="center"/>
            </w:pPr>
            <w:r w:rsidRPr="0038362F">
              <w:t>6</w:t>
            </w:r>
          </w:p>
        </w:tc>
        <w:tc>
          <w:tcPr>
            <w:tcW w:w="1700" w:type="dxa"/>
            <w:vAlign w:val="center"/>
          </w:tcPr>
          <w:p w:rsidR="0038362F" w:rsidRPr="0038362F" w:rsidRDefault="0038362F" w:rsidP="00656867">
            <w:pPr>
              <w:jc w:val="center"/>
            </w:pPr>
            <w:r w:rsidRPr="0038362F">
              <w:t>100</w:t>
            </w:r>
          </w:p>
        </w:tc>
        <w:tc>
          <w:tcPr>
            <w:tcW w:w="2552" w:type="dxa"/>
            <w:vAlign w:val="center"/>
          </w:tcPr>
          <w:p w:rsidR="0038362F" w:rsidRPr="0038362F" w:rsidRDefault="0038362F" w:rsidP="00656867">
            <w:pPr>
              <w:jc w:val="center"/>
            </w:pPr>
            <w:r w:rsidRPr="0038362F">
              <w:t>100</w:t>
            </w:r>
          </w:p>
        </w:tc>
      </w:tr>
    </w:tbl>
    <w:p w:rsidR="0038362F" w:rsidRPr="0038362F" w:rsidRDefault="0038362F" w:rsidP="00656867">
      <w:pPr>
        <w:spacing w:after="0" w:line="240" w:lineRule="auto"/>
        <w:rPr>
          <w:rFonts w:ascii="Times New Roman" w:hAnsi="Times New Roman" w:cs="Times New Roman"/>
        </w:rPr>
      </w:pPr>
    </w:p>
    <w:p w:rsidR="0038362F" w:rsidRPr="0038362F" w:rsidRDefault="0038362F" w:rsidP="00656867">
      <w:pPr>
        <w:pStyle w:val="a6"/>
        <w:rPr>
          <w:sz w:val="20"/>
          <w:szCs w:val="20"/>
        </w:rPr>
      </w:pPr>
      <w:r w:rsidRPr="0038362F">
        <w:rPr>
          <w:sz w:val="20"/>
          <w:szCs w:val="20"/>
        </w:rPr>
        <w:t xml:space="preserve">Примечания. 1. Участки детских дошкольных учреждений, вновь размещаемых больниц не должны примыкать непосредственно к магистральным улицам. 2. </w:t>
      </w:r>
      <w:proofErr w:type="gramStart"/>
      <w:r w:rsidRPr="0038362F">
        <w:rPr>
          <w:sz w:val="20"/>
          <w:szCs w:val="20"/>
        </w:rPr>
        <w:t xml:space="preserve">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 В сельских поселениях  и сложившихся  районах городов,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 </w:t>
      </w:r>
      <w:proofErr w:type="gramEnd"/>
    </w:p>
    <w:p w:rsidR="0038362F" w:rsidRDefault="0038362F" w:rsidP="00656867">
      <w:pPr>
        <w:pStyle w:val="a6"/>
      </w:pPr>
      <w:r w:rsidRPr="0038362F">
        <w:t>Обоснованием установления требований и рекомендаций по установлению красных линий является анализ нормативных правовых актов Российской Федерации в области градостроительства, Градостроительного кодекса Российской Федерации, а также нормативных правовых актов  органов  местного  самоуправления  и  действующих  региональных  нормативов  Красноярского края.</w:t>
      </w:r>
    </w:p>
    <w:p w:rsidR="00C064DF" w:rsidRDefault="00C064DF">
      <w:pPr>
        <w:rPr>
          <w:rFonts w:ascii="Times New Roman" w:eastAsia="Times New Roman" w:hAnsi="Times New Roman" w:cs="Times New Roman"/>
          <w:sz w:val="24"/>
          <w:szCs w:val="24"/>
        </w:rPr>
      </w:pPr>
      <w:r>
        <w:br w:type="page"/>
      </w:r>
    </w:p>
    <w:p w:rsidR="0038362F" w:rsidRDefault="0038362F" w:rsidP="00656867">
      <w:pPr>
        <w:pStyle w:val="1"/>
        <w:spacing w:before="0" w:after="0"/>
        <w:ind w:left="284" w:firstLine="0"/>
        <w:jc w:val="center"/>
        <w:rPr>
          <w:sz w:val="32"/>
          <w:szCs w:val="32"/>
        </w:rPr>
      </w:pPr>
      <w:bookmarkStart w:id="271" w:name="bookmark2"/>
      <w:bookmarkStart w:id="272" w:name="bookmark3"/>
      <w:bookmarkStart w:id="273" w:name="_Toc442428799"/>
      <w:bookmarkStart w:id="274" w:name="_Toc442429273"/>
      <w:bookmarkStart w:id="275" w:name="_Toc442429341"/>
      <w:bookmarkStart w:id="276" w:name="_Toc442429579"/>
      <w:bookmarkStart w:id="277" w:name="_Toc467142737"/>
      <w:r w:rsidRPr="0038362F">
        <w:t>Правила</w:t>
      </w:r>
      <w:r w:rsidRPr="0038362F">
        <w:rPr>
          <w:sz w:val="32"/>
          <w:szCs w:val="32"/>
        </w:rPr>
        <w:t xml:space="preserve"> и область применения местных нормативов градостроительного проектирования Таймырского Долгано-Ненецкого муниципального района</w:t>
      </w:r>
      <w:bookmarkEnd w:id="271"/>
      <w:bookmarkEnd w:id="272"/>
      <w:bookmarkEnd w:id="273"/>
      <w:bookmarkEnd w:id="274"/>
      <w:bookmarkEnd w:id="275"/>
      <w:bookmarkEnd w:id="276"/>
      <w:bookmarkEnd w:id="277"/>
    </w:p>
    <w:p w:rsidR="00C064DF" w:rsidRPr="00C064DF" w:rsidRDefault="00C064DF" w:rsidP="00C064DF">
      <w:pPr>
        <w:pStyle w:val="a6"/>
      </w:pPr>
    </w:p>
    <w:p w:rsidR="0038362F" w:rsidRPr="0038362F" w:rsidRDefault="0038362F" w:rsidP="00656867">
      <w:pPr>
        <w:pStyle w:val="2"/>
        <w:spacing w:before="0" w:after="0"/>
        <w:ind w:left="1135" w:firstLine="0"/>
        <w:jc w:val="center"/>
      </w:pPr>
      <w:bookmarkStart w:id="278" w:name="_Toc442429342"/>
      <w:bookmarkStart w:id="279" w:name="_Toc442429580"/>
      <w:bookmarkStart w:id="280" w:name="_Toc467142738"/>
      <w:r w:rsidRPr="0038362F">
        <w:t>Предмет регули</w:t>
      </w:r>
      <w:bookmarkStart w:id="281" w:name="_Toc442429581"/>
      <w:r w:rsidRPr="0038362F">
        <w:t>рования местных нормативов градостроительного</w:t>
      </w:r>
      <w:bookmarkStart w:id="282" w:name="_Toc442428345"/>
      <w:r w:rsidRPr="0038362F">
        <w:t xml:space="preserve"> проектирования</w:t>
      </w:r>
      <w:bookmarkEnd w:id="278"/>
      <w:bookmarkEnd w:id="279"/>
      <w:bookmarkEnd w:id="281"/>
      <w:bookmarkEnd w:id="282"/>
      <w:bookmarkEnd w:id="280"/>
    </w:p>
    <w:p w:rsidR="00C064DF" w:rsidRDefault="00C064DF" w:rsidP="00656867">
      <w:pPr>
        <w:pStyle w:val="a6"/>
      </w:pPr>
    </w:p>
    <w:p w:rsidR="0038362F" w:rsidRPr="0038362F" w:rsidRDefault="0038362F" w:rsidP="00656867">
      <w:pPr>
        <w:pStyle w:val="a6"/>
      </w:pPr>
      <w:r w:rsidRPr="0038362F">
        <w:t>Настоящие местные нормативы градостроительного проектирования направлены на организацию управления органами местного самоуправления, расположенных на территории Таймырского Долгано-Ненецкого муниципального района, по созданию благоприятной и обустроенной среды жизнедеятельности населения и предназначены для регулирования градостроительной деятельности на основе требований законодательства Российской Федерации и Таймырского Долгано-Ненецкого муниципального района.</w:t>
      </w:r>
    </w:p>
    <w:p w:rsidR="0038362F" w:rsidRPr="0038362F" w:rsidRDefault="0038362F" w:rsidP="00656867">
      <w:pPr>
        <w:pStyle w:val="a6"/>
      </w:pPr>
      <w:bookmarkStart w:id="283" w:name="bookmark4"/>
      <w:r w:rsidRPr="0038362F">
        <w:t>Настоящими местными нормативами градостроительного проектирования согласно п.3 ст.29.2 Градостроительного кодекса Российской Федерации устанавливаются расчетные показатели минимально допустимого уровня обеспеченности объектами местного значения населения Таймырского Долгано-Ненецкого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bookmarkEnd w:id="283"/>
    </w:p>
    <w:p w:rsidR="0038362F" w:rsidRPr="0038362F" w:rsidRDefault="0038362F" w:rsidP="00656867">
      <w:pPr>
        <w:pStyle w:val="a6"/>
        <w:ind w:firstLine="426"/>
      </w:pPr>
      <w:r w:rsidRPr="0038362F">
        <w:t>а)</w:t>
      </w:r>
      <w:r w:rsidRPr="0038362F">
        <w:tab/>
        <w:t>электроснабжение поселений;</w:t>
      </w:r>
    </w:p>
    <w:p w:rsidR="0038362F" w:rsidRPr="0038362F" w:rsidRDefault="0038362F" w:rsidP="00656867">
      <w:pPr>
        <w:pStyle w:val="a6"/>
        <w:ind w:firstLine="426"/>
      </w:pPr>
      <w:r w:rsidRPr="0038362F">
        <w:t>б)</w:t>
      </w:r>
      <w:r w:rsidRPr="0038362F">
        <w:tab/>
        <w:t>газоснабжение поселений;</w:t>
      </w:r>
    </w:p>
    <w:p w:rsidR="0038362F" w:rsidRPr="0038362F" w:rsidRDefault="0038362F" w:rsidP="00656867">
      <w:pPr>
        <w:pStyle w:val="a6"/>
        <w:ind w:firstLine="426"/>
      </w:pPr>
      <w:r w:rsidRPr="0038362F">
        <w:t>в)</w:t>
      </w:r>
      <w:r w:rsidRPr="0038362F">
        <w:tab/>
        <w:t>автомобильные дороги местного значения вне границ населенных пунктов в границах муниципального района;</w:t>
      </w:r>
    </w:p>
    <w:p w:rsidR="0038362F" w:rsidRPr="0038362F" w:rsidRDefault="0038362F" w:rsidP="00656867">
      <w:pPr>
        <w:pStyle w:val="a6"/>
        <w:ind w:firstLine="426"/>
      </w:pPr>
      <w:r w:rsidRPr="0038362F">
        <w:t>г)</w:t>
      </w:r>
      <w:r w:rsidRPr="0038362F">
        <w:tab/>
        <w:t>образование;</w:t>
      </w:r>
    </w:p>
    <w:p w:rsidR="0038362F" w:rsidRPr="0038362F" w:rsidRDefault="0038362F" w:rsidP="00656867">
      <w:pPr>
        <w:pStyle w:val="a6"/>
        <w:ind w:firstLine="426"/>
      </w:pPr>
      <w:r w:rsidRPr="0038362F">
        <w:t>д)</w:t>
      </w:r>
      <w:r w:rsidRPr="0038362F">
        <w:tab/>
        <w:t>здравоохранение;</w:t>
      </w:r>
    </w:p>
    <w:p w:rsidR="0038362F" w:rsidRPr="0038362F" w:rsidRDefault="0038362F" w:rsidP="00656867">
      <w:pPr>
        <w:pStyle w:val="a6"/>
        <w:ind w:firstLine="426"/>
      </w:pPr>
      <w:r w:rsidRPr="0038362F">
        <w:t>е)</w:t>
      </w:r>
      <w:r w:rsidRPr="0038362F">
        <w:tab/>
        <w:t>физическая культура и массовый спорт;</w:t>
      </w:r>
    </w:p>
    <w:p w:rsidR="0038362F" w:rsidRPr="0038362F" w:rsidRDefault="0038362F" w:rsidP="00656867">
      <w:pPr>
        <w:pStyle w:val="a6"/>
        <w:ind w:firstLine="426"/>
      </w:pPr>
      <w:r w:rsidRPr="0038362F">
        <w:t>ж)</w:t>
      </w:r>
      <w:r w:rsidRPr="0038362F">
        <w:tab/>
        <w:t>утилизация и переработка бытовых и промышленных отходов;</w:t>
      </w:r>
    </w:p>
    <w:p w:rsidR="0038362F" w:rsidRPr="0038362F" w:rsidRDefault="0038362F" w:rsidP="00656867">
      <w:pPr>
        <w:pStyle w:val="a6"/>
        <w:ind w:firstLine="426"/>
      </w:pPr>
      <w:r w:rsidRPr="0038362F">
        <w:t>з)</w:t>
      </w:r>
      <w:r w:rsidRPr="0038362F">
        <w:tab/>
        <w:t>иные области в связи с решением вопросов местного значения муниципального района.</w:t>
      </w:r>
    </w:p>
    <w:p w:rsidR="0038362F" w:rsidRPr="0038362F" w:rsidRDefault="0038362F" w:rsidP="00656867">
      <w:pPr>
        <w:pStyle w:val="a6"/>
        <w:rPr>
          <w:sz w:val="28"/>
          <w:szCs w:val="28"/>
        </w:rPr>
      </w:pPr>
      <w:r w:rsidRPr="0038362F">
        <w:t>Местные нормативы градостроительного проектирования разработаны с учетом особенностей градостроительных условий в границах Таймырского Долгано-Ненецкого</w:t>
      </w:r>
      <w:r w:rsidRPr="0038362F">
        <w:rPr>
          <w:sz w:val="28"/>
          <w:szCs w:val="28"/>
        </w:rPr>
        <w:t xml:space="preserve"> </w:t>
      </w:r>
      <w:r w:rsidRPr="0038362F">
        <w:t>муниципального района</w:t>
      </w:r>
      <w:r w:rsidRPr="0038362F">
        <w:rPr>
          <w:sz w:val="28"/>
          <w:szCs w:val="28"/>
        </w:rPr>
        <w:t>.</w:t>
      </w:r>
    </w:p>
    <w:p w:rsidR="0038362F" w:rsidRPr="0038362F" w:rsidRDefault="0038362F" w:rsidP="00656867">
      <w:pPr>
        <w:pStyle w:val="a6"/>
      </w:pPr>
    </w:p>
    <w:p w:rsidR="0038362F" w:rsidRPr="0038362F" w:rsidRDefault="0038362F" w:rsidP="00656867">
      <w:pPr>
        <w:pStyle w:val="2"/>
        <w:spacing w:before="0" w:after="0"/>
        <w:ind w:left="1135"/>
      </w:pPr>
      <w:bookmarkStart w:id="284" w:name="bookmark6"/>
      <w:bookmarkStart w:id="285" w:name="_Toc442429345"/>
      <w:bookmarkStart w:id="286" w:name="_Toc442429584"/>
      <w:bookmarkStart w:id="287" w:name="_Toc467142739"/>
      <w:r w:rsidRPr="0038362F">
        <w:t>Правила применения местных нормативов градостроительного проектирования</w:t>
      </w:r>
      <w:bookmarkEnd w:id="284"/>
      <w:bookmarkEnd w:id="285"/>
      <w:bookmarkEnd w:id="286"/>
      <w:bookmarkEnd w:id="287"/>
    </w:p>
    <w:p w:rsidR="00C064DF" w:rsidRDefault="00C064DF" w:rsidP="00656867">
      <w:pPr>
        <w:pStyle w:val="a6"/>
      </w:pPr>
    </w:p>
    <w:p w:rsidR="0038362F" w:rsidRPr="0038362F" w:rsidRDefault="0038362F" w:rsidP="00656867">
      <w:pPr>
        <w:pStyle w:val="a6"/>
      </w:pPr>
      <w:r w:rsidRPr="0038362F">
        <w:t>Настоящие местные нормативы градостроительного проектирования обязательны для всех субъектов градостроительной деятельности, осуществляющих свою деятельность на территории Таймырского Долгано-Ненецкого муниципального района, независимо от их организационно-правовой формы.</w:t>
      </w:r>
    </w:p>
    <w:p w:rsidR="0038362F" w:rsidRPr="0038362F" w:rsidRDefault="0038362F" w:rsidP="00656867">
      <w:pPr>
        <w:pStyle w:val="a6"/>
      </w:pPr>
      <w:r w:rsidRPr="0038362F">
        <w:t>Местные нормативы градостроительного проектирования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38362F" w:rsidRPr="0038362F" w:rsidRDefault="0038362F" w:rsidP="00656867">
      <w:pPr>
        <w:pStyle w:val="a6"/>
      </w:pPr>
      <w:proofErr w:type="gramStart"/>
      <w:r w:rsidRPr="0038362F">
        <w:t xml:space="preserve">В соответствии со </w:t>
      </w:r>
      <w:hyperlink r:id="rId32" w:history="1">
        <w:r w:rsidRPr="0038362F">
          <w:t>статьей 29.2</w:t>
        </w:r>
      </w:hyperlink>
      <w:r w:rsidRPr="0038362F">
        <w:t xml:space="preserve"> Градостроительного кодекса Российской Федерации, местные нормативы градостроительного проектирования Таймырского Долгано-Ненецкого муниципального района представляют собой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не ниже, чем расчетные показатели обеспечения благоприятных условий жизнедеятельности человека, содержащиеся в</w:t>
      </w:r>
      <w:proofErr w:type="gramEnd"/>
      <w:r w:rsidRPr="0038362F">
        <w:t xml:space="preserve"> региональных </w:t>
      </w:r>
      <w:proofErr w:type="gramStart"/>
      <w:r w:rsidRPr="0038362F">
        <w:t>нормативах</w:t>
      </w:r>
      <w:proofErr w:type="gramEnd"/>
      <w:r w:rsidRPr="0038362F">
        <w:t xml:space="preserve"> градостроительного проектирования.</w:t>
      </w:r>
    </w:p>
    <w:p w:rsidR="0038362F" w:rsidRPr="0038362F" w:rsidRDefault="0038362F" w:rsidP="00656867">
      <w:pPr>
        <w:pStyle w:val="a6"/>
      </w:pPr>
      <w:r w:rsidRPr="0038362F">
        <w:t>По вопросам, не рассмотренным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38362F" w:rsidRPr="0038362F" w:rsidRDefault="0038362F" w:rsidP="00656867">
      <w:pPr>
        <w:pStyle w:val="a6"/>
      </w:pPr>
      <w:r w:rsidRPr="0038362F">
        <w:t>Настоящие нормативы не распространяются на документы территориального планирования, правила землепользования и застройки, планировки территорий, которые утверждены или подготовка и внесение изменений которых начата до вступления в силу настоящих нормативов.</w:t>
      </w:r>
    </w:p>
    <w:p w:rsidR="0038362F" w:rsidRPr="0038362F" w:rsidRDefault="0038362F" w:rsidP="00656867">
      <w:pPr>
        <w:pStyle w:val="a6"/>
      </w:pPr>
      <w:r w:rsidRPr="0038362F">
        <w:t xml:space="preserve">Внесение изменений в местные нормативы градостроительного проектирования осуществляется в соответствии с Федеральным законодательством и законодательством Красноярского края, а также с учетом муниципальных правовых актов Таймырского Долгано-Ненецкого муниципального района. </w:t>
      </w:r>
    </w:p>
    <w:p w:rsidR="0038362F" w:rsidRPr="0038362F" w:rsidRDefault="0038362F" w:rsidP="00656867">
      <w:pPr>
        <w:spacing w:after="0" w:line="240" w:lineRule="auto"/>
        <w:jc w:val="both"/>
        <w:rPr>
          <w:rFonts w:ascii="Times New Roman" w:hAnsi="Times New Roman" w:cs="Times New Roman"/>
          <w:sz w:val="28"/>
          <w:szCs w:val="28"/>
        </w:rPr>
      </w:pPr>
    </w:p>
    <w:p w:rsidR="0038362F" w:rsidRPr="0038362F" w:rsidRDefault="0038362F" w:rsidP="00656867">
      <w:pPr>
        <w:pStyle w:val="2"/>
        <w:spacing w:before="0" w:after="0"/>
        <w:ind w:left="1135"/>
      </w:pPr>
      <w:r w:rsidRPr="0038362F">
        <w:t xml:space="preserve"> </w:t>
      </w:r>
      <w:bookmarkStart w:id="288" w:name="_Toc467142740"/>
      <w:r w:rsidRPr="0038362F">
        <w:t>Область применения местных нормативов градостроительного проектирования</w:t>
      </w:r>
      <w:bookmarkEnd w:id="288"/>
    </w:p>
    <w:p w:rsidR="00C064DF" w:rsidRDefault="00C064DF" w:rsidP="00656867">
      <w:pPr>
        <w:pStyle w:val="a6"/>
      </w:pPr>
    </w:p>
    <w:p w:rsidR="0038362F" w:rsidRPr="0038362F" w:rsidRDefault="0038362F" w:rsidP="00656867">
      <w:pPr>
        <w:pStyle w:val="a6"/>
      </w:pPr>
      <w:proofErr w:type="gramStart"/>
      <w:r w:rsidRPr="0038362F">
        <w:t>Нормативы разрабатываются в целях обеспечения пространственного развития территории, соответствующего качеству жизни населения, предусмотренному стратегиями и программами (иными действующими документами) социально-экономического развития муниципального района, положениями утвержденных федеральных, региональных и местных целевых программ, а также инвестиционных проектов, осуществляемых за счет собственных финансовых ресурсов бюджета города и иных источников финансирования.</w:t>
      </w:r>
      <w:proofErr w:type="gramEnd"/>
    </w:p>
    <w:p w:rsidR="0038362F" w:rsidRPr="0038362F" w:rsidRDefault="0038362F" w:rsidP="00656867">
      <w:pPr>
        <w:pStyle w:val="a6"/>
      </w:pPr>
      <w:proofErr w:type="gramStart"/>
      <w:r w:rsidRPr="0038362F">
        <w:t>Расчётные показатели минимально допустимого уровня обеспеченности объектами местного значения населения муниципальных образований района и расчётные  показатели максимально  допустимого  уровня  территориальной доступности таких объектов для населения муниципальных образований района, установленные в местных нормативах градостроительного проектирования Таймырского Долгано-Ненецкого муниципального района применяются при подготовке и внесении изменений в схему территориального планирования муниципального района (СТП МР), генеральные планы поселений (ГП поселения), документацию по планировке</w:t>
      </w:r>
      <w:proofErr w:type="gramEnd"/>
      <w:r w:rsidRPr="0038362F">
        <w:t xml:space="preserve"> территории (ДППТ), правила землепользования и застройки (</w:t>
      </w:r>
      <w:proofErr w:type="spellStart"/>
      <w:r w:rsidRPr="0038362F">
        <w:t>ПЗиЗ</w:t>
      </w:r>
      <w:proofErr w:type="spellEnd"/>
      <w:r w:rsidRPr="0038362F">
        <w:t xml:space="preserve">). </w:t>
      </w:r>
    </w:p>
    <w:p w:rsidR="0038362F" w:rsidRPr="0038362F" w:rsidRDefault="0038362F" w:rsidP="00656867">
      <w:pPr>
        <w:pStyle w:val="a6"/>
      </w:pPr>
      <w:r w:rsidRPr="0038362F">
        <w:t xml:space="preserve">Расчётные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 </w:t>
      </w:r>
    </w:p>
    <w:p w:rsidR="0038362F" w:rsidRPr="0038362F" w:rsidRDefault="0038362F" w:rsidP="00656867">
      <w:pPr>
        <w:pStyle w:val="a6"/>
      </w:pPr>
      <w:proofErr w:type="gramStart"/>
      <w:r w:rsidRPr="0038362F">
        <w:t xml:space="preserve">Расчётные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муниципального образования, не могут быть  ниже предельных значений расчётных показателей минимально допустимого уровня обеспеченности объектами местного значения населения муниципального образования, установленных региональными нормативами градостроительного проектирования Красноярского края. </w:t>
      </w:r>
      <w:proofErr w:type="gramEnd"/>
    </w:p>
    <w:p w:rsidR="0038362F" w:rsidRPr="0038362F" w:rsidRDefault="0038362F" w:rsidP="00656867">
      <w:pPr>
        <w:pStyle w:val="a6"/>
      </w:pPr>
      <w:proofErr w:type="gramStart"/>
      <w:r w:rsidRPr="0038362F">
        <w:lastRenderedPageBreak/>
        <w:t xml:space="preserve">Если в случае внесения изменений в региональные нормативы градостроительного проектирования, предельные значения расчётных показателей минимально допустимого уровня  обеспеченности объектами местного значения станут выше расчётных показателей минимально допустимого уровня обеспеченности объектами местного значения муниципального района, установленных местными нормативами градостроительного проектирования, то применяются расчётные показатели РНГП Красноярского края, а также показатели нормативных правовых актов Российской Федерации. </w:t>
      </w:r>
      <w:proofErr w:type="gramEnd"/>
    </w:p>
    <w:p w:rsidR="0038362F" w:rsidRPr="0038362F" w:rsidRDefault="0038362F" w:rsidP="00656867">
      <w:pPr>
        <w:pStyle w:val="a6"/>
      </w:pPr>
      <w:proofErr w:type="gramStart"/>
      <w:r w:rsidRPr="0038362F">
        <w:t xml:space="preserve">Расчётные показатели максимально допустимого уровня территориальной доступности объектов местного значения для населения муниципального района, установленные местными нормативами градостроительного проектирования муниципального района, не могут превышать предельные значения расчётных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региональными нормативами градостроительного проектирования Красноярского края. </w:t>
      </w:r>
      <w:proofErr w:type="gramEnd"/>
    </w:p>
    <w:p w:rsidR="0038362F" w:rsidRPr="0038362F" w:rsidRDefault="0038362F" w:rsidP="00656867">
      <w:pPr>
        <w:pStyle w:val="a6"/>
      </w:pPr>
      <w:r w:rsidRPr="0038362F">
        <w:t>Нормативы направлены на обеспечение рациональной организации территории, эффективного использования и охраны земель.</w:t>
      </w:r>
    </w:p>
    <w:p w:rsidR="0038362F" w:rsidRPr="0038362F" w:rsidRDefault="0038362F" w:rsidP="00656867">
      <w:pPr>
        <w:pStyle w:val="a6"/>
      </w:pPr>
      <w:r w:rsidRPr="0038362F">
        <w:t>По вопросам, не рассмотренным в настоящих нормативах, следует руководствоваться Региональными нормативами Красноярского края, утвержденными Постановлением Правительства Красноярского края от 23 декабря 2014 года №631-п. «Об утверждении региональных нормативов градостроительного проектирования Красноярского края».</w:t>
      </w:r>
    </w:p>
    <w:p w:rsidR="0038362F" w:rsidRPr="0038362F" w:rsidRDefault="0038362F" w:rsidP="00656867">
      <w:pPr>
        <w:pStyle w:val="a6"/>
      </w:pPr>
    </w:p>
    <w:p w:rsidR="00F002F0" w:rsidRPr="0038362F" w:rsidRDefault="00F002F0" w:rsidP="00656867">
      <w:pPr>
        <w:spacing w:after="0" w:line="240" w:lineRule="auto"/>
        <w:rPr>
          <w:rFonts w:ascii="Times New Roman" w:hAnsi="Times New Roman" w:cs="Times New Roman"/>
        </w:rPr>
      </w:pPr>
    </w:p>
    <w:sectPr w:rsidR="00F002F0" w:rsidRPr="0038362F" w:rsidSect="00C064DF">
      <w:headerReference w:type="even" r:id="rId33"/>
      <w:footerReference w:type="even" r:id="rId34"/>
      <w:pgSz w:w="11906" w:h="16838" w:code="9"/>
      <w:pgMar w:top="426" w:right="851" w:bottom="709"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5A5" w:rsidRDefault="00BA05A5" w:rsidP="00CB1532">
      <w:pPr>
        <w:spacing w:after="0" w:line="240" w:lineRule="auto"/>
      </w:pPr>
      <w:r>
        <w:separator/>
      </w:r>
    </w:p>
  </w:endnote>
  <w:endnote w:type="continuationSeparator" w:id="0">
    <w:p w:rsidR="00BA05A5" w:rsidRDefault="00BA05A5" w:rsidP="00CB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5A5" w:rsidRDefault="00BA05A5">
    <w:pPr>
      <w:rPr>
        <w:lang w:val="en-US"/>
      </w:rPr>
    </w:pPr>
    <w:r>
      <w:fldChar w:fldCharType="begin"/>
    </w:r>
    <w:r>
      <w:instrText xml:space="preserve"> PAGE   \* MERGEFORMAT </w:instrText>
    </w:r>
    <w:r>
      <w:fldChar w:fldCharType="separate"/>
    </w:r>
    <w:r>
      <w:rPr>
        <w:noProof/>
      </w:rPr>
      <w:t>4</w:t>
    </w:r>
    <w:r>
      <w:rPr>
        <w:noProof/>
      </w:rPr>
      <w:fldChar w:fldCharType="end"/>
    </w:r>
  </w:p>
  <w:p w:rsidR="00BA05A5" w:rsidRDefault="00BA05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5A5" w:rsidRDefault="00BA05A5" w:rsidP="00656867">
    <w:pPr>
      <w:pStyle w:val="afff0"/>
      <w:tabs>
        <w:tab w:val="clear" w:pos="4677"/>
        <w:tab w:val="clear" w:pos="9355"/>
      </w:tabs>
      <w:ind w:right="-144"/>
      <w:rPr>
        <w:color w:val="0070C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93" w:type="dxa"/>
      <w:tblInd w:w="-279" w:type="dxa"/>
      <w:tblBorders>
        <w:top w:val="single" w:sz="4" w:space="0" w:color="auto"/>
      </w:tblBorders>
      <w:tblLook w:val="0000" w:firstRow="0" w:lastRow="0" w:firstColumn="0" w:lastColumn="0" w:noHBand="0" w:noVBand="0"/>
    </w:tblPr>
    <w:tblGrid>
      <w:gridCol w:w="10393"/>
    </w:tblGrid>
    <w:tr w:rsidR="00BA05A5" w:rsidTr="00656867">
      <w:trPr>
        <w:trHeight w:val="96"/>
      </w:trPr>
      <w:tc>
        <w:tcPr>
          <w:tcW w:w="10393" w:type="dxa"/>
        </w:tcPr>
        <w:p w:rsidR="00BA05A5" w:rsidRDefault="00BA05A5">
          <w:pPr>
            <w:pStyle w:val="afff2"/>
            <w:ind w:firstLine="0"/>
            <w:jc w:val="right"/>
          </w:pPr>
        </w:p>
      </w:tc>
    </w:tr>
  </w:tbl>
  <w:p w:rsidR="00BA05A5" w:rsidRDefault="00BA05A5" w:rsidP="00656867">
    <w:pPr>
      <w:pStyle w:val="afff2"/>
      <w:tabs>
        <w:tab w:val="clear" w:pos="4677"/>
      </w:tabs>
      <w:ind w:firstLine="0"/>
      <w:jc w:val="left"/>
    </w:pPr>
    <w:r>
      <w:rPr>
        <w:color w:val="0070C0"/>
      </w:rPr>
      <w:t xml:space="preserve">Местные нормативы градостроительного проектирования Таймырского Долгано-Ненецкого                        муниципального района                                                 </w:t>
    </w:r>
    <w:r w:rsidRPr="00F345AB">
      <w:t xml:space="preserve"> </w:t>
    </w:r>
    <w:sdt>
      <w:sdtPr>
        <w:id w:val="1461762390"/>
        <w:docPartObj>
          <w:docPartGallery w:val="Page Numbers (Bottom of Page)"/>
          <w:docPartUnique/>
        </w:docPartObj>
      </w:sdtPr>
      <w:sdtContent>
        <w:r>
          <w:t xml:space="preserve">                                                                    </w:t>
        </w:r>
        <w:r>
          <w:fldChar w:fldCharType="begin"/>
        </w:r>
        <w:r>
          <w:instrText xml:space="preserve"> PAGE   \* MERGEFORMAT </w:instrText>
        </w:r>
        <w:r>
          <w:fldChar w:fldCharType="separate"/>
        </w:r>
        <w:r w:rsidR="00F131BA">
          <w:rPr>
            <w:noProof/>
          </w:rPr>
          <w:t>21</w:t>
        </w:r>
        <w:r>
          <w:rPr>
            <w:noProof/>
          </w:rPr>
          <w:fldChar w:fldCharType="end"/>
        </w:r>
      </w:sdtContent>
    </w:sdt>
  </w:p>
  <w:p w:rsidR="00BA05A5" w:rsidRPr="00954739" w:rsidRDefault="00BA05A5" w:rsidP="00656867">
    <w:pPr>
      <w:pStyle w:val="afff0"/>
      <w:tabs>
        <w:tab w:val="clear" w:pos="4677"/>
        <w:tab w:val="clear" w:pos="9355"/>
      </w:tabs>
      <w:ind w:right="-144"/>
      <w:jc w:val="center"/>
      <w:rPr>
        <w:color w:val="0070C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390325"/>
      <w:docPartObj>
        <w:docPartGallery w:val="Page Numbers (Bottom of Page)"/>
        <w:docPartUnique/>
      </w:docPartObj>
    </w:sdtPr>
    <w:sdtContent>
      <w:p w:rsidR="00BA05A5" w:rsidRDefault="00BA05A5">
        <w:pPr>
          <w:pStyle w:val="afff2"/>
          <w:jc w:val="right"/>
        </w:pPr>
        <w:r>
          <w:fldChar w:fldCharType="begin"/>
        </w:r>
        <w:r>
          <w:instrText>PAGE   \* MERGEFORMAT</w:instrText>
        </w:r>
        <w:r>
          <w:fldChar w:fldCharType="separate"/>
        </w:r>
        <w:r>
          <w:rPr>
            <w:noProof/>
          </w:rPr>
          <w:t>91</w:t>
        </w:r>
        <w:r>
          <w:fldChar w:fldCharType="end"/>
        </w:r>
      </w:p>
    </w:sdtContent>
  </w:sdt>
  <w:p w:rsidR="00BA05A5" w:rsidRDefault="00BA05A5" w:rsidP="00656867">
    <w:pPr>
      <w:pStyle w:val="afff0"/>
      <w:tabs>
        <w:tab w:val="clear" w:pos="4677"/>
        <w:tab w:val="clear" w:pos="9355"/>
      </w:tabs>
      <w:ind w:right="-144"/>
      <w:rPr>
        <w:color w:val="0070C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5A5" w:rsidRDefault="00BA05A5">
    <w:pPr>
      <w:rPr>
        <w:lang w:val="en-US"/>
      </w:rPr>
    </w:pPr>
    <w:r>
      <w:fldChar w:fldCharType="begin"/>
    </w:r>
    <w:r>
      <w:instrText xml:space="preserve"> PAGE   \* MERGEFORMAT </w:instrText>
    </w:r>
    <w:r>
      <w:fldChar w:fldCharType="separate"/>
    </w:r>
    <w:r>
      <w:rPr>
        <w:noProof/>
      </w:rPr>
      <w:t>20</w:t>
    </w:r>
    <w:r>
      <w:rPr>
        <w:noProof/>
      </w:rPr>
      <w:fldChar w:fldCharType="end"/>
    </w:r>
  </w:p>
  <w:p w:rsidR="00BA05A5" w:rsidRDefault="00BA05A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5A5" w:rsidRDefault="00BA05A5">
    <w:pPr>
      <w:rPr>
        <w:lang w:val="en-US"/>
      </w:rPr>
    </w:pPr>
    <w:r>
      <w:fldChar w:fldCharType="begin"/>
    </w:r>
    <w:r>
      <w:instrText xml:space="preserve"> PAGE   \* MERGEFORMAT </w:instrText>
    </w:r>
    <w:r>
      <w:fldChar w:fldCharType="separate"/>
    </w:r>
    <w:r>
      <w:rPr>
        <w:noProof/>
      </w:rPr>
      <w:t>20</w:t>
    </w:r>
    <w:r>
      <w:fldChar w:fldCharType="end"/>
    </w:r>
  </w:p>
  <w:p w:rsidR="00BA05A5" w:rsidRDefault="00BA05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5A5" w:rsidRDefault="00BA05A5" w:rsidP="00CB1532">
      <w:pPr>
        <w:spacing w:after="0" w:line="240" w:lineRule="auto"/>
      </w:pPr>
      <w:r>
        <w:separator/>
      </w:r>
    </w:p>
  </w:footnote>
  <w:footnote w:type="continuationSeparator" w:id="0">
    <w:p w:rsidR="00BA05A5" w:rsidRDefault="00BA05A5" w:rsidP="00CB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5A5" w:rsidRDefault="00BA05A5" w:rsidP="00656867">
    <w:r>
      <w:t>ИФУГ.</w:t>
    </w:r>
    <w:r w:rsidRPr="00B24B41">
      <w:rPr>
        <w:color w:val="0000FF"/>
        <w:lang w:val="en-US"/>
      </w:rPr>
      <w:t>XXXXXX</w:t>
    </w:r>
    <w:r w:rsidRPr="00B24B41">
      <w:rPr>
        <w:color w:val="0000FF"/>
      </w:rPr>
      <w:t>.</w:t>
    </w:r>
    <w:r w:rsidRPr="00B24B41">
      <w:rPr>
        <w:color w:val="0000FF"/>
        <w:lang w:val="en-US"/>
      </w:rPr>
      <w:t>YYY</w:t>
    </w:r>
    <w:proofErr w:type="gramStart"/>
    <w:r>
      <w:t>РЭ</w:t>
    </w:r>
    <w:proofErr w:type="gramEnd"/>
  </w:p>
  <w:tbl>
    <w:tblPr>
      <w:tblW w:w="0" w:type="auto"/>
      <w:tblInd w:w="108" w:type="dxa"/>
      <w:tblLook w:val="01E0" w:firstRow="1" w:lastRow="1" w:firstColumn="1" w:lastColumn="1" w:noHBand="0" w:noVBand="0"/>
    </w:tblPr>
    <w:tblGrid>
      <w:gridCol w:w="9745"/>
    </w:tblGrid>
    <w:tr w:rsidR="00BA05A5">
      <w:trPr>
        <w:trHeight w:val="274"/>
      </w:trPr>
      <w:tc>
        <w:tcPr>
          <w:tcW w:w="9745" w:type="dxa"/>
          <w:tcBorders>
            <w:top w:val="nil"/>
            <w:left w:val="nil"/>
            <w:bottom w:val="single" w:sz="4" w:space="0" w:color="auto"/>
            <w:right w:val="nil"/>
          </w:tcBorders>
        </w:tcPr>
        <w:p w:rsidR="00BA05A5" w:rsidRDefault="00BA05A5">
          <w:pPr>
            <w:jc w:val="right"/>
            <w:rPr>
              <w:rFonts w:ascii="Arial" w:hAnsi="Arial" w:cs="Arial"/>
              <w:b/>
              <w:i/>
              <w:sz w:val="20"/>
              <w:szCs w:val="20"/>
            </w:rPr>
          </w:pPr>
          <w:r>
            <w:rPr>
              <w:rFonts w:ascii="Arial" w:hAnsi="Arial" w:cs="Arial"/>
              <w:b/>
              <w:i/>
              <w:sz w:val="20"/>
              <w:szCs w:val="20"/>
            </w:rPr>
            <w:t>Руководство по эксплуатации</w:t>
          </w:r>
        </w:p>
      </w:tc>
    </w:tr>
  </w:tbl>
  <w:p w:rsidR="00BA05A5" w:rsidRDefault="00BA05A5"/>
  <w:p w:rsidR="00BA05A5" w:rsidRDefault="00BA05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5A5" w:rsidRPr="00EB58A4" w:rsidRDefault="00BA05A5" w:rsidP="00656867">
    <w:pPr>
      <w:pStyle w:val="af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5A5" w:rsidRPr="00C064DF" w:rsidRDefault="00BA05A5" w:rsidP="00C064DF">
    <w:pPr>
      <w:pStyle w:val="aff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5A5" w:rsidRDefault="00BA05A5" w:rsidP="00656867">
    <w:r>
      <w:t>ИФУГ.</w:t>
    </w:r>
    <w:r w:rsidRPr="00B24B41">
      <w:rPr>
        <w:color w:val="0000FF"/>
        <w:lang w:val="en-US"/>
      </w:rPr>
      <w:t>XXXXXX</w:t>
    </w:r>
    <w:r w:rsidRPr="00B24B41">
      <w:rPr>
        <w:color w:val="0000FF"/>
      </w:rPr>
      <w:t>.</w:t>
    </w:r>
    <w:r w:rsidRPr="00B24B41">
      <w:rPr>
        <w:color w:val="0000FF"/>
        <w:lang w:val="en-US"/>
      </w:rPr>
      <w:t>YYY</w:t>
    </w:r>
    <w:proofErr w:type="gramStart"/>
    <w:r>
      <w:t>РЭ</w:t>
    </w:r>
    <w:proofErr w:type="gramEnd"/>
  </w:p>
  <w:tbl>
    <w:tblPr>
      <w:tblW w:w="0" w:type="auto"/>
      <w:tblInd w:w="108" w:type="dxa"/>
      <w:tblLook w:val="01E0" w:firstRow="1" w:lastRow="1" w:firstColumn="1" w:lastColumn="1" w:noHBand="0" w:noVBand="0"/>
    </w:tblPr>
    <w:tblGrid>
      <w:gridCol w:w="9745"/>
    </w:tblGrid>
    <w:tr w:rsidR="00BA05A5">
      <w:trPr>
        <w:trHeight w:val="274"/>
      </w:trPr>
      <w:tc>
        <w:tcPr>
          <w:tcW w:w="9745" w:type="dxa"/>
          <w:tcBorders>
            <w:top w:val="nil"/>
            <w:left w:val="nil"/>
            <w:bottom w:val="single" w:sz="4" w:space="0" w:color="auto"/>
            <w:right w:val="nil"/>
          </w:tcBorders>
        </w:tcPr>
        <w:p w:rsidR="00BA05A5" w:rsidRDefault="00BA05A5">
          <w:pPr>
            <w:jc w:val="right"/>
            <w:rPr>
              <w:rFonts w:ascii="Arial" w:hAnsi="Arial" w:cs="Arial"/>
              <w:b/>
              <w:i/>
              <w:sz w:val="20"/>
              <w:szCs w:val="20"/>
            </w:rPr>
          </w:pPr>
          <w:r>
            <w:rPr>
              <w:rFonts w:ascii="Arial" w:hAnsi="Arial" w:cs="Arial"/>
              <w:b/>
              <w:i/>
              <w:sz w:val="20"/>
              <w:szCs w:val="20"/>
            </w:rPr>
            <w:t>Руководство по эксплуатации</w:t>
          </w:r>
        </w:p>
      </w:tc>
    </w:tr>
  </w:tbl>
  <w:p w:rsidR="00BA05A5" w:rsidRDefault="00BA05A5"/>
  <w:p w:rsidR="00BA05A5" w:rsidRDefault="00BA05A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5A5" w:rsidRDefault="00BA05A5" w:rsidP="00656867">
    <w:r>
      <w:t>ИФУГ.</w:t>
    </w:r>
    <w:r w:rsidRPr="00B24B41">
      <w:rPr>
        <w:color w:val="0000FF"/>
        <w:lang w:val="en-US"/>
      </w:rPr>
      <w:t>XXXXXX</w:t>
    </w:r>
    <w:r w:rsidRPr="00B24B41">
      <w:rPr>
        <w:color w:val="0000FF"/>
      </w:rPr>
      <w:t>.</w:t>
    </w:r>
    <w:r w:rsidRPr="00B24B41">
      <w:rPr>
        <w:color w:val="0000FF"/>
        <w:lang w:val="en-US"/>
      </w:rPr>
      <w:t>YYY</w:t>
    </w:r>
    <w:proofErr w:type="gramStart"/>
    <w:r>
      <w:t>РЭ</w:t>
    </w:r>
    <w:proofErr w:type="gramEnd"/>
  </w:p>
  <w:tbl>
    <w:tblPr>
      <w:tblW w:w="0" w:type="auto"/>
      <w:tblInd w:w="108" w:type="dxa"/>
      <w:tblLook w:val="01E0" w:firstRow="1" w:lastRow="1" w:firstColumn="1" w:lastColumn="1" w:noHBand="0" w:noVBand="0"/>
    </w:tblPr>
    <w:tblGrid>
      <w:gridCol w:w="9745"/>
    </w:tblGrid>
    <w:tr w:rsidR="00BA05A5">
      <w:trPr>
        <w:trHeight w:val="274"/>
      </w:trPr>
      <w:tc>
        <w:tcPr>
          <w:tcW w:w="9745" w:type="dxa"/>
          <w:tcBorders>
            <w:top w:val="nil"/>
            <w:left w:val="nil"/>
            <w:bottom w:val="single" w:sz="4" w:space="0" w:color="auto"/>
            <w:right w:val="nil"/>
          </w:tcBorders>
        </w:tcPr>
        <w:p w:rsidR="00BA05A5" w:rsidRDefault="00BA05A5">
          <w:pPr>
            <w:jc w:val="right"/>
            <w:rPr>
              <w:rFonts w:ascii="Arial" w:hAnsi="Arial" w:cs="Arial"/>
              <w:b/>
              <w:i/>
              <w:sz w:val="20"/>
              <w:szCs w:val="20"/>
            </w:rPr>
          </w:pPr>
          <w:r>
            <w:rPr>
              <w:rFonts w:ascii="Arial" w:hAnsi="Arial" w:cs="Arial"/>
              <w:b/>
              <w:i/>
              <w:sz w:val="20"/>
              <w:szCs w:val="20"/>
            </w:rPr>
            <w:t>Руководство по эксплуатации</w:t>
          </w:r>
        </w:p>
      </w:tc>
    </w:tr>
  </w:tbl>
  <w:p w:rsidR="00BA05A5" w:rsidRDefault="00BA05A5"/>
  <w:p w:rsidR="00BA05A5" w:rsidRDefault="00BA05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14B5B2F"/>
    <w:multiLevelType w:val="hybridMultilevel"/>
    <w:tmpl w:val="CD5242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48152F"/>
    <w:multiLevelType w:val="hybridMultilevel"/>
    <w:tmpl w:val="D9ECC0C8"/>
    <w:lvl w:ilvl="0" w:tplc="53E4B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3D53E92"/>
    <w:multiLevelType w:val="multilevel"/>
    <w:tmpl w:val="CF70B5CC"/>
    <w:name w:val="WW8Num3"/>
    <w:lvl w:ilvl="0">
      <w:start w:val="1"/>
      <w:numFmt w:val="upperRoman"/>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decimal"/>
      <w:suff w:val="space"/>
      <w:lvlText w:val="%2.%3."/>
      <w:lvlJc w:val="left"/>
      <w:pPr>
        <w:ind w:left="0" w:firstLine="709"/>
      </w:pPr>
      <w:rPr>
        <w:rFonts w:hint="default"/>
      </w:rPr>
    </w:lvl>
    <w:lvl w:ilvl="3">
      <w:start w:val="1"/>
      <w:numFmt w:val="decimal"/>
      <w:suff w:val="space"/>
      <w:lvlText w:val="%2.%3.%4."/>
      <w:lvlJc w:val="left"/>
      <w:pPr>
        <w:ind w:left="0" w:firstLine="709"/>
      </w:pPr>
      <w:rPr>
        <w:rFonts w:hint="default"/>
      </w:rPr>
    </w:lvl>
    <w:lvl w:ilvl="4">
      <w:start w:val="1"/>
      <w:numFmt w:val="decimal"/>
      <w:lvlRestart w:val="0"/>
      <w:suff w:val="space"/>
      <w:lvlText w:val="%5)"/>
      <w:lvlJc w:val="left"/>
      <w:pPr>
        <w:ind w:left="0" w:firstLine="709"/>
      </w:pPr>
      <w:rPr>
        <w:rFonts w:hint="default"/>
      </w:rPr>
    </w:lvl>
    <w:lvl w:ilvl="5">
      <w:start w:val="1"/>
      <w:numFmt w:val="bullet"/>
      <w:lvlRestart w:val="0"/>
      <w:suff w:val="space"/>
      <w:lvlText w:val="–"/>
      <w:lvlJc w:val="left"/>
      <w:pPr>
        <w:ind w:left="0" w:firstLine="709"/>
      </w:pPr>
      <w:rPr>
        <w:rFonts w:ascii="Times New Roman" w:hAnsi="Times New Roman" w:cs="Times New Roman" w:hint="default"/>
      </w:rPr>
    </w:lvl>
    <w:lvl w:ilvl="6">
      <w:start w:val="1"/>
      <w:numFmt w:val="russianLower"/>
      <w:lvlRestart w:val="0"/>
      <w:suff w:val="space"/>
      <w:lvlText w:val="%7)"/>
      <w:lvlJc w:val="left"/>
      <w:pPr>
        <w:ind w:left="0" w:firstLine="709"/>
      </w:pPr>
      <w:rPr>
        <w:rFonts w:hint="default"/>
      </w:rPr>
    </w:lvl>
    <w:lvl w:ilvl="7">
      <w:start w:val="1"/>
      <w:numFmt w:val="bullet"/>
      <w:lvlRestart w:val="0"/>
      <w:suff w:val="space"/>
      <w:lvlText w:val=""/>
      <w:lvlJc w:val="left"/>
      <w:pPr>
        <w:ind w:left="0" w:firstLine="709"/>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5F5E68"/>
    <w:multiLevelType w:val="hybridMultilevel"/>
    <w:tmpl w:val="60DA0BBC"/>
    <w:lvl w:ilvl="0" w:tplc="C0FAB31A">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B725032"/>
    <w:multiLevelType w:val="hybridMultilevel"/>
    <w:tmpl w:val="90C0832C"/>
    <w:lvl w:ilvl="0" w:tplc="53E4B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DB84F93"/>
    <w:multiLevelType w:val="multilevel"/>
    <w:tmpl w:val="9A60C3FE"/>
    <w:lvl w:ilvl="0">
      <w:start w:val="1"/>
      <w:numFmt w:val="decimal"/>
      <w:pStyle w:val="1"/>
      <w:suff w:val="space"/>
      <w:lvlText w:val="%1"/>
      <w:lvlJc w:val="left"/>
      <w:pPr>
        <w:ind w:left="6380" w:firstLine="567"/>
      </w:pPr>
      <w:rPr>
        <w:rFonts w:ascii="Times New Roman" w:eastAsia="Times New Roman" w:hAnsi="Times New Roman" w:cs="Times New Roman" w:hint="default"/>
      </w:rPr>
    </w:lvl>
    <w:lvl w:ilvl="1">
      <w:start w:val="1"/>
      <w:numFmt w:val="decimal"/>
      <w:pStyle w:val="2"/>
      <w:suff w:val="space"/>
      <w:lvlText w:val="%1.%2"/>
      <w:lvlJc w:val="left"/>
      <w:pPr>
        <w:ind w:left="851" w:firstLine="567"/>
      </w:pPr>
      <w:rPr>
        <w:rFonts w:hint="default"/>
        <w:b/>
        <w:i w:val="0"/>
        <w:strike w:val="0"/>
        <w:color w:val="000000"/>
        <w:sz w:val="28"/>
        <w:szCs w:val="28"/>
      </w:rPr>
    </w:lvl>
    <w:lvl w:ilvl="2">
      <w:start w:val="1"/>
      <w:numFmt w:val="decimal"/>
      <w:pStyle w:val="3"/>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1">
    <w:nsid w:val="229C7422"/>
    <w:multiLevelType w:val="hybridMultilevel"/>
    <w:tmpl w:val="A4EA4BE0"/>
    <w:lvl w:ilvl="0" w:tplc="BC56A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16443E"/>
    <w:multiLevelType w:val="hybridMultilevel"/>
    <w:tmpl w:val="7968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C242E51"/>
    <w:multiLevelType w:val="hybridMultilevel"/>
    <w:tmpl w:val="51966290"/>
    <w:lvl w:ilvl="0" w:tplc="BEC4087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4B7D4C"/>
    <w:multiLevelType w:val="hybridMultilevel"/>
    <w:tmpl w:val="2E12D326"/>
    <w:lvl w:ilvl="0" w:tplc="0419000F">
      <w:start w:val="1"/>
      <w:numFmt w:val="decimal"/>
      <w:lvlText w:val="%1."/>
      <w:lvlJc w:val="left"/>
      <w:pPr>
        <w:ind w:left="1212"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C557F61"/>
    <w:multiLevelType w:val="hybridMultilevel"/>
    <w:tmpl w:val="6764E6CE"/>
    <w:lvl w:ilvl="0" w:tplc="B0788C7C">
      <w:start w:val="1"/>
      <w:numFmt w:val="decimal"/>
      <w:pStyle w:val="a1"/>
      <w:lvlText w:val="%1"/>
      <w:lvlJc w:val="left"/>
      <w:pPr>
        <w:tabs>
          <w:tab w:val="num" w:pos="340"/>
        </w:tabs>
        <w:ind w:left="0" w:firstLine="57"/>
      </w:pPr>
      <w:rPr>
        <w:rFonts w:hint="default"/>
      </w:rPr>
    </w:lvl>
    <w:lvl w:ilvl="1" w:tplc="F4ACFFA0" w:tentative="1">
      <w:start w:val="1"/>
      <w:numFmt w:val="lowerLetter"/>
      <w:lvlText w:val="%2."/>
      <w:lvlJc w:val="left"/>
      <w:pPr>
        <w:tabs>
          <w:tab w:val="num" w:pos="1440"/>
        </w:tabs>
        <w:ind w:left="1440" w:hanging="360"/>
      </w:pPr>
    </w:lvl>
    <w:lvl w:ilvl="2" w:tplc="23A60C64" w:tentative="1">
      <w:start w:val="1"/>
      <w:numFmt w:val="lowerRoman"/>
      <w:lvlText w:val="%3."/>
      <w:lvlJc w:val="right"/>
      <w:pPr>
        <w:tabs>
          <w:tab w:val="num" w:pos="2160"/>
        </w:tabs>
        <w:ind w:left="2160" w:hanging="180"/>
      </w:pPr>
    </w:lvl>
    <w:lvl w:ilvl="3" w:tplc="924C0790" w:tentative="1">
      <w:start w:val="1"/>
      <w:numFmt w:val="decimal"/>
      <w:lvlText w:val="%4."/>
      <w:lvlJc w:val="left"/>
      <w:pPr>
        <w:tabs>
          <w:tab w:val="num" w:pos="2880"/>
        </w:tabs>
        <w:ind w:left="2880" w:hanging="360"/>
      </w:pPr>
    </w:lvl>
    <w:lvl w:ilvl="4" w:tplc="721AAD8A" w:tentative="1">
      <w:start w:val="1"/>
      <w:numFmt w:val="lowerLetter"/>
      <w:lvlText w:val="%5."/>
      <w:lvlJc w:val="left"/>
      <w:pPr>
        <w:tabs>
          <w:tab w:val="num" w:pos="3600"/>
        </w:tabs>
        <w:ind w:left="3600" w:hanging="360"/>
      </w:pPr>
    </w:lvl>
    <w:lvl w:ilvl="5" w:tplc="08AC21A2" w:tentative="1">
      <w:start w:val="1"/>
      <w:numFmt w:val="lowerRoman"/>
      <w:lvlText w:val="%6."/>
      <w:lvlJc w:val="right"/>
      <w:pPr>
        <w:tabs>
          <w:tab w:val="num" w:pos="4320"/>
        </w:tabs>
        <w:ind w:left="4320" w:hanging="180"/>
      </w:pPr>
    </w:lvl>
    <w:lvl w:ilvl="6" w:tplc="BF48B9A0" w:tentative="1">
      <w:start w:val="1"/>
      <w:numFmt w:val="decimal"/>
      <w:lvlText w:val="%7."/>
      <w:lvlJc w:val="left"/>
      <w:pPr>
        <w:tabs>
          <w:tab w:val="num" w:pos="5040"/>
        </w:tabs>
        <w:ind w:left="5040" w:hanging="360"/>
      </w:pPr>
    </w:lvl>
    <w:lvl w:ilvl="7" w:tplc="A38E07BC" w:tentative="1">
      <w:start w:val="1"/>
      <w:numFmt w:val="lowerLetter"/>
      <w:lvlText w:val="%8."/>
      <w:lvlJc w:val="left"/>
      <w:pPr>
        <w:tabs>
          <w:tab w:val="num" w:pos="5760"/>
        </w:tabs>
        <w:ind w:left="5760" w:hanging="360"/>
      </w:pPr>
    </w:lvl>
    <w:lvl w:ilvl="8" w:tplc="F74A7FAA" w:tentative="1">
      <w:start w:val="1"/>
      <w:numFmt w:val="lowerRoman"/>
      <w:lvlText w:val="%9."/>
      <w:lvlJc w:val="right"/>
      <w:pPr>
        <w:tabs>
          <w:tab w:val="num" w:pos="6480"/>
        </w:tabs>
        <w:ind w:left="6480" w:hanging="180"/>
      </w:pPr>
    </w:lvl>
  </w:abstractNum>
  <w:abstractNum w:abstractNumId="17">
    <w:nsid w:val="2DA60854"/>
    <w:multiLevelType w:val="hybridMultilevel"/>
    <w:tmpl w:val="70C0E428"/>
    <w:lvl w:ilvl="0" w:tplc="1EE6AA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1B64368"/>
    <w:multiLevelType w:val="hybridMultilevel"/>
    <w:tmpl w:val="3CAC1E08"/>
    <w:lvl w:ilvl="0" w:tplc="1EE6AA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58E3DF8"/>
    <w:multiLevelType w:val="hybridMultilevel"/>
    <w:tmpl w:val="4970D804"/>
    <w:lvl w:ilvl="0" w:tplc="53E4B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8B3716A"/>
    <w:multiLevelType w:val="hybridMultilevel"/>
    <w:tmpl w:val="864EC7C8"/>
    <w:lvl w:ilvl="0" w:tplc="53E4B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3">
    <w:nsid w:val="3E1F7D3E"/>
    <w:multiLevelType w:val="hybridMultilevel"/>
    <w:tmpl w:val="59E86EA8"/>
    <w:lvl w:ilvl="0" w:tplc="3A486E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7E2635D"/>
    <w:multiLevelType w:val="multilevel"/>
    <w:tmpl w:val="7EDC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6B64484"/>
    <w:multiLevelType w:val="multilevel"/>
    <w:tmpl w:val="44164D68"/>
    <w:lvl w:ilvl="0">
      <w:start w:val="1"/>
      <w:numFmt w:val="upperRoman"/>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decimal"/>
      <w:suff w:val="space"/>
      <w:lvlText w:val="%2.%3."/>
      <w:lvlJc w:val="left"/>
      <w:pPr>
        <w:ind w:left="0" w:firstLine="709"/>
      </w:pPr>
      <w:rPr>
        <w:rFonts w:hint="default"/>
      </w:rPr>
    </w:lvl>
    <w:lvl w:ilvl="3">
      <w:start w:val="1"/>
      <w:numFmt w:val="decimal"/>
      <w:suff w:val="space"/>
      <w:lvlText w:val="%2.%3.%4."/>
      <w:lvlJc w:val="left"/>
      <w:pPr>
        <w:ind w:left="0" w:firstLine="709"/>
      </w:pPr>
      <w:rPr>
        <w:rFonts w:hint="default"/>
      </w:rPr>
    </w:lvl>
    <w:lvl w:ilvl="4">
      <w:start w:val="1"/>
      <w:numFmt w:val="decimal"/>
      <w:lvlRestart w:val="0"/>
      <w:suff w:val="space"/>
      <w:lvlText w:val="%5)"/>
      <w:lvlJc w:val="left"/>
      <w:pPr>
        <w:ind w:left="0" w:firstLine="709"/>
      </w:pPr>
      <w:rPr>
        <w:rFonts w:hint="default"/>
      </w:rPr>
    </w:lvl>
    <w:lvl w:ilvl="5">
      <w:start w:val="1"/>
      <w:numFmt w:val="bullet"/>
      <w:lvlRestart w:val="0"/>
      <w:suff w:val="space"/>
      <w:lvlText w:val="–"/>
      <w:lvlJc w:val="left"/>
      <w:pPr>
        <w:ind w:left="0" w:firstLine="709"/>
      </w:pPr>
      <w:rPr>
        <w:rFonts w:ascii="Times New Roman" w:hAnsi="Times New Roman" w:cs="Times New Roman" w:hint="default"/>
      </w:rPr>
    </w:lvl>
    <w:lvl w:ilvl="6">
      <w:start w:val="1"/>
      <w:numFmt w:val="russianLower"/>
      <w:lvlRestart w:val="0"/>
      <w:suff w:val="space"/>
      <w:lvlText w:val="%7)"/>
      <w:lvlJc w:val="left"/>
      <w:pPr>
        <w:ind w:left="0" w:firstLine="709"/>
      </w:pPr>
      <w:rPr>
        <w:rFonts w:hint="default"/>
      </w:rPr>
    </w:lvl>
    <w:lvl w:ilvl="7">
      <w:start w:val="1"/>
      <w:numFmt w:val="bullet"/>
      <w:lvlRestart w:val="0"/>
      <w:suff w:val="space"/>
      <w:lvlText w:val="–"/>
      <w:lvlJc w:val="left"/>
      <w:pPr>
        <w:ind w:left="0" w:firstLine="1134"/>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72A40F7"/>
    <w:multiLevelType w:val="hybridMultilevel"/>
    <w:tmpl w:val="35988C80"/>
    <w:lvl w:ilvl="0" w:tplc="7408B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nsid w:val="5F8700F3"/>
    <w:multiLevelType w:val="hybridMultilevel"/>
    <w:tmpl w:val="501EFC3C"/>
    <w:lvl w:ilvl="0" w:tplc="1EE6AA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FCC6965"/>
    <w:multiLevelType w:val="hybridMultilevel"/>
    <w:tmpl w:val="BF0A9BFA"/>
    <w:lvl w:ilvl="0" w:tplc="58B8E276">
      <w:start w:val="3"/>
      <w:numFmt w:val="decimal"/>
      <w:lvlText w:val="%1."/>
      <w:lvlJc w:val="left"/>
      <w:pPr>
        <w:ind w:left="900" w:hanging="360"/>
      </w:pPr>
      <w:rPr>
        <w:rFonts w:hint="default"/>
      </w:rPr>
    </w:lvl>
    <w:lvl w:ilvl="1" w:tplc="50D0B18E">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000000"/>
        <w:sz w:val="28"/>
        <w:szCs w:val="28"/>
      </w:rPr>
    </w:lvl>
    <w:lvl w:ilvl="2">
      <w:start w:val="1"/>
      <w:numFmt w:val="decimal"/>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4">
    <w:nsid w:val="62773C23"/>
    <w:multiLevelType w:val="hybridMultilevel"/>
    <w:tmpl w:val="D61A3FE4"/>
    <w:lvl w:ilvl="0" w:tplc="5DB2E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36D237D"/>
    <w:multiLevelType w:val="multilevel"/>
    <w:tmpl w:val="6970579A"/>
    <w:lvl w:ilvl="0">
      <w:start w:val="1"/>
      <w:numFmt w:val="bullet"/>
      <w:pStyle w:val="a3"/>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710" w:firstLine="567"/>
      </w:pPr>
      <w:rPr>
        <w:rFonts w:ascii="Times New Roman" w:hAnsi="Times New Roman" w:cs="Times New Roman" w:hint="default"/>
      </w:rPr>
    </w:lvl>
    <w:lvl w:ilvl="2">
      <w:start w:val="1"/>
      <w:numFmt w:val="bullet"/>
      <w:suff w:val="space"/>
      <w:lvlText w:val=""/>
      <w:lvlJc w:val="left"/>
      <w:pPr>
        <w:ind w:left="-710" w:firstLine="567"/>
      </w:pPr>
      <w:rPr>
        <w:rFonts w:ascii="Symbol" w:hAnsi="Symbol" w:hint="default"/>
      </w:rPr>
    </w:lvl>
    <w:lvl w:ilvl="3">
      <w:start w:val="1"/>
      <w:numFmt w:val="bullet"/>
      <w:suff w:val="space"/>
      <w:lvlText w:val="–"/>
      <w:lvlJc w:val="left"/>
      <w:pPr>
        <w:ind w:left="-710" w:firstLine="567"/>
      </w:pPr>
      <w:rPr>
        <w:rFonts w:ascii="Times New Roman" w:hAnsi="Times New Roman" w:cs="Times New Roman" w:hint="default"/>
      </w:rPr>
    </w:lvl>
    <w:lvl w:ilvl="4">
      <w:start w:val="1"/>
      <w:numFmt w:val="bullet"/>
      <w:suff w:val="space"/>
      <w:lvlText w:val="–"/>
      <w:lvlJc w:val="left"/>
      <w:pPr>
        <w:ind w:left="-710" w:firstLine="567"/>
      </w:pPr>
      <w:rPr>
        <w:rFonts w:ascii="Times New Roman" w:hAnsi="Times New Roman" w:cs="Times New Roman" w:hint="default"/>
      </w:rPr>
    </w:lvl>
    <w:lvl w:ilvl="5">
      <w:start w:val="1"/>
      <w:numFmt w:val="bullet"/>
      <w:suff w:val="space"/>
      <w:lvlText w:val="–"/>
      <w:lvlJc w:val="left"/>
      <w:pPr>
        <w:ind w:left="-710" w:firstLine="567"/>
      </w:pPr>
      <w:rPr>
        <w:rFonts w:ascii="Times New Roman" w:hAnsi="Times New Roman" w:cs="Times New Roman" w:hint="default"/>
      </w:rPr>
    </w:lvl>
    <w:lvl w:ilvl="6">
      <w:start w:val="1"/>
      <w:numFmt w:val="bullet"/>
      <w:suff w:val="space"/>
      <w:lvlText w:val=""/>
      <w:lvlJc w:val="left"/>
      <w:pPr>
        <w:ind w:left="-710" w:firstLine="567"/>
      </w:pPr>
      <w:rPr>
        <w:rFonts w:ascii="Symbol" w:hAnsi="Symbol" w:hint="default"/>
      </w:rPr>
    </w:lvl>
    <w:lvl w:ilvl="7">
      <w:start w:val="1"/>
      <w:numFmt w:val="bullet"/>
      <w:suff w:val="space"/>
      <w:lvlText w:val="–"/>
      <w:lvlJc w:val="left"/>
      <w:pPr>
        <w:ind w:left="-710" w:firstLine="567"/>
      </w:pPr>
      <w:rPr>
        <w:rFonts w:ascii="Times New Roman" w:hAnsi="Times New Roman" w:cs="Times New Roman" w:hint="default"/>
      </w:rPr>
    </w:lvl>
    <w:lvl w:ilvl="8">
      <w:start w:val="1"/>
      <w:numFmt w:val="bullet"/>
      <w:suff w:val="space"/>
      <w:lvlText w:val=""/>
      <w:lvlJc w:val="left"/>
      <w:pPr>
        <w:ind w:left="-710" w:firstLine="567"/>
      </w:pPr>
      <w:rPr>
        <w:rFonts w:ascii="Symbol" w:hAnsi="Symbol" w:hint="default"/>
      </w:rPr>
    </w:lvl>
  </w:abstractNum>
  <w:abstractNum w:abstractNumId="36">
    <w:nsid w:val="6D831100"/>
    <w:multiLevelType w:val="hybridMultilevel"/>
    <w:tmpl w:val="A664BA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nsid w:val="746926CD"/>
    <w:multiLevelType w:val="multilevel"/>
    <w:tmpl w:val="8FFAEA7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59D4DFE"/>
    <w:multiLevelType w:val="hybridMultilevel"/>
    <w:tmpl w:val="1416097E"/>
    <w:lvl w:ilvl="0" w:tplc="55647248">
      <w:start w:val="7"/>
      <w:numFmt w:val="bullet"/>
      <w:lvlText w:val="-"/>
      <w:lvlJc w:val="left"/>
      <w:pPr>
        <w:ind w:left="1470" w:hanging="360"/>
      </w:pPr>
      <w:rPr>
        <w:rFonts w:ascii="Times New Roman" w:eastAsia="Times New Roman" w:hAnsi="Times New Roman" w:cs="Times New Roman" w:hint="default"/>
      </w:rPr>
    </w:lvl>
    <w:lvl w:ilvl="1" w:tplc="AD2AD128" w:tentative="1">
      <w:start w:val="1"/>
      <w:numFmt w:val="bullet"/>
      <w:lvlText w:val="o"/>
      <w:lvlJc w:val="left"/>
      <w:pPr>
        <w:ind w:left="2190" w:hanging="360"/>
      </w:pPr>
      <w:rPr>
        <w:rFonts w:ascii="Courier New" w:hAnsi="Courier New" w:cs="Courier New" w:hint="default"/>
      </w:rPr>
    </w:lvl>
    <w:lvl w:ilvl="2" w:tplc="66067DDE" w:tentative="1">
      <w:start w:val="1"/>
      <w:numFmt w:val="bullet"/>
      <w:lvlText w:val=""/>
      <w:lvlJc w:val="left"/>
      <w:pPr>
        <w:ind w:left="2910" w:hanging="360"/>
      </w:pPr>
      <w:rPr>
        <w:rFonts w:ascii="Wingdings" w:hAnsi="Wingdings" w:hint="default"/>
      </w:rPr>
    </w:lvl>
    <w:lvl w:ilvl="3" w:tplc="09B007F6" w:tentative="1">
      <w:start w:val="1"/>
      <w:numFmt w:val="bullet"/>
      <w:lvlText w:val=""/>
      <w:lvlJc w:val="left"/>
      <w:pPr>
        <w:ind w:left="3630" w:hanging="360"/>
      </w:pPr>
      <w:rPr>
        <w:rFonts w:ascii="Symbol" w:hAnsi="Symbol" w:hint="default"/>
      </w:rPr>
    </w:lvl>
    <w:lvl w:ilvl="4" w:tplc="A1D8632E" w:tentative="1">
      <w:start w:val="1"/>
      <w:numFmt w:val="bullet"/>
      <w:lvlText w:val="o"/>
      <w:lvlJc w:val="left"/>
      <w:pPr>
        <w:ind w:left="4350" w:hanging="360"/>
      </w:pPr>
      <w:rPr>
        <w:rFonts w:ascii="Courier New" w:hAnsi="Courier New" w:cs="Courier New" w:hint="default"/>
      </w:rPr>
    </w:lvl>
    <w:lvl w:ilvl="5" w:tplc="4D08C478" w:tentative="1">
      <w:start w:val="1"/>
      <w:numFmt w:val="bullet"/>
      <w:lvlText w:val=""/>
      <w:lvlJc w:val="left"/>
      <w:pPr>
        <w:ind w:left="5070" w:hanging="360"/>
      </w:pPr>
      <w:rPr>
        <w:rFonts w:ascii="Wingdings" w:hAnsi="Wingdings" w:hint="default"/>
      </w:rPr>
    </w:lvl>
    <w:lvl w:ilvl="6" w:tplc="EA486E86" w:tentative="1">
      <w:start w:val="1"/>
      <w:numFmt w:val="bullet"/>
      <w:lvlText w:val=""/>
      <w:lvlJc w:val="left"/>
      <w:pPr>
        <w:ind w:left="5790" w:hanging="360"/>
      </w:pPr>
      <w:rPr>
        <w:rFonts w:ascii="Symbol" w:hAnsi="Symbol" w:hint="default"/>
      </w:rPr>
    </w:lvl>
    <w:lvl w:ilvl="7" w:tplc="623648FE" w:tentative="1">
      <w:start w:val="1"/>
      <w:numFmt w:val="bullet"/>
      <w:lvlText w:val="o"/>
      <w:lvlJc w:val="left"/>
      <w:pPr>
        <w:ind w:left="6510" w:hanging="360"/>
      </w:pPr>
      <w:rPr>
        <w:rFonts w:ascii="Courier New" w:hAnsi="Courier New" w:cs="Courier New" w:hint="default"/>
      </w:rPr>
    </w:lvl>
    <w:lvl w:ilvl="8" w:tplc="9F843540" w:tentative="1">
      <w:start w:val="1"/>
      <w:numFmt w:val="bullet"/>
      <w:lvlText w:val=""/>
      <w:lvlJc w:val="left"/>
      <w:pPr>
        <w:ind w:left="7230" w:hanging="360"/>
      </w:pPr>
      <w:rPr>
        <w:rFonts w:ascii="Wingdings" w:hAnsi="Wingdings" w:hint="default"/>
      </w:rPr>
    </w:lvl>
  </w:abstractNum>
  <w:abstractNum w:abstractNumId="40">
    <w:nsid w:val="78A47C8F"/>
    <w:multiLevelType w:val="hybridMultilevel"/>
    <w:tmpl w:val="8C7E5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D931C5"/>
    <w:multiLevelType w:val="multilevel"/>
    <w:tmpl w:val="1D86F7B8"/>
    <w:lvl w:ilvl="0">
      <w:start w:val="1"/>
      <w:numFmt w:val="decimal"/>
      <w:lvlText w:val="%1."/>
      <w:lvlJc w:val="left"/>
      <w:pPr>
        <w:ind w:left="143" w:firstLine="567"/>
      </w:pPr>
      <w:rPr>
        <w:rFonts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2">
    <w:nsid w:val="7B623AE6"/>
    <w:multiLevelType w:val="hybridMultilevel"/>
    <w:tmpl w:val="B63C93EE"/>
    <w:lvl w:ilvl="0" w:tplc="166CB086">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num>
  <w:num w:numId="2">
    <w:abstractNumId w:val="9"/>
  </w:num>
  <w:num w:numId="3">
    <w:abstractNumId w:val="16"/>
  </w:num>
  <w:num w:numId="4">
    <w:abstractNumId w:val="27"/>
  </w:num>
  <w:num w:numId="5">
    <w:abstractNumId w:val="37"/>
  </w:num>
  <w:num w:numId="6">
    <w:abstractNumId w:val="35"/>
  </w:num>
  <w:num w:numId="7">
    <w:abstractNumId w:val="0"/>
  </w:num>
  <w:num w:numId="8">
    <w:abstractNumId w:val="4"/>
  </w:num>
  <w:num w:numId="9">
    <w:abstractNumId w:val="26"/>
  </w:num>
  <w:num w:numId="10">
    <w:abstractNumId w:val="25"/>
  </w:num>
  <w:num w:numId="11">
    <w:abstractNumId w:val="20"/>
  </w:num>
  <w:num w:numId="12">
    <w:abstractNumId w:val="6"/>
  </w:num>
  <w:num w:numId="13">
    <w:abstractNumId w:val="30"/>
  </w:num>
  <w:num w:numId="14">
    <w:abstractNumId w:val="15"/>
  </w:num>
  <w:num w:numId="15">
    <w:abstractNumId w:val="12"/>
  </w:num>
  <w:num w:numId="16">
    <w:abstractNumId w:val="13"/>
  </w:num>
  <w:num w:numId="17">
    <w:abstractNumId w:val="10"/>
  </w:num>
  <w:num w:numId="18">
    <w:abstractNumId w:val="33"/>
    <w:lvlOverride w:ilvl="0">
      <w:startOverride w:val="1"/>
    </w:lvlOverride>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7"/>
  </w:num>
  <w:num w:numId="23">
    <w:abstractNumId w:val="23"/>
  </w:num>
  <w:num w:numId="24">
    <w:abstractNumId w:val="32"/>
  </w:num>
  <w:num w:numId="25">
    <w:abstractNumId w:val="38"/>
  </w:num>
  <w:num w:numId="26">
    <w:abstractNumId w:val="1"/>
  </w:num>
  <w:num w:numId="27">
    <w:abstractNumId w:val="11"/>
  </w:num>
  <w:num w:numId="28">
    <w:abstractNumId w:val="34"/>
  </w:num>
  <w:num w:numId="29">
    <w:abstractNumId w:val="36"/>
  </w:num>
  <w:num w:numId="30">
    <w:abstractNumId w:val="42"/>
  </w:num>
  <w:num w:numId="31">
    <w:abstractNumId w:val="21"/>
  </w:num>
  <w:num w:numId="32">
    <w:abstractNumId w:val="2"/>
  </w:num>
  <w:num w:numId="33">
    <w:abstractNumId w:val="8"/>
  </w:num>
  <w:num w:numId="34">
    <w:abstractNumId w:val="19"/>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1"/>
  </w:num>
  <w:num w:numId="38">
    <w:abstractNumId w:val="18"/>
  </w:num>
  <w:num w:numId="39">
    <w:abstractNumId w:val="41"/>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28"/>
  </w:num>
  <w:num w:numId="43">
    <w:abstractNumId w:val="40"/>
  </w:num>
  <w:num w:numId="44">
    <w:abstractNumId w:val="3"/>
  </w:num>
  <w:num w:numId="45">
    <w:abstractNumId w:val="2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36"/>
    <w:rsid w:val="00035550"/>
    <w:rsid w:val="000C32B3"/>
    <w:rsid w:val="000D5A86"/>
    <w:rsid w:val="000F35B1"/>
    <w:rsid w:val="001705AD"/>
    <w:rsid w:val="00183474"/>
    <w:rsid w:val="001C13C3"/>
    <w:rsid w:val="002B6D49"/>
    <w:rsid w:val="002D5F76"/>
    <w:rsid w:val="002E4D0D"/>
    <w:rsid w:val="0031460C"/>
    <w:rsid w:val="0038362F"/>
    <w:rsid w:val="00593542"/>
    <w:rsid w:val="005C6636"/>
    <w:rsid w:val="005F42AB"/>
    <w:rsid w:val="00656867"/>
    <w:rsid w:val="006908C6"/>
    <w:rsid w:val="006B4AD4"/>
    <w:rsid w:val="006B791D"/>
    <w:rsid w:val="007F10A1"/>
    <w:rsid w:val="00910BE4"/>
    <w:rsid w:val="009362A6"/>
    <w:rsid w:val="00960062"/>
    <w:rsid w:val="009E317F"/>
    <w:rsid w:val="009E6021"/>
    <w:rsid w:val="00A558F0"/>
    <w:rsid w:val="00AD3AF1"/>
    <w:rsid w:val="00BA05A5"/>
    <w:rsid w:val="00BB529D"/>
    <w:rsid w:val="00C064DF"/>
    <w:rsid w:val="00C10683"/>
    <w:rsid w:val="00C238BD"/>
    <w:rsid w:val="00C30B35"/>
    <w:rsid w:val="00C55B9F"/>
    <w:rsid w:val="00C65BA2"/>
    <w:rsid w:val="00CB1532"/>
    <w:rsid w:val="00D22381"/>
    <w:rsid w:val="00D738C6"/>
    <w:rsid w:val="00DA30BA"/>
    <w:rsid w:val="00E43623"/>
    <w:rsid w:val="00F002F0"/>
    <w:rsid w:val="00F13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endnote text"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
    <w:name w:val="heading 1"/>
    <w:aliases w:val="Заголовок 1 Знак Знак,Заголовок 1 Знак Знак Знак"/>
    <w:basedOn w:val="a5"/>
    <w:next w:val="a6"/>
    <w:link w:val="12"/>
    <w:qFormat/>
    <w:rsid w:val="00F002F0"/>
    <w:pPr>
      <w:keepNext/>
      <w:numPr>
        <w:numId w:val="17"/>
      </w:numPr>
      <w:tabs>
        <w:tab w:val="left" w:pos="851"/>
      </w:tabs>
      <w:spacing w:before="240" w:after="120" w:line="240" w:lineRule="auto"/>
      <w:ind w:left="0"/>
      <w:jc w:val="both"/>
      <w:outlineLvl w:val="0"/>
    </w:pPr>
    <w:rPr>
      <w:rFonts w:ascii="Times New Roman" w:eastAsia="Times New Roman" w:hAnsi="Times New Roman" w:cs="Times New Roman"/>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F002F0"/>
    <w:pPr>
      <w:keepNext/>
      <w:numPr>
        <w:ilvl w:val="1"/>
        <w:numId w:val="17"/>
      </w:numPr>
      <w:tabs>
        <w:tab w:val="left" w:pos="1134"/>
        <w:tab w:val="left" w:pos="1276"/>
      </w:tabs>
      <w:spacing w:before="180" w:after="60" w:line="240" w:lineRule="auto"/>
      <w:ind w:left="0"/>
      <w:jc w:val="both"/>
      <w:outlineLvl w:val="1"/>
    </w:pPr>
    <w:rPr>
      <w:rFonts w:ascii="Times New Roman" w:eastAsia="Times New Roman" w:hAnsi="Times New Roman" w:cs="Times New Roman"/>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F002F0"/>
    <w:pPr>
      <w:keepNext/>
      <w:numPr>
        <w:ilvl w:val="2"/>
        <w:numId w:val="17"/>
      </w:numPr>
      <w:tabs>
        <w:tab w:val="left" w:pos="1276"/>
      </w:tabs>
      <w:spacing w:before="120" w:after="120" w:line="240" w:lineRule="auto"/>
      <w:outlineLvl w:val="2"/>
    </w:pPr>
    <w:rPr>
      <w:rFonts w:ascii="Times New Roman" w:eastAsia="Times New Roman" w:hAnsi="Times New Roman" w:cs="Times New Roman"/>
      <w:b/>
      <w:bCs/>
      <w:sz w:val="26"/>
      <w:szCs w:val="26"/>
    </w:rPr>
  </w:style>
  <w:style w:type="paragraph" w:styleId="4">
    <w:name w:val="heading 4"/>
    <w:basedOn w:val="a5"/>
    <w:next w:val="a6"/>
    <w:link w:val="40"/>
    <w:qFormat/>
    <w:rsid w:val="00F002F0"/>
    <w:pPr>
      <w:keepNext/>
      <w:numPr>
        <w:ilvl w:val="3"/>
        <w:numId w:val="1"/>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qFormat/>
    <w:rsid w:val="00F002F0"/>
    <w:pPr>
      <w:numPr>
        <w:ilvl w:val="4"/>
        <w:numId w:val="1"/>
      </w:numPr>
      <w:tabs>
        <w:tab w:val="left" w:pos="1701"/>
      </w:tabs>
      <w:spacing w:before="240" w:after="60" w:line="240" w:lineRule="auto"/>
      <w:outlineLvl w:val="4"/>
    </w:pPr>
    <w:rPr>
      <w:rFonts w:ascii="Times New Roman" w:eastAsia="Times New Roman" w:hAnsi="Times New Roman" w:cs="Times New Roman"/>
      <w:b/>
      <w:bCs/>
      <w:iCs/>
    </w:rPr>
  </w:style>
  <w:style w:type="paragraph" w:styleId="6">
    <w:name w:val="heading 6"/>
    <w:basedOn w:val="a5"/>
    <w:next w:val="a5"/>
    <w:link w:val="60"/>
    <w:qFormat/>
    <w:rsid w:val="00F002F0"/>
    <w:pPr>
      <w:numPr>
        <w:ilvl w:val="5"/>
        <w:numId w:val="1"/>
      </w:numPr>
      <w:spacing w:before="240" w:after="60" w:line="240" w:lineRule="auto"/>
      <w:outlineLvl w:val="5"/>
    </w:pPr>
    <w:rPr>
      <w:rFonts w:ascii="Times New Roman" w:eastAsia="Times New Roman" w:hAnsi="Times New Roman" w:cs="Times New Roman"/>
      <w:b/>
      <w:bCs/>
    </w:rPr>
  </w:style>
  <w:style w:type="paragraph" w:styleId="7">
    <w:name w:val="heading 7"/>
    <w:aliases w:val="Заголовок x.x"/>
    <w:basedOn w:val="a5"/>
    <w:next w:val="a5"/>
    <w:link w:val="70"/>
    <w:qFormat/>
    <w:rsid w:val="00F002F0"/>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qFormat/>
    <w:rsid w:val="00F002F0"/>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qFormat/>
    <w:rsid w:val="00F002F0"/>
    <w:pPr>
      <w:numPr>
        <w:ilvl w:val="8"/>
        <w:numId w:val="1"/>
      </w:numPr>
      <w:spacing w:before="240" w:after="60" w:line="240" w:lineRule="auto"/>
      <w:outlineLvl w:val="8"/>
    </w:pPr>
    <w:rPr>
      <w:rFonts w:ascii="Arial" w:eastAsia="Times New Roman" w:hAnsi="Arial" w:cs="Arial"/>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 Spacing"/>
    <w:uiPriority w:val="1"/>
    <w:qFormat/>
    <w:rsid w:val="005C6636"/>
    <w:pPr>
      <w:spacing w:after="0" w:line="240" w:lineRule="auto"/>
    </w:pPr>
  </w:style>
  <w:style w:type="paragraph" w:styleId="ab">
    <w:name w:val="List Paragraph"/>
    <w:basedOn w:val="a5"/>
    <w:uiPriority w:val="34"/>
    <w:qFormat/>
    <w:rsid w:val="002E4D0D"/>
    <w:pPr>
      <w:ind w:left="720"/>
      <w:contextualSpacing/>
    </w:pPr>
  </w:style>
  <w:style w:type="character" w:customStyle="1" w:styleId="12">
    <w:name w:val="Заголовок 1 Знак"/>
    <w:aliases w:val="Заголовок 1 Знак Знак Знак1,Заголовок 1 Знак Знак Знак Знак"/>
    <w:basedOn w:val="a7"/>
    <w:link w:val="1"/>
    <w:rsid w:val="00F002F0"/>
    <w:rPr>
      <w:rFonts w:ascii="Times New Roman" w:eastAsia="Times New Roman" w:hAnsi="Times New Roman" w:cs="Times New Roman"/>
      <w:b/>
      <w:bCs/>
      <w:kern w:val="32"/>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F002F0"/>
    <w:rPr>
      <w:rFonts w:ascii="Times New Roman" w:eastAsia="Times New Roman" w:hAnsi="Times New Roman" w:cs="Times New Roman"/>
      <w:b/>
      <w:bCs/>
      <w:iCs/>
      <w:sz w:val="28"/>
      <w:szCs w:val="28"/>
      <w:lang w:eastAsia="ru-RU"/>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F002F0"/>
    <w:rPr>
      <w:rFonts w:ascii="Times New Roman" w:eastAsia="Times New Roman" w:hAnsi="Times New Roman" w:cs="Times New Roman"/>
      <w:b/>
      <w:bCs/>
      <w:sz w:val="26"/>
      <w:szCs w:val="26"/>
      <w:lang w:eastAsia="ru-RU"/>
    </w:rPr>
  </w:style>
  <w:style w:type="character" w:customStyle="1" w:styleId="40">
    <w:name w:val="Заголовок 4 Знак"/>
    <w:basedOn w:val="a7"/>
    <w:link w:val="4"/>
    <w:rsid w:val="00F002F0"/>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F002F0"/>
    <w:rPr>
      <w:rFonts w:ascii="Times New Roman" w:eastAsia="Times New Roman" w:hAnsi="Times New Roman" w:cs="Times New Roman"/>
      <w:b/>
      <w:bCs/>
      <w:iCs/>
      <w:lang w:eastAsia="ru-RU"/>
    </w:rPr>
  </w:style>
  <w:style w:type="character" w:customStyle="1" w:styleId="60">
    <w:name w:val="Заголовок 6 Знак"/>
    <w:basedOn w:val="a7"/>
    <w:link w:val="6"/>
    <w:rsid w:val="00F002F0"/>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F002F0"/>
    <w:rPr>
      <w:rFonts w:ascii="Times New Roman" w:eastAsia="Times New Roman" w:hAnsi="Times New Roman" w:cs="Times New Roman"/>
      <w:sz w:val="24"/>
      <w:szCs w:val="24"/>
      <w:lang w:eastAsia="ru-RU"/>
    </w:rPr>
  </w:style>
  <w:style w:type="character" w:customStyle="1" w:styleId="80">
    <w:name w:val="Заголовок 8 Знак"/>
    <w:basedOn w:val="a7"/>
    <w:link w:val="8"/>
    <w:rsid w:val="00F002F0"/>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F002F0"/>
    <w:rPr>
      <w:rFonts w:ascii="Arial" w:eastAsia="Times New Roman" w:hAnsi="Arial" w:cs="Arial"/>
      <w:lang w:eastAsia="ru-RU"/>
    </w:rPr>
  </w:style>
  <w:style w:type="paragraph" w:customStyle="1" w:styleId="a6">
    <w:name w:val="Абзац"/>
    <w:basedOn w:val="a5"/>
    <w:link w:val="ac"/>
    <w:qFormat/>
    <w:rsid w:val="00F002F0"/>
    <w:pPr>
      <w:spacing w:after="0" w:line="240" w:lineRule="auto"/>
      <w:ind w:firstLine="567"/>
      <w:jc w:val="both"/>
    </w:pPr>
    <w:rPr>
      <w:rFonts w:ascii="Times New Roman" w:eastAsia="Times New Roman" w:hAnsi="Times New Roman" w:cs="Times New Roman"/>
      <w:sz w:val="24"/>
      <w:szCs w:val="24"/>
    </w:rPr>
  </w:style>
  <w:style w:type="character" w:customStyle="1" w:styleId="ac">
    <w:name w:val="Абзац Знак"/>
    <w:link w:val="a6"/>
    <w:rsid w:val="00F002F0"/>
    <w:rPr>
      <w:rFonts w:ascii="Times New Roman" w:eastAsia="Times New Roman" w:hAnsi="Times New Roman" w:cs="Times New Roman"/>
      <w:sz w:val="24"/>
      <w:szCs w:val="24"/>
      <w:lang w:eastAsia="ru-RU"/>
    </w:rPr>
  </w:style>
  <w:style w:type="paragraph" w:styleId="a3">
    <w:name w:val="List"/>
    <w:basedOn w:val="a5"/>
    <w:link w:val="ad"/>
    <w:rsid w:val="00F002F0"/>
    <w:pPr>
      <w:numPr>
        <w:numId w:val="6"/>
      </w:numPr>
      <w:tabs>
        <w:tab w:val="left" w:pos="709"/>
      </w:tabs>
      <w:spacing w:after="60" w:line="240" w:lineRule="auto"/>
      <w:ind w:left="0"/>
      <w:jc w:val="both"/>
    </w:pPr>
    <w:rPr>
      <w:rFonts w:ascii="Times New Roman" w:eastAsia="Times New Roman" w:hAnsi="Times New Roman" w:cs="Times New Roman"/>
      <w:snapToGrid w:val="0"/>
      <w:sz w:val="24"/>
      <w:szCs w:val="24"/>
    </w:rPr>
  </w:style>
  <w:style w:type="character" w:customStyle="1" w:styleId="ad">
    <w:name w:val="Список Знак"/>
    <w:link w:val="a3"/>
    <w:rsid w:val="00F002F0"/>
    <w:rPr>
      <w:rFonts w:ascii="Times New Roman" w:eastAsia="Times New Roman" w:hAnsi="Times New Roman" w:cs="Times New Roman"/>
      <w:snapToGrid w:val="0"/>
      <w:sz w:val="24"/>
      <w:szCs w:val="24"/>
      <w:lang w:eastAsia="ru-RU"/>
    </w:rPr>
  </w:style>
  <w:style w:type="paragraph" w:styleId="31">
    <w:name w:val="toc 3"/>
    <w:basedOn w:val="a5"/>
    <w:next w:val="a5"/>
    <w:autoRedefine/>
    <w:uiPriority w:val="39"/>
    <w:qFormat/>
    <w:rsid w:val="00F002F0"/>
    <w:pPr>
      <w:spacing w:after="0" w:line="240" w:lineRule="auto"/>
      <w:ind w:left="480"/>
    </w:pPr>
    <w:rPr>
      <w:rFonts w:ascii="Times New Roman" w:eastAsia="Times New Roman" w:hAnsi="Times New Roman" w:cs="Times New Roman"/>
      <w:i/>
      <w:iCs/>
      <w:sz w:val="20"/>
      <w:szCs w:val="20"/>
    </w:rPr>
  </w:style>
  <w:style w:type="paragraph" w:customStyle="1" w:styleId="a">
    <w:name w:val="Список нумерованный"/>
    <w:basedOn w:val="a5"/>
    <w:rsid w:val="00F002F0"/>
    <w:pPr>
      <w:numPr>
        <w:numId w:val="7"/>
      </w:numPr>
      <w:spacing w:before="120" w:after="0" w:line="240" w:lineRule="auto"/>
      <w:jc w:val="both"/>
    </w:pPr>
    <w:rPr>
      <w:rFonts w:ascii="Times New Roman" w:eastAsia="Times New Roman" w:hAnsi="Times New Roman" w:cs="Times New Roman"/>
      <w:sz w:val="24"/>
      <w:szCs w:val="24"/>
    </w:rPr>
  </w:style>
  <w:style w:type="paragraph" w:customStyle="1" w:styleId="ae">
    <w:name w:val="Табличный"/>
    <w:basedOn w:val="a5"/>
    <w:rsid w:val="00F002F0"/>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
    <w:name w:val="Содержание"/>
    <w:basedOn w:val="a5"/>
    <w:rsid w:val="00F002F0"/>
    <w:pPr>
      <w:widowControl w:val="0"/>
      <w:spacing w:before="240" w:after="240" w:line="240" w:lineRule="auto"/>
      <w:jc w:val="center"/>
    </w:pPr>
    <w:rPr>
      <w:rFonts w:ascii="Times New Roman" w:eastAsia="Times New Roman" w:hAnsi="Times New Roman" w:cs="Times New Roman"/>
      <w:b/>
      <w:caps/>
      <w:sz w:val="24"/>
      <w:szCs w:val="20"/>
    </w:rPr>
  </w:style>
  <w:style w:type="paragraph" w:styleId="af0">
    <w:name w:val="Balloon Text"/>
    <w:aliases w:val=" Знак5"/>
    <w:basedOn w:val="a5"/>
    <w:link w:val="af1"/>
    <w:rsid w:val="00F002F0"/>
    <w:pPr>
      <w:widowControl w:val="0"/>
      <w:suppressAutoHyphens/>
      <w:spacing w:after="0" w:line="240" w:lineRule="auto"/>
      <w:jc w:val="both"/>
    </w:pPr>
    <w:rPr>
      <w:rFonts w:ascii="Tahoma" w:eastAsia="Times New Roman" w:hAnsi="Tahoma" w:cs="Times New Roman"/>
      <w:sz w:val="16"/>
      <w:szCs w:val="16"/>
    </w:rPr>
  </w:style>
  <w:style w:type="character" w:customStyle="1" w:styleId="af1">
    <w:name w:val="Текст выноски Знак"/>
    <w:aliases w:val=" Знак5 Знак"/>
    <w:basedOn w:val="a7"/>
    <w:link w:val="af0"/>
    <w:rsid w:val="00F002F0"/>
    <w:rPr>
      <w:rFonts w:ascii="Tahoma" w:eastAsia="Times New Roman" w:hAnsi="Tahoma" w:cs="Times New Roman"/>
      <w:sz w:val="16"/>
      <w:szCs w:val="16"/>
      <w:lang w:eastAsia="ru-RU"/>
    </w:rPr>
  </w:style>
  <w:style w:type="paragraph" w:styleId="13">
    <w:name w:val="toc 1"/>
    <w:basedOn w:val="a5"/>
    <w:next w:val="a5"/>
    <w:uiPriority w:val="39"/>
    <w:qFormat/>
    <w:rsid w:val="00F002F0"/>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qFormat/>
    <w:rsid w:val="00F002F0"/>
    <w:pPr>
      <w:spacing w:after="0" w:line="240" w:lineRule="auto"/>
      <w:ind w:left="240"/>
    </w:pPr>
    <w:rPr>
      <w:rFonts w:ascii="Times New Roman" w:eastAsia="Times New Roman" w:hAnsi="Times New Roman" w:cs="Times New Roman"/>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F002F0"/>
    <w:pPr>
      <w:spacing w:before="120" w:after="120" w:line="240" w:lineRule="auto"/>
      <w:jc w:val="center"/>
    </w:pPr>
    <w:rPr>
      <w:rFonts w:ascii="Times New Roman" w:eastAsia="Times New Roman" w:hAnsi="Times New Roman" w:cs="Times New Roman"/>
      <w:b/>
      <w:bCs/>
      <w:szCs w:val="20"/>
    </w:rPr>
  </w:style>
  <w:style w:type="paragraph" w:customStyle="1" w:styleId="af3">
    <w:name w:val="Название таблицы"/>
    <w:basedOn w:val="af2"/>
    <w:rsid w:val="00F002F0"/>
    <w:pPr>
      <w:keepNext/>
      <w:spacing w:after="0"/>
      <w:jc w:val="left"/>
    </w:pPr>
    <w:rPr>
      <w:szCs w:val="22"/>
    </w:rPr>
  </w:style>
  <w:style w:type="paragraph" w:customStyle="1" w:styleId="af4">
    <w:name w:val="Табличный_заголовки"/>
    <w:basedOn w:val="a5"/>
    <w:rsid w:val="00F002F0"/>
    <w:pPr>
      <w:keepNext/>
      <w:keepLines/>
      <w:spacing w:after="0" w:line="240" w:lineRule="auto"/>
      <w:jc w:val="center"/>
    </w:pPr>
    <w:rPr>
      <w:rFonts w:ascii="Times New Roman" w:eastAsia="Times New Roman" w:hAnsi="Times New Roman" w:cs="Times New Roman"/>
      <w:b/>
    </w:rPr>
  </w:style>
  <w:style w:type="paragraph" w:customStyle="1" w:styleId="af5">
    <w:name w:val="Табличный_центр"/>
    <w:basedOn w:val="a5"/>
    <w:rsid w:val="00F002F0"/>
    <w:pPr>
      <w:spacing w:after="0" w:line="240" w:lineRule="auto"/>
      <w:jc w:val="center"/>
    </w:pPr>
    <w:rPr>
      <w:rFonts w:ascii="Times New Roman" w:eastAsia="Times New Roman" w:hAnsi="Times New Roman" w:cs="Times New Roman"/>
    </w:rPr>
  </w:style>
  <w:style w:type="paragraph" w:customStyle="1" w:styleId="11">
    <w:name w:val="Список 1)"/>
    <w:basedOn w:val="a5"/>
    <w:rsid w:val="00F002F0"/>
    <w:pPr>
      <w:numPr>
        <w:numId w:val="4"/>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6"/>
    <w:rsid w:val="00F002F0"/>
    <w:pPr>
      <w:numPr>
        <w:numId w:val="3"/>
      </w:numPr>
      <w:spacing w:after="0" w:line="240" w:lineRule="auto"/>
    </w:pPr>
    <w:rPr>
      <w:rFonts w:ascii="Times New Roman" w:eastAsia="Times New Roman" w:hAnsi="Times New Roman" w:cs="Times New Roman"/>
    </w:rPr>
  </w:style>
  <w:style w:type="character" w:customStyle="1" w:styleId="af6">
    <w:name w:val="Табличный_нумерованный Знак"/>
    <w:link w:val="a1"/>
    <w:rsid w:val="00F002F0"/>
    <w:rPr>
      <w:rFonts w:ascii="Times New Roman" w:eastAsia="Times New Roman" w:hAnsi="Times New Roman" w:cs="Times New Roman"/>
      <w:lang w:eastAsia="ru-RU"/>
    </w:rPr>
  </w:style>
  <w:style w:type="paragraph" w:styleId="41">
    <w:name w:val="toc 4"/>
    <w:basedOn w:val="a5"/>
    <w:next w:val="a5"/>
    <w:autoRedefine/>
    <w:uiPriority w:val="39"/>
    <w:rsid w:val="00F002F0"/>
    <w:pPr>
      <w:spacing w:after="0" w:line="240" w:lineRule="auto"/>
      <w:ind w:left="720"/>
    </w:pPr>
    <w:rPr>
      <w:rFonts w:ascii="Times New Roman" w:eastAsia="Times New Roman" w:hAnsi="Times New Roman" w:cs="Times New Roman"/>
      <w:sz w:val="18"/>
      <w:szCs w:val="18"/>
    </w:rPr>
  </w:style>
  <w:style w:type="paragraph" w:styleId="51">
    <w:name w:val="toc 5"/>
    <w:basedOn w:val="a5"/>
    <w:next w:val="a5"/>
    <w:autoRedefine/>
    <w:uiPriority w:val="39"/>
    <w:rsid w:val="00F002F0"/>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39"/>
    <w:rsid w:val="00F002F0"/>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39"/>
    <w:rsid w:val="00F002F0"/>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39"/>
    <w:rsid w:val="00F002F0"/>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39"/>
    <w:rsid w:val="00F002F0"/>
    <w:pPr>
      <w:spacing w:after="0" w:line="240" w:lineRule="auto"/>
      <w:ind w:left="1920"/>
    </w:pPr>
    <w:rPr>
      <w:rFonts w:ascii="Times New Roman" w:eastAsia="Times New Roman" w:hAnsi="Times New Roman" w:cs="Times New Roman"/>
      <w:sz w:val="18"/>
      <w:szCs w:val="18"/>
    </w:rPr>
  </w:style>
  <w:style w:type="paragraph" w:styleId="af7">
    <w:name w:val="toa heading"/>
    <w:basedOn w:val="a5"/>
    <w:next w:val="a5"/>
    <w:semiHidden/>
    <w:rsid w:val="00F002F0"/>
    <w:pPr>
      <w:spacing w:before="40" w:after="20" w:line="240" w:lineRule="auto"/>
      <w:jc w:val="center"/>
    </w:pPr>
    <w:rPr>
      <w:rFonts w:ascii="Times New Roman" w:eastAsia="Times New Roman" w:hAnsi="Times New Roman" w:cs="Times New Roman"/>
      <w:b/>
      <w:szCs w:val="20"/>
    </w:rPr>
  </w:style>
  <w:style w:type="paragraph" w:styleId="af8">
    <w:name w:val="annotation text"/>
    <w:basedOn w:val="a5"/>
    <w:link w:val="af9"/>
    <w:semiHidden/>
    <w:rsid w:val="00F002F0"/>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7"/>
    <w:link w:val="af8"/>
    <w:semiHidden/>
    <w:rsid w:val="00F002F0"/>
    <w:rPr>
      <w:rFonts w:ascii="Times New Roman" w:eastAsia="Times New Roman" w:hAnsi="Times New Roman" w:cs="Times New Roman"/>
      <w:sz w:val="20"/>
      <w:szCs w:val="20"/>
      <w:lang w:eastAsia="ru-RU"/>
    </w:rPr>
  </w:style>
  <w:style w:type="paragraph" w:styleId="afa">
    <w:name w:val="annotation subject"/>
    <w:basedOn w:val="af8"/>
    <w:next w:val="af8"/>
    <w:link w:val="afb"/>
    <w:semiHidden/>
    <w:rsid w:val="00F002F0"/>
    <w:pPr>
      <w:ind w:firstLine="284"/>
      <w:jc w:val="both"/>
    </w:pPr>
    <w:rPr>
      <w:b/>
      <w:bCs/>
    </w:rPr>
  </w:style>
  <w:style w:type="character" w:customStyle="1" w:styleId="afb">
    <w:name w:val="Тема примечания Знак"/>
    <w:basedOn w:val="af9"/>
    <w:link w:val="afa"/>
    <w:semiHidden/>
    <w:rsid w:val="00F002F0"/>
    <w:rPr>
      <w:rFonts w:ascii="Times New Roman" w:eastAsia="Times New Roman" w:hAnsi="Times New Roman" w:cs="Times New Roman"/>
      <w:b/>
      <w:bCs/>
      <w:sz w:val="20"/>
      <w:szCs w:val="20"/>
      <w:lang w:eastAsia="ru-RU"/>
    </w:rPr>
  </w:style>
  <w:style w:type="paragraph" w:customStyle="1" w:styleId="a4">
    <w:name w:val="Требования"/>
    <w:basedOn w:val="a5"/>
    <w:rsid w:val="00F002F0"/>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rsid w:val="00F002F0"/>
    <w:pPr>
      <w:numPr>
        <w:numId w:val="2"/>
      </w:numPr>
    </w:pPr>
  </w:style>
  <w:style w:type="paragraph" w:styleId="afc">
    <w:name w:val="Document Map"/>
    <w:basedOn w:val="a5"/>
    <w:link w:val="afd"/>
    <w:semiHidden/>
    <w:rsid w:val="00F002F0"/>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d">
    <w:name w:val="Схема документа Знак"/>
    <w:basedOn w:val="a7"/>
    <w:link w:val="afc"/>
    <w:semiHidden/>
    <w:rsid w:val="00F002F0"/>
    <w:rPr>
      <w:rFonts w:ascii="Tahoma" w:eastAsia="Times New Roman" w:hAnsi="Tahoma" w:cs="Times New Roman"/>
      <w:sz w:val="24"/>
      <w:szCs w:val="20"/>
      <w:shd w:val="clear" w:color="auto" w:fill="000080"/>
      <w:lang w:eastAsia="ru-RU"/>
    </w:rPr>
  </w:style>
  <w:style w:type="character" w:styleId="afe">
    <w:name w:val="annotation reference"/>
    <w:semiHidden/>
    <w:rsid w:val="00F002F0"/>
    <w:rPr>
      <w:sz w:val="16"/>
      <w:szCs w:val="16"/>
    </w:rPr>
  </w:style>
  <w:style w:type="paragraph" w:customStyle="1" w:styleId="aff">
    <w:name w:val="Табличный_слева"/>
    <w:basedOn w:val="a5"/>
    <w:rsid w:val="00F002F0"/>
    <w:pPr>
      <w:spacing w:after="0" w:line="240" w:lineRule="auto"/>
    </w:pPr>
    <w:rPr>
      <w:rFonts w:ascii="Times New Roman" w:eastAsia="Times New Roman" w:hAnsi="Times New Roman" w:cs="Times New Roman"/>
    </w:rPr>
  </w:style>
  <w:style w:type="paragraph" w:customStyle="1" w:styleId="14">
    <w:name w:val="Обычный 1"/>
    <w:basedOn w:val="a5"/>
    <w:next w:val="a5"/>
    <w:semiHidden/>
    <w:rsid w:val="00F002F0"/>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table" w:styleId="aff0">
    <w:name w:val="Table Grid"/>
    <w:basedOn w:val="a8"/>
    <w:uiPriority w:val="59"/>
    <w:rsid w:val="00F002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Обычный влево"/>
    <w:basedOn w:val="14"/>
    <w:rsid w:val="00F002F0"/>
    <w:pPr>
      <w:tabs>
        <w:tab w:val="clear" w:pos="360"/>
      </w:tabs>
      <w:spacing w:before="0"/>
      <w:ind w:left="0" w:firstLine="0"/>
      <w:jc w:val="left"/>
    </w:pPr>
  </w:style>
  <w:style w:type="paragraph" w:customStyle="1" w:styleId="aff2">
    <w:name w:val="Табличный_по ширине"/>
    <w:basedOn w:val="aff"/>
    <w:rsid w:val="00F002F0"/>
    <w:pPr>
      <w:jc w:val="both"/>
    </w:pPr>
  </w:style>
  <w:style w:type="paragraph" w:customStyle="1" w:styleId="100">
    <w:name w:val="Табличный_центр_10"/>
    <w:basedOn w:val="a5"/>
    <w:qFormat/>
    <w:rsid w:val="00F002F0"/>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qFormat/>
    <w:rsid w:val="00F002F0"/>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qFormat/>
    <w:rsid w:val="00F002F0"/>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F002F0"/>
    <w:pPr>
      <w:numPr>
        <w:numId w:val="8"/>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qFormat/>
    <w:rsid w:val="00F002F0"/>
    <w:pPr>
      <w:jc w:val="center"/>
    </w:pPr>
    <w:rPr>
      <w:b/>
      <w:sz w:val="20"/>
    </w:rPr>
  </w:style>
  <w:style w:type="paragraph" w:styleId="aff3">
    <w:name w:val="Title"/>
    <w:basedOn w:val="a5"/>
    <w:next w:val="a5"/>
    <w:link w:val="aff4"/>
    <w:qFormat/>
    <w:rsid w:val="00F002F0"/>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4">
    <w:name w:val="Название Знак"/>
    <w:basedOn w:val="a7"/>
    <w:link w:val="aff3"/>
    <w:rsid w:val="00F002F0"/>
    <w:rPr>
      <w:rFonts w:ascii="Cambria" w:eastAsia="Times New Roman" w:hAnsi="Cambria" w:cs="Times New Roman"/>
      <w:i/>
      <w:iCs/>
      <w:color w:val="243F60"/>
      <w:sz w:val="60"/>
      <w:szCs w:val="60"/>
      <w:lang w:eastAsia="ru-RU"/>
    </w:rPr>
  </w:style>
  <w:style w:type="paragraph" w:styleId="aff5">
    <w:name w:val="Subtitle"/>
    <w:basedOn w:val="a5"/>
    <w:next w:val="a5"/>
    <w:link w:val="aff6"/>
    <w:qFormat/>
    <w:rsid w:val="00F002F0"/>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6">
    <w:name w:val="Подзаголовок Знак"/>
    <w:basedOn w:val="a7"/>
    <w:link w:val="aff5"/>
    <w:rsid w:val="00F002F0"/>
    <w:rPr>
      <w:rFonts w:ascii="Times New Roman" w:eastAsia="Times New Roman" w:hAnsi="Times New Roman" w:cs="Times New Roman"/>
      <w:i/>
      <w:iCs/>
      <w:sz w:val="24"/>
      <w:szCs w:val="24"/>
      <w:lang w:eastAsia="ru-RU"/>
    </w:rPr>
  </w:style>
  <w:style w:type="character" w:styleId="aff7">
    <w:name w:val="Strong"/>
    <w:uiPriority w:val="22"/>
    <w:qFormat/>
    <w:rsid w:val="00F002F0"/>
    <w:rPr>
      <w:b/>
      <w:bCs/>
      <w:spacing w:val="0"/>
    </w:rPr>
  </w:style>
  <w:style w:type="character" w:styleId="aff8">
    <w:name w:val="Emphasis"/>
    <w:qFormat/>
    <w:rsid w:val="00F002F0"/>
    <w:rPr>
      <w:b/>
      <w:bCs/>
      <w:i/>
      <w:iCs/>
      <w:color w:val="5A5A5A"/>
    </w:rPr>
  </w:style>
  <w:style w:type="paragraph" w:styleId="23">
    <w:name w:val="Quote"/>
    <w:basedOn w:val="a5"/>
    <w:next w:val="a5"/>
    <w:link w:val="24"/>
    <w:uiPriority w:val="29"/>
    <w:qFormat/>
    <w:rsid w:val="00F002F0"/>
    <w:pPr>
      <w:spacing w:after="0" w:line="360" w:lineRule="auto"/>
      <w:ind w:firstLine="680"/>
      <w:jc w:val="both"/>
    </w:pPr>
    <w:rPr>
      <w:rFonts w:ascii="Cambria" w:eastAsia="Times New Roman" w:hAnsi="Cambria" w:cs="Times New Roman"/>
      <w:i/>
      <w:iCs/>
      <w:color w:val="5A5A5A"/>
      <w:sz w:val="24"/>
      <w:szCs w:val="24"/>
    </w:rPr>
  </w:style>
  <w:style w:type="character" w:customStyle="1" w:styleId="24">
    <w:name w:val="Цитата 2 Знак"/>
    <w:basedOn w:val="a7"/>
    <w:link w:val="23"/>
    <w:uiPriority w:val="29"/>
    <w:rsid w:val="00F002F0"/>
    <w:rPr>
      <w:rFonts w:ascii="Cambria" w:eastAsia="Times New Roman" w:hAnsi="Cambria" w:cs="Times New Roman"/>
      <w:i/>
      <w:iCs/>
      <w:color w:val="5A5A5A"/>
      <w:sz w:val="24"/>
      <w:szCs w:val="24"/>
      <w:lang w:eastAsia="ru-RU"/>
    </w:rPr>
  </w:style>
  <w:style w:type="paragraph" w:styleId="aff9">
    <w:name w:val="Intense Quote"/>
    <w:basedOn w:val="a5"/>
    <w:next w:val="a5"/>
    <w:link w:val="affa"/>
    <w:uiPriority w:val="30"/>
    <w:qFormat/>
    <w:rsid w:val="00F002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a">
    <w:name w:val="Выделенная цитата Знак"/>
    <w:basedOn w:val="a7"/>
    <w:link w:val="aff9"/>
    <w:uiPriority w:val="30"/>
    <w:rsid w:val="00F002F0"/>
    <w:rPr>
      <w:rFonts w:ascii="Cambria" w:eastAsia="Times New Roman" w:hAnsi="Cambria" w:cs="Times New Roman"/>
      <w:i/>
      <w:iCs/>
      <w:color w:val="F4F4F4"/>
      <w:sz w:val="24"/>
      <w:szCs w:val="24"/>
      <w:shd w:val="clear" w:color="auto" w:fill="4F81BD"/>
      <w:lang w:eastAsia="ru-RU"/>
    </w:rPr>
  </w:style>
  <w:style w:type="character" w:styleId="affb">
    <w:name w:val="Subtle Emphasis"/>
    <w:uiPriority w:val="19"/>
    <w:qFormat/>
    <w:rsid w:val="00F002F0"/>
    <w:rPr>
      <w:i/>
      <w:iCs/>
      <w:color w:val="5A5A5A"/>
    </w:rPr>
  </w:style>
  <w:style w:type="character" w:styleId="affc">
    <w:name w:val="Intense Emphasis"/>
    <w:uiPriority w:val="21"/>
    <w:qFormat/>
    <w:rsid w:val="00F002F0"/>
    <w:rPr>
      <w:b/>
      <w:bCs/>
      <w:i/>
      <w:iCs/>
      <w:color w:val="4F81BD"/>
      <w:sz w:val="22"/>
      <w:szCs w:val="22"/>
    </w:rPr>
  </w:style>
  <w:style w:type="character" w:styleId="affd">
    <w:name w:val="Subtle Reference"/>
    <w:uiPriority w:val="31"/>
    <w:qFormat/>
    <w:rsid w:val="00F002F0"/>
    <w:rPr>
      <w:color w:val="auto"/>
      <w:u w:val="single" w:color="9BBB59"/>
    </w:rPr>
  </w:style>
  <w:style w:type="character" w:styleId="affe">
    <w:name w:val="Intense Reference"/>
    <w:uiPriority w:val="32"/>
    <w:qFormat/>
    <w:rsid w:val="00F002F0"/>
    <w:rPr>
      <w:b/>
      <w:bCs/>
      <w:color w:val="76923C"/>
      <w:u w:val="single" w:color="9BBB59"/>
    </w:rPr>
  </w:style>
  <w:style w:type="character" w:styleId="afff">
    <w:name w:val="Book Title"/>
    <w:uiPriority w:val="33"/>
    <w:qFormat/>
    <w:rsid w:val="00F002F0"/>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F002F0"/>
    <w:pPr>
      <w:tabs>
        <w:tab w:val="center" w:pos="4677"/>
        <w:tab w:val="right" w:pos="9355"/>
      </w:tabs>
      <w:spacing w:after="0" w:line="240" w:lineRule="auto"/>
      <w:ind w:firstLine="680"/>
      <w:jc w:val="both"/>
    </w:pPr>
    <w:rPr>
      <w:rFonts w:ascii="Times New Roman" w:eastAsia="Times New Roman" w:hAnsi="Times New Roman" w:cs="Times New Roman"/>
      <w:sz w:val="24"/>
      <w:szCs w:val="24"/>
    </w:rPr>
  </w:style>
  <w:style w:type="character" w:customStyle="1" w:styleId="afff1">
    <w:name w:val="Верхний колонтитул Знак"/>
    <w:aliases w:val=" Знак4 Знак, Знак8 Знак,ВерхКолонтитул Знак"/>
    <w:basedOn w:val="a7"/>
    <w:link w:val="afff0"/>
    <w:uiPriority w:val="99"/>
    <w:rsid w:val="00F002F0"/>
    <w:rPr>
      <w:rFonts w:ascii="Times New Roman" w:eastAsia="Times New Roman" w:hAnsi="Times New Roman" w:cs="Times New Roman"/>
      <w:sz w:val="24"/>
      <w:szCs w:val="24"/>
      <w:lang w:eastAsia="ru-RU"/>
    </w:rPr>
  </w:style>
  <w:style w:type="paragraph" w:styleId="afff2">
    <w:name w:val="footer"/>
    <w:aliases w:val=" Знак, Знак6, Знак14"/>
    <w:basedOn w:val="a5"/>
    <w:link w:val="afff3"/>
    <w:uiPriority w:val="99"/>
    <w:unhideWhenUsed/>
    <w:rsid w:val="00F002F0"/>
    <w:pPr>
      <w:tabs>
        <w:tab w:val="center" w:pos="4677"/>
        <w:tab w:val="right" w:pos="9355"/>
      </w:tabs>
      <w:spacing w:after="0" w:line="240" w:lineRule="auto"/>
      <w:ind w:firstLine="680"/>
      <w:jc w:val="both"/>
    </w:pPr>
    <w:rPr>
      <w:rFonts w:ascii="Times New Roman" w:eastAsia="Times New Roman" w:hAnsi="Times New Roman" w:cs="Times New Roman"/>
      <w:sz w:val="24"/>
      <w:szCs w:val="24"/>
    </w:rPr>
  </w:style>
  <w:style w:type="character" w:customStyle="1" w:styleId="afff3">
    <w:name w:val="Нижний колонтитул Знак"/>
    <w:aliases w:val=" Знак Знак, Знак6 Знак, Знак14 Знак"/>
    <w:basedOn w:val="a7"/>
    <w:link w:val="afff2"/>
    <w:uiPriority w:val="99"/>
    <w:rsid w:val="00F002F0"/>
    <w:rPr>
      <w:rFonts w:ascii="Times New Roman" w:eastAsia="Times New Roman" w:hAnsi="Times New Roman" w:cs="Times New Roman"/>
      <w:sz w:val="24"/>
      <w:szCs w:val="24"/>
      <w:lang w:eastAsia="ru-RU"/>
    </w:rPr>
  </w:style>
  <w:style w:type="paragraph" w:styleId="afff4">
    <w:name w:val="List Bullet"/>
    <w:basedOn w:val="a5"/>
    <w:unhideWhenUsed/>
    <w:rsid w:val="00F002F0"/>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5">
    <w:name w:val="FollowedHyperlink"/>
    <w:uiPriority w:val="99"/>
    <w:unhideWhenUsed/>
    <w:rsid w:val="00F002F0"/>
    <w:rPr>
      <w:color w:val="800080"/>
      <w:u w:val="single"/>
    </w:rPr>
  </w:style>
  <w:style w:type="paragraph" w:styleId="afff6">
    <w:name w:val="TOC Heading"/>
    <w:basedOn w:val="1"/>
    <w:next w:val="a5"/>
    <w:uiPriority w:val="39"/>
    <w:qFormat/>
    <w:rsid w:val="00F002F0"/>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F002F0"/>
    <w:pPr>
      <w:spacing w:after="120" w:line="360" w:lineRule="auto"/>
      <w:ind w:firstLine="709"/>
      <w:jc w:val="both"/>
    </w:pPr>
    <w:rPr>
      <w:rFonts w:ascii="Times New Roman" w:eastAsia="Times New Roman" w:hAnsi="Times New Roman" w:cs="Times New Roman"/>
      <w:sz w:val="24"/>
      <w:szCs w:val="24"/>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F002F0"/>
    <w:rPr>
      <w:rFonts w:ascii="Times New Roman" w:eastAsia="Times New Roman" w:hAnsi="Times New Roman" w:cs="Times New Roman"/>
      <w:sz w:val="24"/>
      <w:szCs w:val="24"/>
      <w:lang w:eastAsia="ru-RU"/>
    </w:rPr>
  </w:style>
  <w:style w:type="character" w:styleId="afff9">
    <w:name w:val="Hyperlink"/>
    <w:uiPriority w:val="99"/>
    <w:unhideWhenUsed/>
    <w:rsid w:val="00F002F0"/>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F002F0"/>
    <w:pPr>
      <w:spacing w:before="120" w:after="120" w:line="360" w:lineRule="auto"/>
      <w:jc w:val="both"/>
    </w:pPr>
    <w:rPr>
      <w:rFonts w:ascii="Arial" w:eastAsia="Times New Roman" w:hAnsi="Arial" w:cs="Times New Roman"/>
      <w:sz w:val="20"/>
      <w:szCs w:val="20"/>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F002F0"/>
    <w:rPr>
      <w:rFonts w:ascii="Arial" w:eastAsia="Times New Roman" w:hAnsi="Arial" w:cs="Times New Roman"/>
      <w:sz w:val="20"/>
      <w:szCs w:val="20"/>
      <w:lang w:eastAsia="ru-RU"/>
    </w:rPr>
  </w:style>
  <w:style w:type="character" w:styleId="afffc">
    <w:name w:val="footnote reference"/>
    <w:aliases w:val="Знак сноски-FN,Знак сноски 1,Ciae niinee-FN,Referencia nota al pie,Ссылка на сноску 45,Appel note de bas de page"/>
    <w:rsid w:val="00F002F0"/>
    <w:rPr>
      <w:vertAlign w:val="superscript"/>
    </w:rPr>
  </w:style>
  <w:style w:type="paragraph" w:styleId="afffd">
    <w:name w:val="Normal (Web)"/>
    <w:basedOn w:val="a5"/>
    <w:uiPriority w:val="99"/>
    <w:unhideWhenUsed/>
    <w:rsid w:val="00F002F0"/>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e">
    <w:name w:val="Body Text Indent"/>
    <w:aliases w:val="Основной текст 1,Основной текст 11"/>
    <w:basedOn w:val="a5"/>
    <w:link w:val="affff"/>
    <w:uiPriority w:val="99"/>
    <w:rsid w:val="00F002F0"/>
    <w:pPr>
      <w:spacing w:after="0" w:line="360" w:lineRule="auto"/>
      <w:ind w:firstLine="708"/>
      <w:jc w:val="both"/>
    </w:pPr>
    <w:rPr>
      <w:rFonts w:ascii="Times New Roman" w:eastAsia="Times New Roman" w:hAnsi="Times New Roman" w:cs="Times New Roman"/>
      <w:sz w:val="24"/>
      <w:szCs w:val="24"/>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F002F0"/>
    <w:rPr>
      <w:rFonts w:ascii="Times New Roman" w:eastAsia="Times New Roman" w:hAnsi="Times New Roman" w:cs="Times New Roman"/>
      <w:sz w:val="24"/>
      <w:szCs w:val="24"/>
      <w:lang w:eastAsia="ru-RU"/>
    </w:rPr>
  </w:style>
  <w:style w:type="paragraph" w:styleId="25">
    <w:name w:val="Body Text 2"/>
    <w:aliases w:val=" Знак1"/>
    <w:basedOn w:val="a5"/>
    <w:link w:val="26"/>
    <w:uiPriority w:val="99"/>
    <w:rsid w:val="00F002F0"/>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6">
    <w:name w:val="Основной текст 2 Знак"/>
    <w:aliases w:val=" Знак1 Знак1"/>
    <w:basedOn w:val="a7"/>
    <w:link w:val="25"/>
    <w:uiPriority w:val="99"/>
    <w:rsid w:val="00F002F0"/>
    <w:rPr>
      <w:rFonts w:ascii="Times New Roman" w:eastAsia="Times New Roman" w:hAnsi="Times New Roman" w:cs="Times New Roman"/>
      <w:b/>
      <w:bCs/>
      <w:caps/>
      <w:sz w:val="24"/>
      <w:szCs w:val="24"/>
      <w:lang w:eastAsia="ru-RU"/>
    </w:rPr>
  </w:style>
  <w:style w:type="numbering" w:styleId="111111">
    <w:name w:val="Outline List 2"/>
    <w:basedOn w:val="a9"/>
    <w:rsid w:val="00F002F0"/>
    <w:pPr>
      <w:numPr>
        <w:numId w:val="9"/>
      </w:numPr>
    </w:pPr>
  </w:style>
  <w:style w:type="character" w:styleId="affff0">
    <w:name w:val="page number"/>
    <w:basedOn w:val="a7"/>
    <w:rsid w:val="00F002F0"/>
  </w:style>
  <w:style w:type="paragraph" w:styleId="27">
    <w:name w:val="Body Text Indent 2"/>
    <w:basedOn w:val="a5"/>
    <w:link w:val="28"/>
    <w:rsid w:val="00F002F0"/>
    <w:pPr>
      <w:spacing w:after="120" w:line="480" w:lineRule="auto"/>
      <w:ind w:left="283" w:firstLine="680"/>
      <w:jc w:val="both"/>
    </w:pPr>
    <w:rPr>
      <w:rFonts w:ascii="Times New Roman" w:eastAsia="Times New Roman" w:hAnsi="Times New Roman" w:cs="Times New Roman"/>
      <w:sz w:val="24"/>
      <w:szCs w:val="24"/>
    </w:rPr>
  </w:style>
  <w:style w:type="character" w:customStyle="1" w:styleId="28">
    <w:name w:val="Основной текст с отступом 2 Знак"/>
    <w:basedOn w:val="a7"/>
    <w:link w:val="27"/>
    <w:rsid w:val="00F002F0"/>
    <w:rPr>
      <w:rFonts w:ascii="Times New Roman" w:eastAsia="Times New Roman" w:hAnsi="Times New Roman" w:cs="Times New Roman"/>
      <w:sz w:val="24"/>
      <w:szCs w:val="24"/>
      <w:lang w:eastAsia="ru-RU"/>
    </w:rPr>
  </w:style>
  <w:style w:type="numbering" w:styleId="1ai">
    <w:name w:val="Outline List 1"/>
    <w:basedOn w:val="a9"/>
    <w:rsid w:val="00F002F0"/>
    <w:pPr>
      <w:numPr>
        <w:numId w:val="10"/>
      </w:numPr>
    </w:pPr>
  </w:style>
  <w:style w:type="paragraph" w:styleId="32">
    <w:name w:val="Body Text 3"/>
    <w:basedOn w:val="a5"/>
    <w:link w:val="33"/>
    <w:rsid w:val="00F002F0"/>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rsid w:val="00F002F0"/>
    <w:rPr>
      <w:rFonts w:ascii="Times New Roman" w:eastAsia="Times New Roman" w:hAnsi="Times New Roman" w:cs="Times New Roman"/>
      <w:sz w:val="16"/>
      <w:szCs w:val="16"/>
      <w:lang w:eastAsia="ru-RU"/>
    </w:rPr>
  </w:style>
  <w:style w:type="paragraph" w:styleId="34">
    <w:name w:val="Body Text Indent 3"/>
    <w:basedOn w:val="a5"/>
    <w:link w:val="35"/>
    <w:rsid w:val="00F002F0"/>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rsid w:val="00F002F0"/>
    <w:rPr>
      <w:rFonts w:ascii="Times New Roman" w:eastAsia="Times New Roman" w:hAnsi="Times New Roman" w:cs="Times New Roman"/>
      <w:sz w:val="28"/>
      <w:szCs w:val="28"/>
      <w:lang w:eastAsia="ru-RU"/>
    </w:rPr>
  </w:style>
  <w:style w:type="paragraph" w:styleId="affff1">
    <w:name w:val="Block Text"/>
    <w:basedOn w:val="a5"/>
    <w:rsid w:val="00F002F0"/>
    <w:pPr>
      <w:spacing w:after="0" w:line="360" w:lineRule="auto"/>
      <w:ind w:left="526" w:right="43" w:firstLine="709"/>
      <w:jc w:val="both"/>
    </w:pPr>
    <w:rPr>
      <w:rFonts w:ascii="Times New Roman" w:eastAsia="Times New Roman" w:hAnsi="Times New Roman" w:cs="Times New Roman"/>
      <w:sz w:val="28"/>
      <w:szCs w:val="28"/>
    </w:rPr>
  </w:style>
  <w:style w:type="character" w:styleId="affff2">
    <w:name w:val="line number"/>
    <w:rsid w:val="00F002F0"/>
    <w:rPr>
      <w:sz w:val="18"/>
      <w:szCs w:val="18"/>
    </w:rPr>
  </w:style>
  <w:style w:type="paragraph" w:styleId="29">
    <w:name w:val="List 2"/>
    <w:basedOn w:val="a3"/>
    <w:rsid w:val="00F002F0"/>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F002F0"/>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F002F0"/>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F002F0"/>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F002F0"/>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F002F0"/>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F002F0"/>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F002F0"/>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F002F0"/>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F002F0"/>
    <w:pPr>
      <w:ind w:left="2160"/>
    </w:pPr>
  </w:style>
  <w:style w:type="paragraph" w:styleId="38">
    <w:name w:val="List Continue 3"/>
    <w:basedOn w:val="affff3"/>
    <w:rsid w:val="00F002F0"/>
    <w:pPr>
      <w:ind w:left="2520"/>
    </w:pPr>
  </w:style>
  <w:style w:type="paragraph" w:styleId="44">
    <w:name w:val="List Continue 4"/>
    <w:basedOn w:val="affff3"/>
    <w:rsid w:val="00F002F0"/>
    <w:pPr>
      <w:ind w:left="2880"/>
    </w:pPr>
  </w:style>
  <w:style w:type="paragraph" w:styleId="54">
    <w:name w:val="List Continue 5"/>
    <w:basedOn w:val="affff3"/>
    <w:rsid w:val="00F002F0"/>
    <w:pPr>
      <w:ind w:left="3240"/>
    </w:pPr>
  </w:style>
  <w:style w:type="paragraph" w:styleId="affff4">
    <w:name w:val="List Number"/>
    <w:basedOn w:val="a5"/>
    <w:rsid w:val="00F002F0"/>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c">
    <w:name w:val="List Number 2"/>
    <w:basedOn w:val="affff4"/>
    <w:rsid w:val="00F002F0"/>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F002F0"/>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F002F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F002F0"/>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F002F0"/>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F002F0"/>
    <w:rPr>
      <w:rFonts w:ascii="Arial" w:eastAsia="Times New Roman" w:hAnsi="Arial" w:cs="Times New Roman"/>
    </w:rPr>
  </w:style>
  <w:style w:type="paragraph" w:styleId="affff7">
    <w:name w:val="Normal Indent"/>
    <w:basedOn w:val="a5"/>
    <w:rsid w:val="00F002F0"/>
    <w:pPr>
      <w:spacing w:after="0" w:line="360" w:lineRule="auto"/>
      <w:ind w:left="1440" w:firstLine="709"/>
      <w:jc w:val="both"/>
    </w:pPr>
    <w:rPr>
      <w:rFonts w:ascii="Arial" w:eastAsia="Times New Roman" w:hAnsi="Arial" w:cs="Arial"/>
      <w:spacing w:val="-5"/>
      <w:sz w:val="20"/>
      <w:szCs w:val="20"/>
    </w:rPr>
  </w:style>
  <w:style w:type="paragraph" w:styleId="HTML">
    <w:name w:val="HTML Address"/>
    <w:basedOn w:val="a5"/>
    <w:link w:val="HTML0"/>
    <w:rsid w:val="00F002F0"/>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F002F0"/>
    <w:rPr>
      <w:rFonts w:ascii="Arial" w:eastAsia="Times New Roman" w:hAnsi="Arial" w:cs="Times New Roman"/>
      <w:i/>
      <w:iCs/>
      <w:spacing w:val="-5"/>
      <w:sz w:val="20"/>
      <w:szCs w:val="20"/>
    </w:rPr>
  </w:style>
  <w:style w:type="paragraph" w:styleId="affff8">
    <w:name w:val="envelope address"/>
    <w:basedOn w:val="a5"/>
    <w:rsid w:val="00F002F0"/>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1">
    <w:name w:val="HTML Acronym"/>
    <w:rsid w:val="00F002F0"/>
    <w:rPr>
      <w:lang w:val="ru-RU"/>
    </w:rPr>
  </w:style>
  <w:style w:type="paragraph" w:styleId="affff9">
    <w:name w:val="Date"/>
    <w:basedOn w:val="a5"/>
    <w:next w:val="a5"/>
    <w:link w:val="affffa"/>
    <w:rsid w:val="00F002F0"/>
    <w:pPr>
      <w:spacing w:after="0" w:line="360" w:lineRule="auto"/>
      <w:ind w:left="1080" w:firstLine="709"/>
      <w:jc w:val="both"/>
    </w:pPr>
    <w:rPr>
      <w:rFonts w:ascii="Arial" w:eastAsia="Times New Roman" w:hAnsi="Arial" w:cs="Times New Roman"/>
      <w:spacing w:val="-5"/>
      <w:sz w:val="20"/>
      <w:szCs w:val="20"/>
    </w:rPr>
  </w:style>
  <w:style w:type="character" w:customStyle="1" w:styleId="affffa">
    <w:name w:val="Дата Знак"/>
    <w:basedOn w:val="a7"/>
    <w:link w:val="affff9"/>
    <w:rsid w:val="00F002F0"/>
    <w:rPr>
      <w:rFonts w:ascii="Arial" w:eastAsia="Times New Roman" w:hAnsi="Arial" w:cs="Times New Roman"/>
      <w:spacing w:val="-5"/>
      <w:sz w:val="20"/>
      <w:szCs w:val="20"/>
    </w:rPr>
  </w:style>
  <w:style w:type="paragraph" w:styleId="affffb">
    <w:name w:val="Note Heading"/>
    <w:basedOn w:val="a5"/>
    <w:next w:val="a5"/>
    <w:link w:val="affffc"/>
    <w:rsid w:val="00F002F0"/>
    <w:pPr>
      <w:spacing w:after="0" w:line="360" w:lineRule="auto"/>
      <w:ind w:left="1080" w:firstLine="709"/>
      <w:jc w:val="both"/>
    </w:pPr>
    <w:rPr>
      <w:rFonts w:ascii="Arial" w:eastAsia="Times New Roman" w:hAnsi="Arial" w:cs="Times New Roman"/>
      <w:spacing w:val="-5"/>
      <w:sz w:val="20"/>
      <w:szCs w:val="20"/>
    </w:rPr>
  </w:style>
  <w:style w:type="character" w:customStyle="1" w:styleId="affffc">
    <w:name w:val="Заголовок записки Знак"/>
    <w:basedOn w:val="a7"/>
    <w:link w:val="affffb"/>
    <w:rsid w:val="00F002F0"/>
    <w:rPr>
      <w:rFonts w:ascii="Arial" w:eastAsia="Times New Roman" w:hAnsi="Arial" w:cs="Times New Roman"/>
      <w:spacing w:val="-5"/>
      <w:sz w:val="20"/>
      <w:szCs w:val="20"/>
    </w:rPr>
  </w:style>
  <w:style w:type="character" w:styleId="HTML2">
    <w:name w:val="HTML Keyboard"/>
    <w:rsid w:val="00F002F0"/>
    <w:rPr>
      <w:rFonts w:ascii="Courier New" w:hAnsi="Courier New" w:cs="Courier New"/>
      <w:sz w:val="20"/>
      <w:szCs w:val="20"/>
      <w:lang w:val="ru-RU"/>
    </w:rPr>
  </w:style>
  <w:style w:type="character" w:styleId="HTML3">
    <w:name w:val="HTML Code"/>
    <w:rsid w:val="00F002F0"/>
    <w:rPr>
      <w:rFonts w:ascii="Courier New" w:hAnsi="Courier New" w:cs="Courier New"/>
      <w:sz w:val="20"/>
      <w:szCs w:val="20"/>
      <w:lang w:val="ru-RU"/>
    </w:rPr>
  </w:style>
  <w:style w:type="paragraph" w:styleId="affffd">
    <w:name w:val="Body Text First Indent"/>
    <w:basedOn w:val="afff7"/>
    <w:link w:val="affffe"/>
    <w:rsid w:val="00F002F0"/>
    <w:pPr>
      <w:ind w:left="1080" w:firstLine="210"/>
    </w:pPr>
    <w:rPr>
      <w:rFonts w:ascii="Arial" w:hAnsi="Arial"/>
      <w:spacing w:val="-5"/>
      <w:lang w:eastAsia="en-US"/>
    </w:rPr>
  </w:style>
  <w:style w:type="character" w:customStyle="1" w:styleId="affffe">
    <w:name w:val="Красная строка Знак"/>
    <w:basedOn w:val="afff8"/>
    <w:link w:val="affffd"/>
    <w:rsid w:val="00F002F0"/>
    <w:rPr>
      <w:rFonts w:ascii="Arial" w:eastAsia="Times New Roman" w:hAnsi="Arial" w:cs="Times New Roman"/>
      <w:spacing w:val="-5"/>
      <w:sz w:val="24"/>
      <w:szCs w:val="24"/>
      <w:lang w:eastAsia="ru-RU"/>
    </w:rPr>
  </w:style>
  <w:style w:type="paragraph" w:styleId="2d">
    <w:name w:val="Body Text First Indent 2"/>
    <w:basedOn w:val="afffe"/>
    <w:link w:val="2e"/>
    <w:rsid w:val="00F002F0"/>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F002F0"/>
    <w:rPr>
      <w:rFonts w:ascii="Arial" w:eastAsia="Times New Roman" w:hAnsi="Arial" w:cs="Times New Roman"/>
      <w:spacing w:val="-5"/>
      <w:sz w:val="24"/>
      <w:szCs w:val="24"/>
      <w:lang w:eastAsia="ru-RU"/>
    </w:rPr>
  </w:style>
  <w:style w:type="character" w:styleId="HTML4">
    <w:name w:val="HTML Sample"/>
    <w:rsid w:val="00F002F0"/>
    <w:rPr>
      <w:rFonts w:ascii="Courier New" w:hAnsi="Courier New" w:cs="Courier New"/>
      <w:lang w:val="ru-RU"/>
    </w:rPr>
  </w:style>
  <w:style w:type="paragraph" w:styleId="2f">
    <w:name w:val="envelope return"/>
    <w:basedOn w:val="a5"/>
    <w:rsid w:val="00F002F0"/>
    <w:pPr>
      <w:spacing w:after="0" w:line="360" w:lineRule="auto"/>
      <w:ind w:left="1080" w:firstLine="709"/>
      <w:jc w:val="both"/>
    </w:pPr>
    <w:rPr>
      <w:rFonts w:ascii="Arial" w:eastAsia="Times New Roman" w:hAnsi="Arial" w:cs="Arial"/>
      <w:spacing w:val="-5"/>
      <w:sz w:val="20"/>
      <w:szCs w:val="20"/>
    </w:rPr>
  </w:style>
  <w:style w:type="character" w:styleId="HTML5">
    <w:name w:val="HTML Definition"/>
    <w:rsid w:val="00F002F0"/>
    <w:rPr>
      <w:i/>
      <w:iCs/>
      <w:lang w:val="ru-RU"/>
    </w:rPr>
  </w:style>
  <w:style w:type="character" w:styleId="HTML6">
    <w:name w:val="HTML Variable"/>
    <w:rsid w:val="00F002F0"/>
    <w:rPr>
      <w:i/>
      <w:iCs/>
      <w:lang w:val="ru-RU"/>
    </w:rPr>
  </w:style>
  <w:style w:type="character" w:styleId="HTML7">
    <w:name w:val="HTML Typewriter"/>
    <w:rsid w:val="00F002F0"/>
    <w:rPr>
      <w:rFonts w:ascii="Courier New" w:hAnsi="Courier New" w:cs="Courier New"/>
      <w:sz w:val="20"/>
      <w:szCs w:val="20"/>
      <w:lang w:val="ru-RU"/>
    </w:rPr>
  </w:style>
  <w:style w:type="paragraph" w:styleId="afffff">
    <w:name w:val="Signature"/>
    <w:basedOn w:val="a5"/>
    <w:link w:val="afffff0"/>
    <w:rsid w:val="00F002F0"/>
    <w:pPr>
      <w:spacing w:after="0" w:line="360" w:lineRule="auto"/>
      <w:ind w:left="4252" w:firstLine="709"/>
      <w:jc w:val="both"/>
    </w:pPr>
    <w:rPr>
      <w:rFonts w:ascii="Arial" w:eastAsia="Times New Roman" w:hAnsi="Arial" w:cs="Times New Roman"/>
      <w:spacing w:val="-5"/>
      <w:sz w:val="20"/>
      <w:szCs w:val="20"/>
    </w:rPr>
  </w:style>
  <w:style w:type="character" w:customStyle="1" w:styleId="afffff0">
    <w:name w:val="Подпись Знак"/>
    <w:basedOn w:val="a7"/>
    <w:link w:val="afffff"/>
    <w:rsid w:val="00F002F0"/>
    <w:rPr>
      <w:rFonts w:ascii="Arial" w:eastAsia="Times New Roman" w:hAnsi="Arial" w:cs="Times New Roman"/>
      <w:spacing w:val="-5"/>
      <w:sz w:val="20"/>
      <w:szCs w:val="20"/>
    </w:rPr>
  </w:style>
  <w:style w:type="paragraph" w:styleId="afffff1">
    <w:name w:val="Salutation"/>
    <w:basedOn w:val="a5"/>
    <w:next w:val="a5"/>
    <w:link w:val="afffff2"/>
    <w:rsid w:val="00F002F0"/>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Приветствие Знак"/>
    <w:basedOn w:val="a7"/>
    <w:link w:val="afffff1"/>
    <w:rsid w:val="00F002F0"/>
    <w:rPr>
      <w:rFonts w:ascii="Arial" w:eastAsia="Times New Roman" w:hAnsi="Arial" w:cs="Times New Roman"/>
      <w:spacing w:val="-5"/>
      <w:sz w:val="20"/>
      <w:szCs w:val="20"/>
    </w:rPr>
  </w:style>
  <w:style w:type="paragraph" w:styleId="afffff3">
    <w:name w:val="Closing"/>
    <w:basedOn w:val="a5"/>
    <w:link w:val="afffff4"/>
    <w:rsid w:val="00F002F0"/>
    <w:pPr>
      <w:spacing w:after="0" w:line="360" w:lineRule="auto"/>
      <w:ind w:left="4252" w:firstLine="709"/>
      <w:jc w:val="both"/>
    </w:pPr>
    <w:rPr>
      <w:rFonts w:ascii="Arial" w:eastAsia="Times New Roman" w:hAnsi="Arial" w:cs="Times New Roman"/>
      <w:spacing w:val="-5"/>
      <w:sz w:val="20"/>
      <w:szCs w:val="20"/>
    </w:rPr>
  </w:style>
  <w:style w:type="character" w:customStyle="1" w:styleId="afffff4">
    <w:name w:val="Прощание Знак"/>
    <w:basedOn w:val="a7"/>
    <w:link w:val="afffff3"/>
    <w:rsid w:val="00F002F0"/>
    <w:rPr>
      <w:rFonts w:ascii="Arial" w:eastAsia="Times New Roman" w:hAnsi="Arial" w:cs="Times New Roman"/>
      <w:spacing w:val="-5"/>
      <w:sz w:val="20"/>
      <w:szCs w:val="20"/>
    </w:rPr>
  </w:style>
  <w:style w:type="paragraph" w:styleId="HTML8">
    <w:name w:val="HTML Preformatted"/>
    <w:basedOn w:val="a5"/>
    <w:link w:val="HTML9"/>
    <w:uiPriority w:val="99"/>
    <w:rsid w:val="00F002F0"/>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F002F0"/>
    <w:rPr>
      <w:rFonts w:ascii="Courier New" w:eastAsia="Times New Roman" w:hAnsi="Courier New" w:cs="Times New Roman"/>
      <w:spacing w:val="-5"/>
      <w:sz w:val="20"/>
      <w:szCs w:val="20"/>
    </w:rPr>
  </w:style>
  <w:style w:type="paragraph" w:styleId="afffff5">
    <w:name w:val="Plain Text"/>
    <w:basedOn w:val="a5"/>
    <w:link w:val="afffff6"/>
    <w:uiPriority w:val="99"/>
    <w:rsid w:val="00F002F0"/>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6">
    <w:name w:val="Текст Знак"/>
    <w:basedOn w:val="a7"/>
    <w:link w:val="afffff5"/>
    <w:uiPriority w:val="99"/>
    <w:rsid w:val="00F002F0"/>
    <w:rPr>
      <w:rFonts w:ascii="Courier New" w:eastAsia="Times New Roman" w:hAnsi="Courier New" w:cs="Times New Roman"/>
      <w:spacing w:val="-5"/>
      <w:sz w:val="20"/>
      <w:szCs w:val="20"/>
    </w:rPr>
  </w:style>
  <w:style w:type="character" w:styleId="HTMLa">
    <w:name w:val="HTML Cite"/>
    <w:rsid w:val="00F002F0"/>
    <w:rPr>
      <w:i/>
      <w:iCs/>
      <w:lang w:val="ru-RU"/>
    </w:rPr>
  </w:style>
  <w:style w:type="paragraph" w:styleId="afffff7">
    <w:name w:val="E-mail Signature"/>
    <w:basedOn w:val="a5"/>
    <w:link w:val="afffff8"/>
    <w:rsid w:val="00F002F0"/>
    <w:pPr>
      <w:spacing w:after="0" w:line="360" w:lineRule="auto"/>
      <w:ind w:left="1080" w:firstLine="709"/>
      <w:jc w:val="both"/>
    </w:pPr>
    <w:rPr>
      <w:rFonts w:ascii="Arial" w:eastAsia="Times New Roman" w:hAnsi="Arial" w:cs="Times New Roman"/>
      <w:spacing w:val="-5"/>
      <w:sz w:val="20"/>
      <w:szCs w:val="20"/>
    </w:rPr>
  </w:style>
  <w:style w:type="character" w:customStyle="1" w:styleId="afffff8">
    <w:name w:val="Электронная подпись Знак"/>
    <w:basedOn w:val="a7"/>
    <w:link w:val="afffff7"/>
    <w:rsid w:val="00F002F0"/>
    <w:rPr>
      <w:rFonts w:ascii="Arial" w:eastAsia="Times New Roman" w:hAnsi="Arial" w:cs="Times New Roman"/>
      <w:spacing w:val="-5"/>
      <w:sz w:val="20"/>
      <w:szCs w:val="20"/>
    </w:rPr>
  </w:style>
  <w:style w:type="table" w:styleId="-1">
    <w:name w:val="Table Web 1"/>
    <w:basedOn w:val="a8"/>
    <w:rsid w:val="00F002F0"/>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F002F0"/>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F002F0"/>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F002F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F002F0"/>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F002F0"/>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F002F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F002F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F002F0"/>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F002F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F002F0"/>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F002F0"/>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F002F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F002F0"/>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F002F0"/>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F002F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F002F0"/>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F002F0"/>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F002F0"/>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F002F0"/>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F002F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F002F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F002F0"/>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F002F0"/>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F002F0"/>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F002F0"/>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F002F0"/>
  </w:style>
  <w:style w:type="table" w:styleId="1a">
    <w:name w:val="Table Columns 1"/>
    <w:basedOn w:val="a8"/>
    <w:rsid w:val="00F002F0"/>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F002F0"/>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F002F0"/>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F002F0"/>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F002F0"/>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F002F0"/>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F002F0"/>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F002F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F002F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F002F0"/>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F002F0"/>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F002F0"/>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F002F0"/>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F002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F002F0"/>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F002F0"/>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F002F0"/>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F002F0"/>
    <w:pPr>
      <w:spacing w:after="0" w:line="360" w:lineRule="auto"/>
      <w:ind w:firstLine="680"/>
      <w:jc w:val="both"/>
    </w:pPr>
    <w:rPr>
      <w:rFonts w:ascii="Times New Roman" w:eastAsia="Times New Roman" w:hAnsi="Times New Roman" w:cs="Times New Roman"/>
      <w:sz w:val="20"/>
      <w:szCs w:val="20"/>
    </w:rPr>
  </w:style>
  <w:style w:type="character" w:customStyle="1" w:styleId="affffff">
    <w:name w:val="Текст концевой сноски Знак"/>
    <w:basedOn w:val="a7"/>
    <w:link w:val="afffffe"/>
    <w:uiPriority w:val="99"/>
    <w:rsid w:val="00F002F0"/>
    <w:rPr>
      <w:rFonts w:ascii="Times New Roman" w:eastAsia="Times New Roman" w:hAnsi="Times New Roman" w:cs="Times New Roman"/>
      <w:sz w:val="20"/>
      <w:szCs w:val="20"/>
      <w:lang w:eastAsia="ru-RU"/>
    </w:rPr>
  </w:style>
  <w:style w:type="character" w:styleId="affffff0">
    <w:name w:val="endnote reference"/>
    <w:rsid w:val="00F002F0"/>
    <w:rPr>
      <w:vertAlign w:val="superscript"/>
    </w:rPr>
  </w:style>
  <w:style w:type="table" w:styleId="2-5">
    <w:name w:val="Medium Shading 2 Accent 5"/>
    <w:basedOn w:val="a8"/>
    <w:uiPriority w:val="64"/>
    <w:rsid w:val="00F002F0"/>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F002F0"/>
    <w:pPr>
      <w:spacing w:after="0" w:line="240" w:lineRule="auto"/>
    </w:pPr>
    <w:rPr>
      <w:rFonts w:ascii="Times New Roman" w:eastAsia="Times New Roman" w:hAnsi="Times New Roman" w:cs="Times New Roman"/>
      <w:sz w:val="28"/>
      <w:szCs w:val="20"/>
    </w:rPr>
  </w:style>
  <w:style w:type="paragraph" w:customStyle="1" w:styleId="S5">
    <w:name w:val="S_Обычный"/>
    <w:basedOn w:val="a5"/>
    <w:link w:val="S6"/>
    <w:qFormat/>
    <w:rsid w:val="00F002F0"/>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6">
    <w:name w:val="S_Обычный Знак"/>
    <w:link w:val="S5"/>
    <w:rsid w:val="00F002F0"/>
    <w:rPr>
      <w:rFonts w:ascii="Times New Roman" w:eastAsia="Times New Roman" w:hAnsi="Times New Roman" w:cs="Times New Roman"/>
      <w:sz w:val="24"/>
      <w:szCs w:val="24"/>
      <w:lang w:eastAsia="ar-SA"/>
    </w:rPr>
  </w:style>
  <w:style w:type="paragraph" w:customStyle="1" w:styleId="S7">
    <w:name w:val="S_Титульный"/>
    <w:basedOn w:val="a5"/>
    <w:rsid w:val="00F002F0"/>
    <w:pPr>
      <w:spacing w:after="0" w:line="360" w:lineRule="auto"/>
      <w:ind w:left="3240"/>
      <w:jc w:val="right"/>
    </w:pPr>
    <w:rPr>
      <w:rFonts w:ascii="Times New Roman" w:eastAsia="Times New Roman" w:hAnsi="Times New Roman" w:cs="Times New Roman"/>
      <w:b/>
      <w:sz w:val="32"/>
      <w:szCs w:val="32"/>
    </w:rPr>
  </w:style>
  <w:style w:type="paragraph" w:customStyle="1" w:styleId="affffff2">
    <w:name w:val="ТЕКСТ ГРАД"/>
    <w:basedOn w:val="a5"/>
    <w:link w:val="affffff3"/>
    <w:qFormat/>
    <w:rsid w:val="00F002F0"/>
    <w:pPr>
      <w:spacing w:after="0" w:line="360" w:lineRule="auto"/>
      <w:ind w:firstLine="709"/>
      <w:jc w:val="both"/>
    </w:pPr>
    <w:rPr>
      <w:rFonts w:ascii="Times New Roman" w:eastAsia="Times New Roman" w:hAnsi="Times New Roman" w:cs="Times New Roman"/>
      <w:sz w:val="24"/>
      <w:szCs w:val="24"/>
    </w:rPr>
  </w:style>
  <w:style w:type="character" w:customStyle="1" w:styleId="affffff3">
    <w:name w:val="ТЕКСТ ГРАД Знак"/>
    <w:link w:val="affffff2"/>
    <w:rsid w:val="00F002F0"/>
    <w:rPr>
      <w:rFonts w:ascii="Times New Roman" w:eastAsia="Times New Roman" w:hAnsi="Times New Roman" w:cs="Times New Roman"/>
      <w:sz w:val="24"/>
      <w:szCs w:val="24"/>
      <w:lang w:eastAsia="ru-RU"/>
    </w:rPr>
  </w:style>
  <w:style w:type="paragraph" w:customStyle="1" w:styleId="affffff4">
    <w:name w:val="ООО  «Институт Территориального Планирования"/>
    <w:basedOn w:val="a5"/>
    <w:link w:val="affffff5"/>
    <w:qFormat/>
    <w:rsid w:val="00F002F0"/>
    <w:pPr>
      <w:spacing w:after="0" w:line="360" w:lineRule="auto"/>
      <w:ind w:left="709"/>
      <w:jc w:val="right"/>
    </w:pPr>
    <w:rPr>
      <w:rFonts w:ascii="Times New Roman" w:eastAsia="Times New Roman" w:hAnsi="Times New Roman" w:cs="Times New Roman"/>
      <w:sz w:val="24"/>
      <w:szCs w:val="24"/>
    </w:rPr>
  </w:style>
  <w:style w:type="character" w:customStyle="1" w:styleId="affffff5">
    <w:name w:val="ООО  «Институт Территориального Планирования Знак"/>
    <w:link w:val="affffff4"/>
    <w:rsid w:val="00F002F0"/>
    <w:rPr>
      <w:rFonts w:ascii="Times New Roman" w:eastAsia="Times New Roman" w:hAnsi="Times New Roman" w:cs="Times New Roman"/>
      <w:sz w:val="24"/>
      <w:szCs w:val="24"/>
      <w:lang w:eastAsia="ru-RU"/>
    </w:rPr>
  </w:style>
  <w:style w:type="paragraph" w:customStyle="1" w:styleId="S8">
    <w:name w:val="S_Обычный в таблице"/>
    <w:basedOn w:val="a5"/>
    <w:link w:val="S9"/>
    <w:rsid w:val="00F002F0"/>
    <w:pPr>
      <w:spacing w:after="0" w:line="360" w:lineRule="auto"/>
      <w:jc w:val="center"/>
    </w:pPr>
    <w:rPr>
      <w:rFonts w:ascii="Times New Roman" w:eastAsia="Times New Roman" w:hAnsi="Times New Roman" w:cs="Times New Roman"/>
      <w:sz w:val="24"/>
      <w:szCs w:val="24"/>
    </w:rPr>
  </w:style>
  <w:style w:type="character" w:customStyle="1" w:styleId="S9">
    <w:name w:val="S_Обычный в таблице Знак"/>
    <w:link w:val="S8"/>
    <w:rsid w:val="00F002F0"/>
    <w:rPr>
      <w:rFonts w:ascii="Times New Roman" w:eastAsia="Times New Roman" w:hAnsi="Times New Roman" w:cs="Times New Roman"/>
      <w:sz w:val="24"/>
      <w:szCs w:val="24"/>
      <w:lang w:eastAsia="ru-RU"/>
    </w:rPr>
  </w:style>
  <w:style w:type="character" w:styleId="affffff6">
    <w:name w:val="Placeholder Text"/>
    <w:uiPriority w:val="99"/>
    <w:semiHidden/>
    <w:rsid w:val="00F002F0"/>
    <w:rPr>
      <w:color w:val="808080"/>
    </w:rPr>
  </w:style>
  <w:style w:type="paragraph" w:styleId="affffff7">
    <w:name w:val="Revision"/>
    <w:hidden/>
    <w:uiPriority w:val="99"/>
    <w:semiHidden/>
    <w:rsid w:val="00F002F0"/>
    <w:pPr>
      <w:spacing w:after="0" w:line="240" w:lineRule="auto"/>
    </w:pPr>
    <w:rPr>
      <w:rFonts w:ascii="Times New Roman" w:eastAsia="Times New Roman" w:hAnsi="Times New Roman" w:cs="Times New Roman"/>
      <w:sz w:val="24"/>
      <w:szCs w:val="24"/>
    </w:rPr>
  </w:style>
  <w:style w:type="paragraph" w:customStyle="1" w:styleId="Sa">
    <w:name w:val="S_Обложка_проект"/>
    <w:basedOn w:val="a5"/>
    <w:rsid w:val="00F002F0"/>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F002F0"/>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rsid w:val="00F002F0"/>
    <w:pPr>
      <w:keepNext w:val="0"/>
      <w:numPr>
        <w:numId w:val="11"/>
      </w:numPr>
      <w:tabs>
        <w:tab w:val="clear" w:pos="1134"/>
        <w:tab w:val="clear" w:pos="1276"/>
      </w:tabs>
      <w:spacing w:before="0" w:after="0" w:line="360" w:lineRule="auto"/>
    </w:pPr>
    <w:rPr>
      <w:b w:val="0"/>
      <w:bCs w:val="0"/>
      <w:iCs w:val="0"/>
      <w:sz w:val="24"/>
      <w:szCs w:val="24"/>
    </w:rPr>
  </w:style>
  <w:style w:type="paragraph" w:customStyle="1" w:styleId="S3">
    <w:name w:val="S_Заголовок 3"/>
    <w:basedOn w:val="3"/>
    <w:rsid w:val="00F002F0"/>
    <w:pPr>
      <w:keepNext w:val="0"/>
      <w:numPr>
        <w:numId w:val="11"/>
      </w:numPr>
      <w:tabs>
        <w:tab w:val="clear" w:pos="1276"/>
      </w:tabs>
      <w:spacing w:before="0" w:after="0" w:line="360" w:lineRule="auto"/>
      <w:jc w:val="center"/>
    </w:pPr>
    <w:rPr>
      <w:bCs w:val="0"/>
      <w:sz w:val="24"/>
      <w:szCs w:val="24"/>
      <w:u w:val="single"/>
    </w:rPr>
  </w:style>
  <w:style w:type="paragraph" w:customStyle="1" w:styleId="S4">
    <w:name w:val="S_Заголовок 4"/>
    <w:basedOn w:val="4"/>
    <w:rsid w:val="00F002F0"/>
    <w:pPr>
      <w:keepNext w:val="0"/>
      <w:numPr>
        <w:numId w:val="11"/>
      </w:numPr>
      <w:tabs>
        <w:tab w:val="clear" w:pos="1418"/>
      </w:tabs>
      <w:spacing w:before="0" w:after="0"/>
    </w:pPr>
    <w:rPr>
      <w:b w:val="0"/>
      <w:bCs w:val="0"/>
      <w:i/>
    </w:rPr>
  </w:style>
  <w:style w:type="paragraph" w:customStyle="1" w:styleId="S1">
    <w:name w:val="S_Заголовок 1"/>
    <w:basedOn w:val="a5"/>
    <w:qFormat/>
    <w:rsid w:val="00F002F0"/>
    <w:pPr>
      <w:numPr>
        <w:numId w:val="11"/>
      </w:numPr>
      <w:spacing w:after="0" w:line="240" w:lineRule="auto"/>
      <w:jc w:val="center"/>
    </w:pPr>
    <w:rPr>
      <w:rFonts w:ascii="Times New Roman" w:eastAsia="Times New Roman" w:hAnsi="Times New Roman" w:cs="Times New Roman"/>
      <w:b/>
      <w:caps/>
      <w:sz w:val="24"/>
      <w:szCs w:val="24"/>
    </w:rPr>
  </w:style>
  <w:style w:type="paragraph" w:customStyle="1" w:styleId="affffff8">
    <w:name w:val="ГРАД Основной текст"/>
    <w:basedOn w:val="a5"/>
    <w:link w:val="affffff9"/>
    <w:autoRedefine/>
    <w:rsid w:val="00F002F0"/>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9">
    <w:name w:val="ГРАД Основной текст Знак Знак"/>
    <w:link w:val="affffff8"/>
    <w:rsid w:val="00F002F0"/>
    <w:rPr>
      <w:rFonts w:ascii="Times New Roman" w:eastAsia="Calibri" w:hAnsi="Times New Roman" w:cs="Times New Roman"/>
      <w:bCs/>
      <w:spacing w:val="4"/>
      <w:w w:val="109"/>
      <w:sz w:val="24"/>
      <w:szCs w:val="28"/>
      <w:lang w:bidi="en-US"/>
    </w:rPr>
  </w:style>
  <w:style w:type="paragraph" w:customStyle="1" w:styleId="affffffa">
    <w:name w:val="ГРАД Список маркированный"/>
    <w:basedOn w:val="afff4"/>
    <w:autoRedefine/>
    <w:rsid w:val="00F002F0"/>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F002F0"/>
    <w:pPr>
      <w:numPr>
        <w:numId w:val="12"/>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rsid w:val="00F002F0"/>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F002F0"/>
  </w:style>
  <w:style w:type="character" w:customStyle="1" w:styleId="apple-converted-space">
    <w:name w:val="apple-converted-space"/>
    <w:rsid w:val="00F002F0"/>
  </w:style>
  <w:style w:type="paragraph" w:customStyle="1" w:styleId="ConsPlusTitle">
    <w:name w:val="ConsPlusTitle"/>
    <w:uiPriority w:val="99"/>
    <w:rsid w:val="00F002F0"/>
    <w:pPr>
      <w:widowControl w:val="0"/>
      <w:autoSpaceDE w:val="0"/>
      <w:autoSpaceDN w:val="0"/>
      <w:adjustRightInd w:val="0"/>
      <w:spacing w:after="0" w:line="240" w:lineRule="auto"/>
    </w:pPr>
    <w:rPr>
      <w:rFonts w:ascii="Calibri" w:eastAsia="Times New Roman" w:hAnsi="Calibri" w:cs="Calibri"/>
      <w:b/>
      <w:bCs/>
    </w:rPr>
  </w:style>
  <w:style w:type="character" w:customStyle="1" w:styleId="Sb">
    <w:name w:val="S_Нумерованный Знак Знак"/>
    <w:link w:val="S"/>
    <w:locked/>
    <w:rsid w:val="00F002F0"/>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002F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F002F0"/>
    <w:rPr>
      <w:rFonts w:ascii="Times New Roman" w:hAnsi="Times New Roman" w:cs="Times New Roman"/>
      <w:sz w:val="22"/>
      <w:szCs w:val="22"/>
    </w:rPr>
  </w:style>
  <w:style w:type="paragraph" w:customStyle="1" w:styleId="S0">
    <w:name w:val="S_Маркированный"/>
    <w:basedOn w:val="afff4"/>
    <w:qFormat/>
    <w:rsid w:val="00F002F0"/>
    <w:pPr>
      <w:numPr>
        <w:numId w:val="16"/>
      </w:numPr>
      <w:spacing w:before="120" w:after="60" w:line="240" w:lineRule="auto"/>
      <w:ind w:left="924" w:hanging="357"/>
      <w:contextualSpacing w:val="0"/>
    </w:pPr>
    <w:rPr>
      <w:w w:val="109"/>
    </w:rPr>
  </w:style>
  <w:style w:type="character" w:customStyle="1" w:styleId="affffffb">
    <w:name w:val="Символ сноски"/>
    <w:rsid w:val="00F002F0"/>
  </w:style>
  <w:style w:type="paragraph" w:customStyle="1" w:styleId="affffffc">
    <w:name w:val="Раздел МНГП"/>
    <w:basedOn w:val="1"/>
    <w:qFormat/>
    <w:rsid w:val="00F002F0"/>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F002F0"/>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F002F0"/>
    <w:pPr>
      <w:keepLines/>
      <w:numPr>
        <w:numId w:val="13"/>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F002F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F002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rsid w:val="00F002F0"/>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5"/>
    <w:rsid w:val="00F002F0"/>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5"/>
    <w:rsid w:val="00F002F0"/>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5"/>
    <w:rsid w:val="00F002F0"/>
    <w:pPr>
      <w:pBdr>
        <w:top w:val="single" w:sz="4" w:space="0" w:color="000000"/>
        <w:left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5"/>
    <w:rsid w:val="00F002F0"/>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5"/>
    <w:rsid w:val="00F002F0"/>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5"/>
    <w:rsid w:val="00F002F0"/>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a5"/>
    <w:rsid w:val="00F002F0"/>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a5"/>
    <w:rsid w:val="00F002F0"/>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5">
    <w:name w:val="xl75"/>
    <w:basedOn w:val="a5"/>
    <w:rsid w:val="00F002F0"/>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5"/>
    <w:rsid w:val="00F002F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5"/>
    <w:rsid w:val="00F002F0"/>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5"/>
    <w:rsid w:val="00F002F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5"/>
    <w:rsid w:val="00F002F0"/>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5"/>
    <w:rsid w:val="00F002F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f7">
    <w:name w:val="Стиль2"/>
    <w:basedOn w:val="6"/>
    <w:qFormat/>
    <w:rsid w:val="00F002F0"/>
    <w:pPr>
      <w:numPr>
        <w:ilvl w:val="0"/>
        <w:numId w:val="0"/>
      </w:numPr>
      <w:spacing w:line="276" w:lineRule="auto"/>
      <w:ind w:left="714" w:hanging="357"/>
    </w:pPr>
    <w:rPr>
      <w:sz w:val="24"/>
      <w:lang w:eastAsia="en-US"/>
    </w:rPr>
  </w:style>
  <w:style w:type="numbering" w:customStyle="1" w:styleId="1c">
    <w:name w:val="Нет списка1"/>
    <w:next w:val="a9"/>
    <w:semiHidden/>
    <w:unhideWhenUsed/>
    <w:rsid w:val="00F002F0"/>
  </w:style>
  <w:style w:type="numbering" w:customStyle="1" w:styleId="2f8">
    <w:name w:val="Нет списка2"/>
    <w:next w:val="a9"/>
    <w:semiHidden/>
    <w:unhideWhenUsed/>
    <w:rsid w:val="00F002F0"/>
  </w:style>
  <w:style w:type="character" w:customStyle="1" w:styleId="ConsPlusNormal0">
    <w:name w:val="ConsPlusNormal Знак"/>
    <w:link w:val="ConsPlusNormal"/>
    <w:locked/>
    <w:rsid w:val="00F002F0"/>
    <w:rPr>
      <w:rFonts w:ascii="Arial" w:eastAsia="Times New Roman" w:hAnsi="Arial" w:cs="Arial"/>
      <w:sz w:val="20"/>
      <w:szCs w:val="20"/>
      <w:lang w:eastAsia="ru-RU"/>
    </w:rPr>
  </w:style>
  <w:style w:type="paragraph" w:customStyle="1" w:styleId="1466">
    <w:name w:val="1466"/>
    <w:basedOn w:val="a5"/>
    <w:rsid w:val="00F002F0"/>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F002F0"/>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F002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F002F0"/>
  </w:style>
  <w:style w:type="character" w:customStyle="1" w:styleId="affffffe">
    <w:name w:val="Основной текст_"/>
    <w:link w:val="2f9"/>
    <w:rsid w:val="00F002F0"/>
    <w:rPr>
      <w:shd w:val="clear" w:color="auto" w:fill="FFFFFF"/>
    </w:rPr>
  </w:style>
  <w:style w:type="paragraph" w:customStyle="1" w:styleId="2f9">
    <w:name w:val="Основной текст2"/>
    <w:basedOn w:val="a5"/>
    <w:link w:val="affffffe"/>
    <w:rsid w:val="00F002F0"/>
    <w:pPr>
      <w:shd w:val="clear" w:color="auto" w:fill="FFFFFF"/>
      <w:spacing w:before="360" w:after="60" w:line="274" w:lineRule="exact"/>
      <w:jc w:val="both"/>
    </w:pPr>
  </w:style>
  <w:style w:type="character" w:customStyle="1" w:styleId="130">
    <w:name w:val="Основной текст (13)_"/>
    <w:link w:val="131"/>
    <w:rsid w:val="00F002F0"/>
    <w:rPr>
      <w:sz w:val="17"/>
      <w:szCs w:val="17"/>
      <w:shd w:val="clear" w:color="auto" w:fill="FFFFFF"/>
    </w:rPr>
  </w:style>
  <w:style w:type="paragraph" w:customStyle="1" w:styleId="131">
    <w:name w:val="Основной текст (13)"/>
    <w:basedOn w:val="a5"/>
    <w:link w:val="130"/>
    <w:rsid w:val="00F002F0"/>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002F0"/>
    <w:rPr>
      <w:sz w:val="19"/>
      <w:szCs w:val="19"/>
      <w:shd w:val="clear" w:color="auto" w:fill="FFFFFF"/>
    </w:rPr>
  </w:style>
  <w:style w:type="character" w:customStyle="1" w:styleId="afffffff">
    <w:name w:val="Оглавление_"/>
    <w:link w:val="afffffff0"/>
    <w:rsid w:val="00F002F0"/>
    <w:rPr>
      <w:sz w:val="19"/>
      <w:szCs w:val="19"/>
      <w:shd w:val="clear" w:color="auto" w:fill="FFFFFF"/>
    </w:rPr>
  </w:style>
  <w:style w:type="paragraph" w:customStyle="1" w:styleId="151">
    <w:name w:val="Основной текст (15)"/>
    <w:basedOn w:val="a5"/>
    <w:link w:val="150"/>
    <w:rsid w:val="00F002F0"/>
    <w:pPr>
      <w:shd w:val="clear" w:color="auto" w:fill="FFFFFF"/>
      <w:spacing w:after="0" w:line="0" w:lineRule="atLeast"/>
      <w:ind w:hanging="520"/>
    </w:pPr>
    <w:rPr>
      <w:sz w:val="19"/>
      <w:szCs w:val="19"/>
    </w:rPr>
  </w:style>
  <w:style w:type="paragraph" w:customStyle="1" w:styleId="afffffff0">
    <w:name w:val="Оглавление"/>
    <w:basedOn w:val="a5"/>
    <w:link w:val="afffffff"/>
    <w:rsid w:val="00F002F0"/>
    <w:pPr>
      <w:shd w:val="clear" w:color="auto" w:fill="FFFFFF"/>
      <w:spacing w:before="120" w:after="0" w:line="230" w:lineRule="exact"/>
    </w:pPr>
    <w:rPr>
      <w:sz w:val="19"/>
      <w:szCs w:val="19"/>
    </w:rPr>
  </w:style>
  <w:style w:type="paragraph" w:customStyle="1" w:styleId="Sc">
    <w:name w:val="S_Отступ"/>
    <w:basedOn w:val="a5"/>
    <w:rsid w:val="00F002F0"/>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F002F0"/>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F002F0"/>
    <w:rPr>
      <w:rFonts w:ascii="Courier New" w:eastAsia="Arial" w:hAnsi="Courier New" w:cs="Times New Roman"/>
      <w:sz w:val="20"/>
      <w:szCs w:val="20"/>
      <w:lang w:eastAsia="ar-SA"/>
    </w:rPr>
  </w:style>
  <w:style w:type="paragraph" w:customStyle="1" w:styleId="BinomialTheorem">
    <w:name w:val="Binomial Theorem"/>
    <w:rsid w:val="00F002F0"/>
    <w:rPr>
      <w:rFonts w:ascii="Calibri" w:eastAsia="Times New Roman" w:hAnsi="Calibri" w:cs="Times New Roman"/>
    </w:rPr>
  </w:style>
  <w:style w:type="paragraph" w:customStyle="1" w:styleId="font5">
    <w:name w:val="font5"/>
    <w:basedOn w:val="a5"/>
    <w:rsid w:val="00F002F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a5"/>
    <w:rsid w:val="00F002F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F002F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5"/>
    <w:rsid w:val="00F002F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a5"/>
    <w:rsid w:val="00F002F0"/>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5"/>
    <w:rsid w:val="00F002F0"/>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5"/>
    <w:rsid w:val="00F002F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xl85">
    <w:name w:val="xl85"/>
    <w:basedOn w:val="a5"/>
    <w:rsid w:val="00F002F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6">
    <w:name w:val="xl86"/>
    <w:basedOn w:val="a5"/>
    <w:rsid w:val="00F002F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5"/>
    <w:rsid w:val="00F002F0"/>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8">
    <w:name w:val="xl88"/>
    <w:basedOn w:val="a5"/>
    <w:rsid w:val="00F002F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HeaderOdd">
    <w:name w:val="Header Odd"/>
    <w:basedOn w:val="aa"/>
    <w:qFormat/>
    <w:rsid w:val="00F002F0"/>
    <w:pPr>
      <w:pBdr>
        <w:bottom w:val="single" w:sz="4" w:space="1" w:color="4F81BD"/>
      </w:pBdr>
      <w:jc w:val="right"/>
    </w:pPr>
    <w:rPr>
      <w:rFonts w:ascii="Calibri" w:eastAsia="Times New Roman" w:hAnsi="Calibri" w:cs="Times New Roman"/>
      <w:b/>
      <w:bCs/>
      <w:color w:val="1F497D"/>
      <w:sz w:val="20"/>
      <w:szCs w:val="23"/>
      <w:lang w:eastAsia="ja-JP"/>
    </w:rPr>
  </w:style>
  <w:style w:type="paragraph" w:customStyle="1" w:styleId="FooterOdd">
    <w:name w:val="Footer Odd"/>
    <w:basedOn w:val="a5"/>
    <w:qFormat/>
    <w:rsid w:val="00F002F0"/>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F002F0"/>
    <w:rPr>
      <w:rFonts w:ascii="Times New Roman" w:eastAsia="Times New Roman" w:hAnsi="Times New Roman" w:cs="Times New Roman"/>
      <w:b/>
      <w:bCs/>
      <w:szCs w:val="20"/>
      <w:lang w:eastAsia="ru-RU"/>
    </w:rPr>
  </w:style>
  <w:style w:type="paragraph" w:styleId="2fa">
    <w:name w:val="index 2"/>
    <w:basedOn w:val="a5"/>
    <w:next w:val="a5"/>
    <w:autoRedefine/>
    <w:rsid w:val="0038362F"/>
    <w:pPr>
      <w:spacing w:after="0" w:line="240" w:lineRule="auto"/>
      <w:ind w:left="480" w:hanging="240"/>
    </w:pPr>
    <w:rPr>
      <w:rFonts w:ascii="Times New Roman" w:eastAsia="Times New Roman" w:hAnsi="Times New Roman" w:cs="Times New Roman"/>
      <w:sz w:val="24"/>
      <w:szCs w:val="24"/>
    </w:rPr>
  </w:style>
  <w:style w:type="paragraph" w:styleId="49">
    <w:name w:val="index 4"/>
    <w:basedOn w:val="a5"/>
    <w:next w:val="a5"/>
    <w:autoRedefine/>
    <w:rsid w:val="0038362F"/>
    <w:pPr>
      <w:spacing w:after="0" w:line="240" w:lineRule="auto"/>
      <w:ind w:left="960" w:hanging="240"/>
    </w:pPr>
    <w:rPr>
      <w:rFonts w:ascii="Times New Roman" w:eastAsia="Times New Roman" w:hAnsi="Times New Roman" w:cs="Times New Roman"/>
      <w:sz w:val="24"/>
      <w:szCs w:val="24"/>
    </w:rPr>
  </w:style>
  <w:style w:type="paragraph" w:styleId="1d">
    <w:name w:val="index 1"/>
    <w:basedOn w:val="a5"/>
    <w:next w:val="a5"/>
    <w:autoRedefine/>
    <w:rsid w:val="0038362F"/>
    <w:pPr>
      <w:spacing w:after="0" w:line="240" w:lineRule="auto"/>
      <w:ind w:left="240" w:hanging="240"/>
    </w:pPr>
    <w:rPr>
      <w:rFonts w:ascii="Times New Roman" w:eastAsia="Times New Roman" w:hAnsi="Times New Roman" w:cs="Times New Roman"/>
      <w:sz w:val="24"/>
      <w:szCs w:val="24"/>
    </w:rPr>
  </w:style>
  <w:style w:type="paragraph" w:customStyle="1" w:styleId="Normal10-02">
    <w:name w:val="Normal + 10 пт полужирный По центру Слева:  -02 см Справ..."/>
    <w:basedOn w:val="a5"/>
    <w:link w:val="Normal10-020"/>
    <w:rsid w:val="0038362F"/>
    <w:pPr>
      <w:spacing w:after="0" w:line="240" w:lineRule="auto"/>
      <w:ind w:left="-113" w:right="-113"/>
      <w:jc w:val="center"/>
    </w:pPr>
    <w:rPr>
      <w:rFonts w:ascii="Times New Roman" w:eastAsia="Times New Roman" w:hAnsi="Times New Roman" w:cs="Times New Roman"/>
      <w:b/>
      <w:bCs/>
      <w:sz w:val="20"/>
      <w:szCs w:val="20"/>
    </w:rPr>
  </w:style>
  <w:style w:type="paragraph" w:customStyle="1" w:styleId="1e">
    <w:name w:val="Обычный1"/>
    <w:rsid w:val="0038362F"/>
    <w:pPr>
      <w:snapToGrid w:val="0"/>
      <w:spacing w:after="0" w:line="240" w:lineRule="auto"/>
    </w:pPr>
    <w:rPr>
      <w:rFonts w:ascii="Times New Roman" w:eastAsia="Times New Roman" w:hAnsi="Times New Roman" w:cs="Times New Roman"/>
      <w:szCs w:val="20"/>
    </w:rPr>
  </w:style>
  <w:style w:type="character" w:customStyle="1" w:styleId="Normal10-020">
    <w:name w:val="Normal + 10 пт полужирный По центру Слева:  -02 см Справ... Знак"/>
    <w:basedOn w:val="a7"/>
    <w:link w:val="Normal10-02"/>
    <w:rsid w:val="0038362F"/>
    <w:rPr>
      <w:rFonts w:ascii="Times New Roman" w:eastAsia="Times New Roman" w:hAnsi="Times New Roman" w:cs="Times New Roman"/>
      <w:b/>
      <w:bCs/>
      <w:sz w:val="20"/>
      <w:szCs w:val="20"/>
      <w:lang w:eastAsia="ru-RU"/>
    </w:rPr>
  </w:style>
  <w:style w:type="paragraph" w:customStyle="1" w:styleId="2fb">
    <w:name w:val="Обычный2"/>
    <w:link w:val="Normal"/>
    <w:rsid w:val="0038362F"/>
    <w:pPr>
      <w:widowControl w:val="0"/>
      <w:tabs>
        <w:tab w:val="center" w:pos="4677"/>
        <w:tab w:val="right" w:pos="9355"/>
      </w:tabs>
      <w:autoSpaceDE w:val="0"/>
      <w:autoSpaceDN w:val="0"/>
      <w:adjustRightInd w:val="0"/>
      <w:snapToGrid w:val="0"/>
      <w:spacing w:after="0" w:line="240" w:lineRule="auto"/>
    </w:pPr>
    <w:rPr>
      <w:rFonts w:ascii="Times New Roman" w:eastAsia="Times New Roman" w:hAnsi="Times New Roman" w:cs="Times New Roman"/>
      <w:szCs w:val="20"/>
    </w:rPr>
  </w:style>
  <w:style w:type="character" w:customStyle="1" w:styleId="Normal">
    <w:name w:val="Normal Знак"/>
    <w:basedOn w:val="a7"/>
    <w:link w:val="2fb"/>
    <w:rsid w:val="0038362F"/>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endnote text"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
    <w:name w:val="heading 1"/>
    <w:aliases w:val="Заголовок 1 Знак Знак,Заголовок 1 Знак Знак Знак"/>
    <w:basedOn w:val="a5"/>
    <w:next w:val="a6"/>
    <w:link w:val="12"/>
    <w:qFormat/>
    <w:rsid w:val="00F002F0"/>
    <w:pPr>
      <w:keepNext/>
      <w:numPr>
        <w:numId w:val="17"/>
      </w:numPr>
      <w:tabs>
        <w:tab w:val="left" w:pos="851"/>
      </w:tabs>
      <w:spacing w:before="240" w:after="120" w:line="240" w:lineRule="auto"/>
      <w:ind w:left="0"/>
      <w:jc w:val="both"/>
      <w:outlineLvl w:val="0"/>
    </w:pPr>
    <w:rPr>
      <w:rFonts w:ascii="Times New Roman" w:eastAsia="Times New Roman" w:hAnsi="Times New Roman" w:cs="Times New Roman"/>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F002F0"/>
    <w:pPr>
      <w:keepNext/>
      <w:numPr>
        <w:ilvl w:val="1"/>
        <w:numId w:val="17"/>
      </w:numPr>
      <w:tabs>
        <w:tab w:val="left" w:pos="1134"/>
        <w:tab w:val="left" w:pos="1276"/>
      </w:tabs>
      <w:spacing w:before="180" w:after="60" w:line="240" w:lineRule="auto"/>
      <w:ind w:left="0"/>
      <w:jc w:val="both"/>
      <w:outlineLvl w:val="1"/>
    </w:pPr>
    <w:rPr>
      <w:rFonts w:ascii="Times New Roman" w:eastAsia="Times New Roman" w:hAnsi="Times New Roman" w:cs="Times New Roman"/>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F002F0"/>
    <w:pPr>
      <w:keepNext/>
      <w:numPr>
        <w:ilvl w:val="2"/>
        <w:numId w:val="17"/>
      </w:numPr>
      <w:tabs>
        <w:tab w:val="left" w:pos="1276"/>
      </w:tabs>
      <w:spacing w:before="120" w:after="120" w:line="240" w:lineRule="auto"/>
      <w:outlineLvl w:val="2"/>
    </w:pPr>
    <w:rPr>
      <w:rFonts w:ascii="Times New Roman" w:eastAsia="Times New Roman" w:hAnsi="Times New Roman" w:cs="Times New Roman"/>
      <w:b/>
      <w:bCs/>
      <w:sz w:val="26"/>
      <w:szCs w:val="26"/>
    </w:rPr>
  </w:style>
  <w:style w:type="paragraph" w:styleId="4">
    <w:name w:val="heading 4"/>
    <w:basedOn w:val="a5"/>
    <w:next w:val="a6"/>
    <w:link w:val="40"/>
    <w:qFormat/>
    <w:rsid w:val="00F002F0"/>
    <w:pPr>
      <w:keepNext/>
      <w:numPr>
        <w:ilvl w:val="3"/>
        <w:numId w:val="1"/>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qFormat/>
    <w:rsid w:val="00F002F0"/>
    <w:pPr>
      <w:numPr>
        <w:ilvl w:val="4"/>
        <w:numId w:val="1"/>
      </w:numPr>
      <w:tabs>
        <w:tab w:val="left" w:pos="1701"/>
      </w:tabs>
      <w:spacing w:before="240" w:after="60" w:line="240" w:lineRule="auto"/>
      <w:outlineLvl w:val="4"/>
    </w:pPr>
    <w:rPr>
      <w:rFonts w:ascii="Times New Roman" w:eastAsia="Times New Roman" w:hAnsi="Times New Roman" w:cs="Times New Roman"/>
      <w:b/>
      <w:bCs/>
      <w:iCs/>
    </w:rPr>
  </w:style>
  <w:style w:type="paragraph" w:styleId="6">
    <w:name w:val="heading 6"/>
    <w:basedOn w:val="a5"/>
    <w:next w:val="a5"/>
    <w:link w:val="60"/>
    <w:qFormat/>
    <w:rsid w:val="00F002F0"/>
    <w:pPr>
      <w:numPr>
        <w:ilvl w:val="5"/>
        <w:numId w:val="1"/>
      </w:numPr>
      <w:spacing w:before="240" w:after="60" w:line="240" w:lineRule="auto"/>
      <w:outlineLvl w:val="5"/>
    </w:pPr>
    <w:rPr>
      <w:rFonts w:ascii="Times New Roman" w:eastAsia="Times New Roman" w:hAnsi="Times New Roman" w:cs="Times New Roman"/>
      <w:b/>
      <w:bCs/>
    </w:rPr>
  </w:style>
  <w:style w:type="paragraph" w:styleId="7">
    <w:name w:val="heading 7"/>
    <w:aliases w:val="Заголовок x.x"/>
    <w:basedOn w:val="a5"/>
    <w:next w:val="a5"/>
    <w:link w:val="70"/>
    <w:qFormat/>
    <w:rsid w:val="00F002F0"/>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qFormat/>
    <w:rsid w:val="00F002F0"/>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qFormat/>
    <w:rsid w:val="00F002F0"/>
    <w:pPr>
      <w:numPr>
        <w:ilvl w:val="8"/>
        <w:numId w:val="1"/>
      </w:numPr>
      <w:spacing w:before="240" w:after="60" w:line="240" w:lineRule="auto"/>
      <w:outlineLvl w:val="8"/>
    </w:pPr>
    <w:rPr>
      <w:rFonts w:ascii="Arial" w:eastAsia="Times New Roman" w:hAnsi="Arial" w:cs="Arial"/>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 Spacing"/>
    <w:uiPriority w:val="1"/>
    <w:qFormat/>
    <w:rsid w:val="005C6636"/>
    <w:pPr>
      <w:spacing w:after="0" w:line="240" w:lineRule="auto"/>
    </w:pPr>
  </w:style>
  <w:style w:type="paragraph" w:styleId="ab">
    <w:name w:val="List Paragraph"/>
    <w:basedOn w:val="a5"/>
    <w:uiPriority w:val="34"/>
    <w:qFormat/>
    <w:rsid w:val="002E4D0D"/>
    <w:pPr>
      <w:ind w:left="720"/>
      <w:contextualSpacing/>
    </w:pPr>
  </w:style>
  <w:style w:type="character" w:customStyle="1" w:styleId="12">
    <w:name w:val="Заголовок 1 Знак"/>
    <w:aliases w:val="Заголовок 1 Знак Знак Знак1,Заголовок 1 Знак Знак Знак Знак"/>
    <w:basedOn w:val="a7"/>
    <w:link w:val="1"/>
    <w:rsid w:val="00F002F0"/>
    <w:rPr>
      <w:rFonts w:ascii="Times New Roman" w:eastAsia="Times New Roman" w:hAnsi="Times New Roman" w:cs="Times New Roman"/>
      <w:b/>
      <w:bCs/>
      <w:kern w:val="32"/>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F002F0"/>
    <w:rPr>
      <w:rFonts w:ascii="Times New Roman" w:eastAsia="Times New Roman" w:hAnsi="Times New Roman" w:cs="Times New Roman"/>
      <w:b/>
      <w:bCs/>
      <w:iCs/>
      <w:sz w:val="28"/>
      <w:szCs w:val="28"/>
      <w:lang w:eastAsia="ru-RU"/>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F002F0"/>
    <w:rPr>
      <w:rFonts w:ascii="Times New Roman" w:eastAsia="Times New Roman" w:hAnsi="Times New Roman" w:cs="Times New Roman"/>
      <w:b/>
      <w:bCs/>
      <w:sz w:val="26"/>
      <w:szCs w:val="26"/>
      <w:lang w:eastAsia="ru-RU"/>
    </w:rPr>
  </w:style>
  <w:style w:type="character" w:customStyle="1" w:styleId="40">
    <w:name w:val="Заголовок 4 Знак"/>
    <w:basedOn w:val="a7"/>
    <w:link w:val="4"/>
    <w:rsid w:val="00F002F0"/>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F002F0"/>
    <w:rPr>
      <w:rFonts w:ascii="Times New Roman" w:eastAsia="Times New Roman" w:hAnsi="Times New Roman" w:cs="Times New Roman"/>
      <w:b/>
      <w:bCs/>
      <w:iCs/>
      <w:lang w:eastAsia="ru-RU"/>
    </w:rPr>
  </w:style>
  <w:style w:type="character" w:customStyle="1" w:styleId="60">
    <w:name w:val="Заголовок 6 Знак"/>
    <w:basedOn w:val="a7"/>
    <w:link w:val="6"/>
    <w:rsid w:val="00F002F0"/>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F002F0"/>
    <w:rPr>
      <w:rFonts w:ascii="Times New Roman" w:eastAsia="Times New Roman" w:hAnsi="Times New Roman" w:cs="Times New Roman"/>
      <w:sz w:val="24"/>
      <w:szCs w:val="24"/>
      <w:lang w:eastAsia="ru-RU"/>
    </w:rPr>
  </w:style>
  <w:style w:type="character" w:customStyle="1" w:styleId="80">
    <w:name w:val="Заголовок 8 Знак"/>
    <w:basedOn w:val="a7"/>
    <w:link w:val="8"/>
    <w:rsid w:val="00F002F0"/>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F002F0"/>
    <w:rPr>
      <w:rFonts w:ascii="Arial" w:eastAsia="Times New Roman" w:hAnsi="Arial" w:cs="Arial"/>
      <w:lang w:eastAsia="ru-RU"/>
    </w:rPr>
  </w:style>
  <w:style w:type="paragraph" w:customStyle="1" w:styleId="a6">
    <w:name w:val="Абзац"/>
    <w:basedOn w:val="a5"/>
    <w:link w:val="ac"/>
    <w:qFormat/>
    <w:rsid w:val="00F002F0"/>
    <w:pPr>
      <w:spacing w:after="0" w:line="240" w:lineRule="auto"/>
      <w:ind w:firstLine="567"/>
      <w:jc w:val="both"/>
    </w:pPr>
    <w:rPr>
      <w:rFonts w:ascii="Times New Roman" w:eastAsia="Times New Roman" w:hAnsi="Times New Roman" w:cs="Times New Roman"/>
      <w:sz w:val="24"/>
      <w:szCs w:val="24"/>
    </w:rPr>
  </w:style>
  <w:style w:type="character" w:customStyle="1" w:styleId="ac">
    <w:name w:val="Абзац Знак"/>
    <w:link w:val="a6"/>
    <w:rsid w:val="00F002F0"/>
    <w:rPr>
      <w:rFonts w:ascii="Times New Roman" w:eastAsia="Times New Roman" w:hAnsi="Times New Roman" w:cs="Times New Roman"/>
      <w:sz w:val="24"/>
      <w:szCs w:val="24"/>
      <w:lang w:eastAsia="ru-RU"/>
    </w:rPr>
  </w:style>
  <w:style w:type="paragraph" w:styleId="a3">
    <w:name w:val="List"/>
    <w:basedOn w:val="a5"/>
    <w:link w:val="ad"/>
    <w:rsid w:val="00F002F0"/>
    <w:pPr>
      <w:numPr>
        <w:numId w:val="6"/>
      </w:numPr>
      <w:tabs>
        <w:tab w:val="left" w:pos="709"/>
      </w:tabs>
      <w:spacing w:after="60" w:line="240" w:lineRule="auto"/>
      <w:ind w:left="0"/>
      <w:jc w:val="both"/>
    </w:pPr>
    <w:rPr>
      <w:rFonts w:ascii="Times New Roman" w:eastAsia="Times New Roman" w:hAnsi="Times New Roman" w:cs="Times New Roman"/>
      <w:snapToGrid w:val="0"/>
      <w:sz w:val="24"/>
      <w:szCs w:val="24"/>
    </w:rPr>
  </w:style>
  <w:style w:type="character" w:customStyle="1" w:styleId="ad">
    <w:name w:val="Список Знак"/>
    <w:link w:val="a3"/>
    <w:rsid w:val="00F002F0"/>
    <w:rPr>
      <w:rFonts w:ascii="Times New Roman" w:eastAsia="Times New Roman" w:hAnsi="Times New Roman" w:cs="Times New Roman"/>
      <w:snapToGrid w:val="0"/>
      <w:sz w:val="24"/>
      <w:szCs w:val="24"/>
      <w:lang w:eastAsia="ru-RU"/>
    </w:rPr>
  </w:style>
  <w:style w:type="paragraph" w:styleId="31">
    <w:name w:val="toc 3"/>
    <w:basedOn w:val="a5"/>
    <w:next w:val="a5"/>
    <w:autoRedefine/>
    <w:uiPriority w:val="39"/>
    <w:qFormat/>
    <w:rsid w:val="00F002F0"/>
    <w:pPr>
      <w:spacing w:after="0" w:line="240" w:lineRule="auto"/>
      <w:ind w:left="480"/>
    </w:pPr>
    <w:rPr>
      <w:rFonts w:ascii="Times New Roman" w:eastAsia="Times New Roman" w:hAnsi="Times New Roman" w:cs="Times New Roman"/>
      <w:i/>
      <w:iCs/>
      <w:sz w:val="20"/>
      <w:szCs w:val="20"/>
    </w:rPr>
  </w:style>
  <w:style w:type="paragraph" w:customStyle="1" w:styleId="a">
    <w:name w:val="Список нумерованный"/>
    <w:basedOn w:val="a5"/>
    <w:rsid w:val="00F002F0"/>
    <w:pPr>
      <w:numPr>
        <w:numId w:val="7"/>
      </w:numPr>
      <w:spacing w:before="120" w:after="0" w:line="240" w:lineRule="auto"/>
      <w:jc w:val="both"/>
    </w:pPr>
    <w:rPr>
      <w:rFonts w:ascii="Times New Roman" w:eastAsia="Times New Roman" w:hAnsi="Times New Roman" w:cs="Times New Roman"/>
      <w:sz w:val="24"/>
      <w:szCs w:val="24"/>
    </w:rPr>
  </w:style>
  <w:style w:type="paragraph" w:customStyle="1" w:styleId="ae">
    <w:name w:val="Табличный"/>
    <w:basedOn w:val="a5"/>
    <w:rsid w:val="00F002F0"/>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
    <w:name w:val="Содержание"/>
    <w:basedOn w:val="a5"/>
    <w:rsid w:val="00F002F0"/>
    <w:pPr>
      <w:widowControl w:val="0"/>
      <w:spacing w:before="240" w:after="240" w:line="240" w:lineRule="auto"/>
      <w:jc w:val="center"/>
    </w:pPr>
    <w:rPr>
      <w:rFonts w:ascii="Times New Roman" w:eastAsia="Times New Roman" w:hAnsi="Times New Roman" w:cs="Times New Roman"/>
      <w:b/>
      <w:caps/>
      <w:sz w:val="24"/>
      <w:szCs w:val="20"/>
    </w:rPr>
  </w:style>
  <w:style w:type="paragraph" w:styleId="af0">
    <w:name w:val="Balloon Text"/>
    <w:aliases w:val=" Знак5"/>
    <w:basedOn w:val="a5"/>
    <w:link w:val="af1"/>
    <w:rsid w:val="00F002F0"/>
    <w:pPr>
      <w:widowControl w:val="0"/>
      <w:suppressAutoHyphens/>
      <w:spacing w:after="0" w:line="240" w:lineRule="auto"/>
      <w:jc w:val="both"/>
    </w:pPr>
    <w:rPr>
      <w:rFonts w:ascii="Tahoma" w:eastAsia="Times New Roman" w:hAnsi="Tahoma" w:cs="Times New Roman"/>
      <w:sz w:val="16"/>
      <w:szCs w:val="16"/>
    </w:rPr>
  </w:style>
  <w:style w:type="character" w:customStyle="1" w:styleId="af1">
    <w:name w:val="Текст выноски Знак"/>
    <w:aliases w:val=" Знак5 Знак"/>
    <w:basedOn w:val="a7"/>
    <w:link w:val="af0"/>
    <w:rsid w:val="00F002F0"/>
    <w:rPr>
      <w:rFonts w:ascii="Tahoma" w:eastAsia="Times New Roman" w:hAnsi="Tahoma" w:cs="Times New Roman"/>
      <w:sz w:val="16"/>
      <w:szCs w:val="16"/>
      <w:lang w:eastAsia="ru-RU"/>
    </w:rPr>
  </w:style>
  <w:style w:type="paragraph" w:styleId="13">
    <w:name w:val="toc 1"/>
    <w:basedOn w:val="a5"/>
    <w:next w:val="a5"/>
    <w:uiPriority w:val="39"/>
    <w:qFormat/>
    <w:rsid w:val="00F002F0"/>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qFormat/>
    <w:rsid w:val="00F002F0"/>
    <w:pPr>
      <w:spacing w:after="0" w:line="240" w:lineRule="auto"/>
      <w:ind w:left="240"/>
    </w:pPr>
    <w:rPr>
      <w:rFonts w:ascii="Times New Roman" w:eastAsia="Times New Roman" w:hAnsi="Times New Roman" w:cs="Times New Roman"/>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F002F0"/>
    <w:pPr>
      <w:spacing w:before="120" w:after="120" w:line="240" w:lineRule="auto"/>
      <w:jc w:val="center"/>
    </w:pPr>
    <w:rPr>
      <w:rFonts w:ascii="Times New Roman" w:eastAsia="Times New Roman" w:hAnsi="Times New Roman" w:cs="Times New Roman"/>
      <w:b/>
      <w:bCs/>
      <w:szCs w:val="20"/>
    </w:rPr>
  </w:style>
  <w:style w:type="paragraph" w:customStyle="1" w:styleId="af3">
    <w:name w:val="Название таблицы"/>
    <w:basedOn w:val="af2"/>
    <w:rsid w:val="00F002F0"/>
    <w:pPr>
      <w:keepNext/>
      <w:spacing w:after="0"/>
      <w:jc w:val="left"/>
    </w:pPr>
    <w:rPr>
      <w:szCs w:val="22"/>
    </w:rPr>
  </w:style>
  <w:style w:type="paragraph" w:customStyle="1" w:styleId="af4">
    <w:name w:val="Табличный_заголовки"/>
    <w:basedOn w:val="a5"/>
    <w:rsid w:val="00F002F0"/>
    <w:pPr>
      <w:keepNext/>
      <w:keepLines/>
      <w:spacing w:after="0" w:line="240" w:lineRule="auto"/>
      <w:jc w:val="center"/>
    </w:pPr>
    <w:rPr>
      <w:rFonts w:ascii="Times New Roman" w:eastAsia="Times New Roman" w:hAnsi="Times New Roman" w:cs="Times New Roman"/>
      <w:b/>
    </w:rPr>
  </w:style>
  <w:style w:type="paragraph" w:customStyle="1" w:styleId="af5">
    <w:name w:val="Табличный_центр"/>
    <w:basedOn w:val="a5"/>
    <w:rsid w:val="00F002F0"/>
    <w:pPr>
      <w:spacing w:after="0" w:line="240" w:lineRule="auto"/>
      <w:jc w:val="center"/>
    </w:pPr>
    <w:rPr>
      <w:rFonts w:ascii="Times New Roman" w:eastAsia="Times New Roman" w:hAnsi="Times New Roman" w:cs="Times New Roman"/>
    </w:rPr>
  </w:style>
  <w:style w:type="paragraph" w:customStyle="1" w:styleId="11">
    <w:name w:val="Список 1)"/>
    <w:basedOn w:val="a5"/>
    <w:rsid w:val="00F002F0"/>
    <w:pPr>
      <w:numPr>
        <w:numId w:val="4"/>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6"/>
    <w:rsid w:val="00F002F0"/>
    <w:pPr>
      <w:numPr>
        <w:numId w:val="3"/>
      </w:numPr>
      <w:spacing w:after="0" w:line="240" w:lineRule="auto"/>
    </w:pPr>
    <w:rPr>
      <w:rFonts w:ascii="Times New Roman" w:eastAsia="Times New Roman" w:hAnsi="Times New Roman" w:cs="Times New Roman"/>
    </w:rPr>
  </w:style>
  <w:style w:type="character" w:customStyle="1" w:styleId="af6">
    <w:name w:val="Табличный_нумерованный Знак"/>
    <w:link w:val="a1"/>
    <w:rsid w:val="00F002F0"/>
    <w:rPr>
      <w:rFonts w:ascii="Times New Roman" w:eastAsia="Times New Roman" w:hAnsi="Times New Roman" w:cs="Times New Roman"/>
      <w:lang w:eastAsia="ru-RU"/>
    </w:rPr>
  </w:style>
  <w:style w:type="paragraph" w:styleId="41">
    <w:name w:val="toc 4"/>
    <w:basedOn w:val="a5"/>
    <w:next w:val="a5"/>
    <w:autoRedefine/>
    <w:uiPriority w:val="39"/>
    <w:rsid w:val="00F002F0"/>
    <w:pPr>
      <w:spacing w:after="0" w:line="240" w:lineRule="auto"/>
      <w:ind w:left="720"/>
    </w:pPr>
    <w:rPr>
      <w:rFonts w:ascii="Times New Roman" w:eastAsia="Times New Roman" w:hAnsi="Times New Roman" w:cs="Times New Roman"/>
      <w:sz w:val="18"/>
      <w:szCs w:val="18"/>
    </w:rPr>
  </w:style>
  <w:style w:type="paragraph" w:styleId="51">
    <w:name w:val="toc 5"/>
    <w:basedOn w:val="a5"/>
    <w:next w:val="a5"/>
    <w:autoRedefine/>
    <w:uiPriority w:val="39"/>
    <w:rsid w:val="00F002F0"/>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39"/>
    <w:rsid w:val="00F002F0"/>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39"/>
    <w:rsid w:val="00F002F0"/>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39"/>
    <w:rsid w:val="00F002F0"/>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39"/>
    <w:rsid w:val="00F002F0"/>
    <w:pPr>
      <w:spacing w:after="0" w:line="240" w:lineRule="auto"/>
      <w:ind w:left="1920"/>
    </w:pPr>
    <w:rPr>
      <w:rFonts w:ascii="Times New Roman" w:eastAsia="Times New Roman" w:hAnsi="Times New Roman" w:cs="Times New Roman"/>
      <w:sz w:val="18"/>
      <w:szCs w:val="18"/>
    </w:rPr>
  </w:style>
  <w:style w:type="paragraph" w:styleId="af7">
    <w:name w:val="toa heading"/>
    <w:basedOn w:val="a5"/>
    <w:next w:val="a5"/>
    <w:semiHidden/>
    <w:rsid w:val="00F002F0"/>
    <w:pPr>
      <w:spacing w:before="40" w:after="20" w:line="240" w:lineRule="auto"/>
      <w:jc w:val="center"/>
    </w:pPr>
    <w:rPr>
      <w:rFonts w:ascii="Times New Roman" w:eastAsia="Times New Roman" w:hAnsi="Times New Roman" w:cs="Times New Roman"/>
      <w:b/>
      <w:szCs w:val="20"/>
    </w:rPr>
  </w:style>
  <w:style w:type="paragraph" w:styleId="af8">
    <w:name w:val="annotation text"/>
    <w:basedOn w:val="a5"/>
    <w:link w:val="af9"/>
    <w:semiHidden/>
    <w:rsid w:val="00F002F0"/>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7"/>
    <w:link w:val="af8"/>
    <w:semiHidden/>
    <w:rsid w:val="00F002F0"/>
    <w:rPr>
      <w:rFonts w:ascii="Times New Roman" w:eastAsia="Times New Roman" w:hAnsi="Times New Roman" w:cs="Times New Roman"/>
      <w:sz w:val="20"/>
      <w:szCs w:val="20"/>
      <w:lang w:eastAsia="ru-RU"/>
    </w:rPr>
  </w:style>
  <w:style w:type="paragraph" w:styleId="afa">
    <w:name w:val="annotation subject"/>
    <w:basedOn w:val="af8"/>
    <w:next w:val="af8"/>
    <w:link w:val="afb"/>
    <w:semiHidden/>
    <w:rsid w:val="00F002F0"/>
    <w:pPr>
      <w:ind w:firstLine="284"/>
      <w:jc w:val="both"/>
    </w:pPr>
    <w:rPr>
      <w:b/>
      <w:bCs/>
    </w:rPr>
  </w:style>
  <w:style w:type="character" w:customStyle="1" w:styleId="afb">
    <w:name w:val="Тема примечания Знак"/>
    <w:basedOn w:val="af9"/>
    <w:link w:val="afa"/>
    <w:semiHidden/>
    <w:rsid w:val="00F002F0"/>
    <w:rPr>
      <w:rFonts w:ascii="Times New Roman" w:eastAsia="Times New Roman" w:hAnsi="Times New Roman" w:cs="Times New Roman"/>
      <w:b/>
      <w:bCs/>
      <w:sz w:val="20"/>
      <w:szCs w:val="20"/>
      <w:lang w:eastAsia="ru-RU"/>
    </w:rPr>
  </w:style>
  <w:style w:type="paragraph" w:customStyle="1" w:styleId="a4">
    <w:name w:val="Требования"/>
    <w:basedOn w:val="a5"/>
    <w:rsid w:val="00F002F0"/>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rsid w:val="00F002F0"/>
    <w:pPr>
      <w:numPr>
        <w:numId w:val="2"/>
      </w:numPr>
    </w:pPr>
  </w:style>
  <w:style w:type="paragraph" w:styleId="afc">
    <w:name w:val="Document Map"/>
    <w:basedOn w:val="a5"/>
    <w:link w:val="afd"/>
    <w:semiHidden/>
    <w:rsid w:val="00F002F0"/>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d">
    <w:name w:val="Схема документа Знак"/>
    <w:basedOn w:val="a7"/>
    <w:link w:val="afc"/>
    <w:semiHidden/>
    <w:rsid w:val="00F002F0"/>
    <w:rPr>
      <w:rFonts w:ascii="Tahoma" w:eastAsia="Times New Roman" w:hAnsi="Tahoma" w:cs="Times New Roman"/>
      <w:sz w:val="24"/>
      <w:szCs w:val="20"/>
      <w:shd w:val="clear" w:color="auto" w:fill="000080"/>
      <w:lang w:eastAsia="ru-RU"/>
    </w:rPr>
  </w:style>
  <w:style w:type="character" w:styleId="afe">
    <w:name w:val="annotation reference"/>
    <w:semiHidden/>
    <w:rsid w:val="00F002F0"/>
    <w:rPr>
      <w:sz w:val="16"/>
      <w:szCs w:val="16"/>
    </w:rPr>
  </w:style>
  <w:style w:type="paragraph" w:customStyle="1" w:styleId="aff">
    <w:name w:val="Табличный_слева"/>
    <w:basedOn w:val="a5"/>
    <w:rsid w:val="00F002F0"/>
    <w:pPr>
      <w:spacing w:after="0" w:line="240" w:lineRule="auto"/>
    </w:pPr>
    <w:rPr>
      <w:rFonts w:ascii="Times New Roman" w:eastAsia="Times New Roman" w:hAnsi="Times New Roman" w:cs="Times New Roman"/>
    </w:rPr>
  </w:style>
  <w:style w:type="paragraph" w:customStyle="1" w:styleId="14">
    <w:name w:val="Обычный 1"/>
    <w:basedOn w:val="a5"/>
    <w:next w:val="a5"/>
    <w:semiHidden/>
    <w:rsid w:val="00F002F0"/>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table" w:styleId="aff0">
    <w:name w:val="Table Grid"/>
    <w:basedOn w:val="a8"/>
    <w:uiPriority w:val="59"/>
    <w:rsid w:val="00F002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Обычный влево"/>
    <w:basedOn w:val="14"/>
    <w:rsid w:val="00F002F0"/>
    <w:pPr>
      <w:tabs>
        <w:tab w:val="clear" w:pos="360"/>
      </w:tabs>
      <w:spacing w:before="0"/>
      <w:ind w:left="0" w:firstLine="0"/>
      <w:jc w:val="left"/>
    </w:pPr>
  </w:style>
  <w:style w:type="paragraph" w:customStyle="1" w:styleId="aff2">
    <w:name w:val="Табличный_по ширине"/>
    <w:basedOn w:val="aff"/>
    <w:rsid w:val="00F002F0"/>
    <w:pPr>
      <w:jc w:val="both"/>
    </w:pPr>
  </w:style>
  <w:style w:type="paragraph" w:customStyle="1" w:styleId="100">
    <w:name w:val="Табличный_центр_10"/>
    <w:basedOn w:val="a5"/>
    <w:qFormat/>
    <w:rsid w:val="00F002F0"/>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qFormat/>
    <w:rsid w:val="00F002F0"/>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qFormat/>
    <w:rsid w:val="00F002F0"/>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F002F0"/>
    <w:pPr>
      <w:numPr>
        <w:numId w:val="8"/>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qFormat/>
    <w:rsid w:val="00F002F0"/>
    <w:pPr>
      <w:jc w:val="center"/>
    </w:pPr>
    <w:rPr>
      <w:b/>
      <w:sz w:val="20"/>
    </w:rPr>
  </w:style>
  <w:style w:type="paragraph" w:styleId="aff3">
    <w:name w:val="Title"/>
    <w:basedOn w:val="a5"/>
    <w:next w:val="a5"/>
    <w:link w:val="aff4"/>
    <w:qFormat/>
    <w:rsid w:val="00F002F0"/>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4">
    <w:name w:val="Название Знак"/>
    <w:basedOn w:val="a7"/>
    <w:link w:val="aff3"/>
    <w:rsid w:val="00F002F0"/>
    <w:rPr>
      <w:rFonts w:ascii="Cambria" w:eastAsia="Times New Roman" w:hAnsi="Cambria" w:cs="Times New Roman"/>
      <w:i/>
      <w:iCs/>
      <w:color w:val="243F60"/>
      <w:sz w:val="60"/>
      <w:szCs w:val="60"/>
      <w:lang w:eastAsia="ru-RU"/>
    </w:rPr>
  </w:style>
  <w:style w:type="paragraph" w:styleId="aff5">
    <w:name w:val="Subtitle"/>
    <w:basedOn w:val="a5"/>
    <w:next w:val="a5"/>
    <w:link w:val="aff6"/>
    <w:qFormat/>
    <w:rsid w:val="00F002F0"/>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6">
    <w:name w:val="Подзаголовок Знак"/>
    <w:basedOn w:val="a7"/>
    <w:link w:val="aff5"/>
    <w:rsid w:val="00F002F0"/>
    <w:rPr>
      <w:rFonts w:ascii="Times New Roman" w:eastAsia="Times New Roman" w:hAnsi="Times New Roman" w:cs="Times New Roman"/>
      <w:i/>
      <w:iCs/>
      <w:sz w:val="24"/>
      <w:szCs w:val="24"/>
      <w:lang w:eastAsia="ru-RU"/>
    </w:rPr>
  </w:style>
  <w:style w:type="character" w:styleId="aff7">
    <w:name w:val="Strong"/>
    <w:uiPriority w:val="22"/>
    <w:qFormat/>
    <w:rsid w:val="00F002F0"/>
    <w:rPr>
      <w:b/>
      <w:bCs/>
      <w:spacing w:val="0"/>
    </w:rPr>
  </w:style>
  <w:style w:type="character" w:styleId="aff8">
    <w:name w:val="Emphasis"/>
    <w:qFormat/>
    <w:rsid w:val="00F002F0"/>
    <w:rPr>
      <w:b/>
      <w:bCs/>
      <w:i/>
      <w:iCs/>
      <w:color w:val="5A5A5A"/>
    </w:rPr>
  </w:style>
  <w:style w:type="paragraph" w:styleId="23">
    <w:name w:val="Quote"/>
    <w:basedOn w:val="a5"/>
    <w:next w:val="a5"/>
    <w:link w:val="24"/>
    <w:uiPriority w:val="29"/>
    <w:qFormat/>
    <w:rsid w:val="00F002F0"/>
    <w:pPr>
      <w:spacing w:after="0" w:line="360" w:lineRule="auto"/>
      <w:ind w:firstLine="680"/>
      <w:jc w:val="both"/>
    </w:pPr>
    <w:rPr>
      <w:rFonts w:ascii="Cambria" w:eastAsia="Times New Roman" w:hAnsi="Cambria" w:cs="Times New Roman"/>
      <w:i/>
      <w:iCs/>
      <w:color w:val="5A5A5A"/>
      <w:sz w:val="24"/>
      <w:szCs w:val="24"/>
    </w:rPr>
  </w:style>
  <w:style w:type="character" w:customStyle="1" w:styleId="24">
    <w:name w:val="Цитата 2 Знак"/>
    <w:basedOn w:val="a7"/>
    <w:link w:val="23"/>
    <w:uiPriority w:val="29"/>
    <w:rsid w:val="00F002F0"/>
    <w:rPr>
      <w:rFonts w:ascii="Cambria" w:eastAsia="Times New Roman" w:hAnsi="Cambria" w:cs="Times New Roman"/>
      <w:i/>
      <w:iCs/>
      <w:color w:val="5A5A5A"/>
      <w:sz w:val="24"/>
      <w:szCs w:val="24"/>
      <w:lang w:eastAsia="ru-RU"/>
    </w:rPr>
  </w:style>
  <w:style w:type="paragraph" w:styleId="aff9">
    <w:name w:val="Intense Quote"/>
    <w:basedOn w:val="a5"/>
    <w:next w:val="a5"/>
    <w:link w:val="affa"/>
    <w:uiPriority w:val="30"/>
    <w:qFormat/>
    <w:rsid w:val="00F002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a">
    <w:name w:val="Выделенная цитата Знак"/>
    <w:basedOn w:val="a7"/>
    <w:link w:val="aff9"/>
    <w:uiPriority w:val="30"/>
    <w:rsid w:val="00F002F0"/>
    <w:rPr>
      <w:rFonts w:ascii="Cambria" w:eastAsia="Times New Roman" w:hAnsi="Cambria" w:cs="Times New Roman"/>
      <w:i/>
      <w:iCs/>
      <w:color w:val="F4F4F4"/>
      <w:sz w:val="24"/>
      <w:szCs w:val="24"/>
      <w:shd w:val="clear" w:color="auto" w:fill="4F81BD"/>
      <w:lang w:eastAsia="ru-RU"/>
    </w:rPr>
  </w:style>
  <w:style w:type="character" w:styleId="affb">
    <w:name w:val="Subtle Emphasis"/>
    <w:uiPriority w:val="19"/>
    <w:qFormat/>
    <w:rsid w:val="00F002F0"/>
    <w:rPr>
      <w:i/>
      <w:iCs/>
      <w:color w:val="5A5A5A"/>
    </w:rPr>
  </w:style>
  <w:style w:type="character" w:styleId="affc">
    <w:name w:val="Intense Emphasis"/>
    <w:uiPriority w:val="21"/>
    <w:qFormat/>
    <w:rsid w:val="00F002F0"/>
    <w:rPr>
      <w:b/>
      <w:bCs/>
      <w:i/>
      <w:iCs/>
      <w:color w:val="4F81BD"/>
      <w:sz w:val="22"/>
      <w:szCs w:val="22"/>
    </w:rPr>
  </w:style>
  <w:style w:type="character" w:styleId="affd">
    <w:name w:val="Subtle Reference"/>
    <w:uiPriority w:val="31"/>
    <w:qFormat/>
    <w:rsid w:val="00F002F0"/>
    <w:rPr>
      <w:color w:val="auto"/>
      <w:u w:val="single" w:color="9BBB59"/>
    </w:rPr>
  </w:style>
  <w:style w:type="character" w:styleId="affe">
    <w:name w:val="Intense Reference"/>
    <w:uiPriority w:val="32"/>
    <w:qFormat/>
    <w:rsid w:val="00F002F0"/>
    <w:rPr>
      <w:b/>
      <w:bCs/>
      <w:color w:val="76923C"/>
      <w:u w:val="single" w:color="9BBB59"/>
    </w:rPr>
  </w:style>
  <w:style w:type="character" w:styleId="afff">
    <w:name w:val="Book Title"/>
    <w:uiPriority w:val="33"/>
    <w:qFormat/>
    <w:rsid w:val="00F002F0"/>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F002F0"/>
    <w:pPr>
      <w:tabs>
        <w:tab w:val="center" w:pos="4677"/>
        <w:tab w:val="right" w:pos="9355"/>
      </w:tabs>
      <w:spacing w:after="0" w:line="240" w:lineRule="auto"/>
      <w:ind w:firstLine="680"/>
      <w:jc w:val="both"/>
    </w:pPr>
    <w:rPr>
      <w:rFonts w:ascii="Times New Roman" w:eastAsia="Times New Roman" w:hAnsi="Times New Roman" w:cs="Times New Roman"/>
      <w:sz w:val="24"/>
      <w:szCs w:val="24"/>
    </w:rPr>
  </w:style>
  <w:style w:type="character" w:customStyle="1" w:styleId="afff1">
    <w:name w:val="Верхний колонтитул Знак"/>
    <w:aliases w:val=" Знак4 Знак, Знак8 Знак,ВерхКолонтитул Знак"/>
    <w:basedOn w:val="a7"/>
    <w:link w:val="afff0"/>
    <w:uiPriority w:val="99"/>
    <w:rsid w:val="00F002F0"/>
    <w:rPr>
      <w:rFonts w:ascii="Times New Roman" w:eastAsia="Times New Roman" w:hAnsi="Times New Roman" w:cs="Times New Roman"/>
      <w:sz w:val="24"/>
      <w:szCs w:val="24"/>
      <w:lang w:eastAsia="ru-RU"/>
    </w:rPr>
  </w:style>
  <w:style w:type="paragraph" w:styleId="afff2">
    <w:name w:val="footer"/>
    <w:aliases w:val=" Знак, Знак6, Знак14"/>
    <w:basedOn w:val="a5"/>
    <w:link w:val="afff3"/>
    <w:uiPriority w:val="99"/>
    <w:unhideWhenUsed/>
    <w:rsid w:val="00F002F0"/>
    <w:pPr>
      <w:tabs>
        <w:tab w:val="center" w:pos="4677"/>
        <w:tab w:val="right" w:pos="9355"/>
      </w:tabs>
      <w:spacing w:after="0" w:line="240" w:lineRule="auto"/>
      <w:ind w:firstLine="680"/>
      <w:jc w:val="both"/>
    </w:pPr>
    <w:rPr>
      <w:rFonts w:ascii="Times New Roman" w:eastAsia="Times New Roman" w:hAnsi="Times New Roman" w:cs="Times New Roman"/>
      <w:sz w:val="24"/>
      <w:szCs w:val="24"/>
    </w:rPr>
  </w:style>
  <w:style w:type="character" w:customStyle="1" w:styleId="afff3">
    <w:name w:val="Нижний колонтитул Знак"/>
    <w:aliases w:val=" Знак Знак, Знак6 Знак, Знак14 Знак"/>
    <w:basedOn w:val="a7"/>
    <w:link w:val="afff2"/>
    <w:uiPriority w:val="99"/>
    <w:rsid w:val="00F002F0"/>
    <w:rPr>
      <w:rFonts w:ascii="Times New Roman" w:eastAsia="Times New Roman" w:hAnsi="Times New Roman" w:cs="Times New Roman"/>
      <w:sz w:val="24"/>
      <w:szCs w:val="24"/>
      <w:lang w:eastAsia="ru-RU"/>
    </w:rPr>
  </w:style>
  <w:style w:type="paragraph" w:styleId="afff4">
    <w:name w:val="List Bullet"/>
    <w:basedOn w:val="a5"/>
    <w:unhideWhenUsed/>
    <w:rsid w:val="00F002F0"/>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5">
    <w:name w:val="FollowedHyperlink"/>
    <w:uiPriority w:val="99"/>
    <w:unhideWhenUsed/>
    <w:rsid w:val="00F002F0"/>
    <w:rPr>
      <w:color w:val="800080"/>
      <w:u w:val="single"/>
    </w:rPr>
  </w:style>
  <w:style w:type="paragraph" w:styleId="afff6">
    <w:name w:val="TOC Heading"/>
    <w:basedOn w:val="1"/>
    <w:next w:val="a5"/>
    <w:uiPriority w:val="39"/>
    <w:qFormat/>
    <w:rsid w:val="00F002F0"/>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F002F0"/>
    <w:pPr>
      <w:spacing w:after="120" w:line="360" w:lineRule="auto"/>
      <w:ind w:firstLine="709"/>
      <w:jc w:val="both"/>
    </w:pPr>
    <w:rPr>
      <w:rFonts w:ascii="Times New Roman" w:eastAsia="Times New Roman" w:hAnsi="Times New Roman" w:cs="Times New Roman"/>
      <w:sz w:val="24"/>
      <w:szCs w:val="24"/>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F002F0"/>
    <w:rPr>
      <w:rFonts w:ascii="Times New Roman" w:eastAsia="Times New Roman" w:hAnsi="Times New Roman" w:cs="Times New Roman"/>
      <w:sz w:val="24"/>
      <w:szCs w:val="24"/>
      <w:lang w:eastAsia="ru-RU"/>
    </w:rPr>
  </w:style>
  <w:style w:type="character" w:styleId="afff9">
    <w:name w:val="Hyperlink"/>
    <w:uiPriority w:val="99"/>
    <w:unhideWhenUsed/>
    <w:rsid w:val="00F002F0"/>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F002F0"/>
    <w:pPr>
      <w:spacing w:before="120" w:after="120" w:line="360" w:lineRule="auto"/>
      <w:jc w:val="both"/>
    </w:pPr>
    <w:rPr>
      <w:rFonts w:ascii="Arial" w:eastAsia="Times New Roman" w:hAnsi="Arial" w:cs="Times New Roman"/>
      <w:sz w:val="20"/>
      <w:szCs w:val="20"/>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F002F0"/>
    <w:rPr>
      <w:rFonts w:ascii="Arial" w:eastAsia="Times New Roman" w:hAnsi="Arial" w:cs="Times New Roman"/>
      <w:sz w:val="20"/>
      <w:szCs w:val="20"/>
      <w:lang w:eastAsia="ru-RU"/>
    </w:rPr>
  </w:style>
  <w:style w:type="character" w:styleId="afffc">
    <w:name w:val="footnote reference"/>
    <w:aliases w:val="Знак сноски-FN,Знак сноски 1,Ciae niinee-FN,Referencia nota al pie,Ссылка на сноску 45,Appel note de bas de page"/>
    <w:rsid w:val="00F002F0"/>
    <w:rPr>
      <w:vertAlign w:val="superscript"/>
    </w:rPr>
  </w:style>
  <w:style w:type="paragraph" w:styleId="afffd">
    <w:name w:val="Normal (Web)"/>
    <w:basedOn w:val="a5"/>
    <w:uiPriority w:val="99"/>
    <w:unhideWhenUsed/>
    <w:rsid w:val="00F002F0"/>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e">
    <w:name w:val="Body Text Indent"/>
    <w:aliases w:val="Основной текст 1,Основной текст 11"/>
    <w:basedOn w:val="a5"/>
    <w:link w:val="affff"/>
    <w:uiPriority w:val="99"/>
    <w:rsid w:val="00F002F0"/>
    <w:pPr>
      <w:spacing w:after="0" w:line="360" w:lineRule="auto"/>
      <w:ind w:firstLine="708"/>
      <w:jc w:val="both"/>
    </w:pPr>
    <w:rPr>
      <w:rFonts w:ascii="Times New Roman" w:eastAsia="Times New Roman" w:hAnsi="Times New Roman" w:cs="Times New Roman"/>
      <w:sz w:val="24"/>
      <w:szCs w:val="24"/>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F002F0"/>
    <w:rPr>
      <w:rFonts w:ascii="Times New Roman" w:eastAsia="Times New Roman" w:hAnsi="Times New Roman" w:cs="Times New Roman"/>
      <w:sz w:val="24"/>
      <w:szCs w:val="24"/>
      <w:lang w:eastAsia="ru-RU"/>
    </w:rPr>
  </w:style>
  <w:style w:type="paragraph" w:styleId="25">
    <w:name w:val="Body Text 2"/>
    <w:aliases w:val=" Знак1"/>
    <w:basedOn w:val="a5"/>
    <w:link w:val="26"/>
    <w:uiPriority w:val="99"/>
    <w:rsid w:val="00F002F0"/>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6">
    <w:name w:val="Основной текст 2 Знак"/>
    <w:aliases w:val=" Знак1 Знак1"/>
    <w:basedOn w:val="a7"/>
    <w:link w:val="25"/>
    <w:uiPriority w:val="99"/>
    <w:rsid w:val="00F002F0"/>
    <w:rPr>
      <w:rFonts w:ascii="Times New Roman" w:eastAsia="Times New Roman" w:hAnsi="Times New Roman" w:cs="Times New Roman"/>
      <w:b/>
      <w:bCs/>
      <w:caps/>
      <w:sz w:val="24"/>
      <w:szCs w:val="24"/>
      <w:lang w:eastAsia="ru-RU"/>
    </w:rPr>
  </w:style>
  <w:style w:type="numbering" w:styleId="111111">
    <w:name w:val="Outline List 2"/>
    <w:basedOn w:val="a9"/>
    <w:rsid w:val="00F002F0"/>
    <w:pPr>
      <w:numPr>
        <w:numId w:val="9"/>
      </w:numPr>
    </w:pPr>
  </w:style>
  <w:style w:type="character" w:styleId="affff0">
    <w:name w:val="page number"/>
    <w:basedOn w:val="a7"/>
    <w:rsid w:val="00F002F0"/>
  </w:style>
  <w:style w:type="paragraph" w:styleId="27">
    <w:name w:val="Body Text Indent 2"/>
    <w:basedOn w:val="a5"/>
    <w:link w:val="28"/>
    <w:rsid w:val="00F002F0"/>
    <w:pPr>
      <w:spacing w:after="120" w:line="480" w:lineRule="auto"/>
      <w:ind w:left="283" w:firstLine="680"/>
      <w:jc w:val="both"/>
    </w:pPr>
    <w:rPr>
      <w:rFonts w:ascii="Times New Roman" w:eastAsia="Times New Roman" w:hAnsi="Times New Roman" w:cs="Times New Roman"/>
      <w:sz w:val="24"/>
      <w:szCs w:val="24"/>
    </w:rPr>
  </w:style>
  <w:style w:type="character" w:customStyle="1" w:styleId="28">
    <w:name w:val="Основной текст с отступом 2 Знак"/>
    <w:basedOn w:val="a7"/>
    <w:link w:val="27"/>
    <w:rsid w:val="00F002F0"/>
    <w:rPr>
      <w:rFonts w:ascii="Times New Roman" w:eastAsia="Times New Roman" w:hAnsi="Times New Roman" w:cs="Times New Roman"/>
      <w:sz w:val="24"/>
      <w:szCs w:val="24"/>
      <w:lang w:eastAsia="ru-RU"/>
    </w:rPr>
  </w:style>
  <w:style w:type="numbering" w:styleId="1ai">
    <w:name w:val="Outline List 1"/>
    <w:basedOn w:val="a9"/>
    <w:rsid w:val="00F002F0"/>
    <w:pPr>
      <w:numPr>
        <w:numId w:val="10"/>
      </w:numPr>
    </w:pPr>
  </w:style>
  <w:style w:type="paragraph" w:styleId="32">
    <w:name w:val="Body Text 3"/>
    <w:basedOn w:val="a5"/>
    <w:link w:val="33"/>
    <w:rsid w:val="00F002F0"/>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rsid w:val="00F002F0"/>
    <w:rPr>
      <w:rFonts w:ascii="Times New Roman" w:eastAsia="Times New Roman" w:hAnsi="Times New Roman" w:cs="Times New Roman"/>
      <w:sz w:val="16"/>
      <w:szCs w:val="16"/>
      <w:lang w:eastAsia="ru-RU"/>
    </w:rPr>
  </w:style>
  <w:style w:type="paragraph" w:styleId="34">
    <w:name w:val="Body Text Indent 3"/>
    <w:basedOn w:val="a5"/>
    <w:link w:val="35"/>
    <w:rsid w:val="00F002F0"/>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rsid w:val="00F002F0"/>
    <w:rPr>
      <w:rFonts w:ascii="Times New Roman" w:eastAsia="Times New Roman" w:hAnsi="Times New Roman" w:cs="Times New Roman"/>
      <w:sz w:val="28"/>
      <w:szCs w:val="28"/>
      <w:lang w:eastAsia="ru-RU"/>
    </w:rPr>
  </w:style>
  <w:style w:type="paragraph" w:styleId="affff1">
    <w:name w:val="Block Text"/>
    <w:basedOn w:val="a5"/>
    <w:rsid w:val="00F002F0"/>
    <w:pPr>
      <w:spacing w:after="0" w:line="360" w:lineRule="auto"/>
      <w:ind w:left="526" w:right="43" w:firstLine="709"/>
      <w:jc w:val="both"/>
    </w:pPr>
    <w:rPr>
      <w:rFonts w:ascii="Times New Roman" w:eastAsia="Times New Roman" w:hAnsi="Times New Roman" w:cs="Times New Roman"/>
      <w:sz w:val="28"/>
      <w:szCs w:val="28"/>
    </w:rPr>
  </w:style>
  <w:style w:type="character" w:styleId="affff2">
    <w:name w:val="line number"/>
    <w:rsid w:val="00F002F0"/>
    <w:rPr>
      <w:sz w:val="18"/>
      <w:szCs w:val="18"/>
    </w:rPr>
  </w:style>
  <w:style w:type="paragraph" w:styleId="29">
    <w:name w:val="List 2"/>
    <w:basedOn w:val="a3"/>
    <w:rsid w:val="00F002F0"/>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F002F0"/>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F002F0"/>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F002F0"/>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F002F0"/>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F002F0"/>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F002F0"/>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F002F0"/>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F002F0"/>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F002F0"/>
    <w:pPr>
      <w:ind w:left="2160"/>
    </w:pPr>
  </w:style>
  <w:style w:type="paragraph" w:styleId="38">
    <w:name w:val="List Continue 3"/>
    <w:basedOn w:val="affff3"/>
    <w:rsid w:val="00F002F0"/>
    <w:pPr>
      <w:ind w:left="2520"/>
    </w:pPr>
  </w:style>
  <w:style w:type="paragraph" w:styleId="44">
    <w:name w:val="List Continue 4"/>
    <w:basedOn w:val="affff3"/>
    <w:rsid w:val="00F002F0"/>
    <w:pPr>
      <w:ind w:left="2880"/>
    </w:pPr>
  </w:style>
  <w:style w:type="paragraph" w:styleId="54">
    <w:name w:val="List Continue 5"/>
    <w:basedOn w:val="affff3"/>
    <w:rsid w:val="00F002F0"/>
    <w:pPr>
      <w:ind w:left="3240"/>
    </w:pPr>
  </w:style>
  <w:style w:type="paragraph" w:styleId="affff4">
    <w:name w:val="List Number"/>
    <w:basedOn w:val="a5"/>
    <w:rsid w:val="00F002F0"/>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c">
    <w:name w:val="List Number 2"/>
    <w:basedOn w:val="affff4"/>
    <w:rsid w:val="00F002F0"/>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F002F0"/>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F002F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F002F0"/>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F002F0"/>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F002F0"/>
    <w:rPr>
      <w:rFonts w:ascii="Arial" w:eastAsia="Times New Roman" w:hAnsi="Arial" w:cs="Times New Roman"/>
    </w:rPr>
  </w:style>
  <w:style w:type="paragraph" w:styleId="affff7">
    <w:name w:val="Normal Indent"/>
    <w:basedOn w:val="a5"/>
    <w:rsid w:val="00F002F0"/>
    <w:pPr>
      <w:spacing w:after="0" w:line="360" w:lineRule="auto"/>
      <w:ind w:left="1440" w:firstLine="709"/>
      <w:jc w:val="both"/>
    </w:pPr>
    <w:rPr>
      <w:rFonts w:ascii="Arial" w:eastAsia="Times New Roman" w:hAnsi="Arial" w:cs="Arial"/>
      <w:spacing w:val="-5"/>
      <w:sz w:val="20"/>
      <w:szCs w:val="20"/>
    </w:rPr>
  </w:style>
  <w:style w:type="paragraph" w:styleId="HTML">
    <w:name w:val="HTML Address"/>
    <w:basedOn w:val="a5"/>
    <w:link w:val="HTML0"/>
    <w:rsid w:val="00F002F0"/>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F002F0"/>
    <w:rPr>
      <w:rFonts w:ascii="Arial" w:eastAsia="Times New Roman" w:hAnsi="Arial" w:cs="Times New Roman"/>
      <w:i/>
      <w:iCs/>
      <w:spacing w:val="-5"/>
      <w:sz w:val="20"/>
      <w:szCs w:val="20"/>
    </w:rPr>
  </w:style>
  <w:style w:type="paragraph" w:styleId="affff8">
    <w:name w:val="envelope address"/>
    <w:basedOn w:val="a5"/>
    <w:rsid w:val="00F002F0"/>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1">
    <w:name w:val="HTML Acronym"/>
    <w:rsid w:val="00F002F0"/>
    <w:rPr>
      <w:lang w:val="ru-RU"/>
    </w:rPr>
  </w:style>
  <w:style w:type="paragraph" w:styleId="affff9">
    <w:name w:val="Date"/>
    <w:basedOn w:val="a5"/>
    <w:next w:val="a5"/>
    <w:link w:val="affffa"/>
    <w:rsid w:val="00F002F0"/>
    <w:pPr>
      <w:spacing w:after="0" w:line="360" w:lineRule="auto"/>
      <w:ind w:left="1080" w:firstLine="709"/>
      <w:jc w:val="both"/>
    </w:pPr>
    <w:rPr>
      <w:rFonts w:ascii="Arial" w:eastAsia="Times New Roman" w:hAnsi="Arial" w:cs="Times New Roman"/>
      <w:spacing w:val="-5"/>
      <w:sz w:val="20"/>
      <w:szCs w:val="20"/>
    </w:rPr>
  </w:style>
  <w:style w:type="character" w:customStyle="1" w:styleId="affffa">
    <w:name w:val="Дата Знак"/>
    <w:basedOn w:val="a7"/>
    <w:link w:val="affff9"/>
    <w:rsid w:val="00F002F0"/>
    <w:rPr>
      <w:rFonts w:ascii="Arial" w:eastAsia="Times New Roman" w:hAnsi="Arial" w:cs="Times New Roman"/>
      <w:spacing w:val="-5"/>
      <w:sz w:val="20"/>
      <w:szCs w:val="20"/>
    </w:rPr>
  </w:style>
  <w:style w:type="paragraph" w:styleId="affffb">
    <w:name w:val="Note Heading"/>
    <w:basedOn w:val="a5"/>
    <w:next w:val="a5"/>
    <w:link w:val="affffc"/>
    <w:rsid w:val="00F002F0"/>
    <w:pPr>
      <w:spacing w:after="0" w:line="360" w:lineRule="auto"/>
      <w:ind w:left="1080" w:firstLine="709"/>
      <w:jc w:val="both"/>
    </w:pPr>
    <w:rPr>
      <w:rFonts w:ascii="Arial" w:eastAsia="Times New Roman" w:hAnsi="Arial" w:cs="Times New Roman"/>
      <w:spacing w:val="-5"/>
      <w:sz w:val="20"/>
      <w:szCs w:val="20"/>
    </w:rPr>
  </w:style>
  <w:style w:type="character" w:customStyle="1" w:styleId="affffc">
    <w:name w:val="Заголовок записки Знак"/>
    <w:basedOn w:val="a7"/>
    <w:link w:val="affffb"/>
    <w:rsid w:val="00F002F0"/>
    <w:rPr>
      <w:rFonts w:ascii="Arial" w:eastAsia="Times New Roman" w:hAnsi="Arial" w:cs="Times New Roman"/>
      <w:spacing w:val="-5"/>
      <w:sz w:val="20"/>
      <w:szCs w:val="20"/>
    </w:rPr>
  </w:style>
  <w:style w:type="character" w:styleId="HTML2">
    <w:name w:val="HTML Keyboard"/>
    <w:rsid w:val="00F002F0"/>
    <w:rPr>
      <w:rFonts w:ascii="Courier New" w:hAnsi="Courier New" w:cs="Courier New"/>
      <w:sz w:val="20"/>
      <w:szCs w:val="20"/>
      <w:lang w:val="ru-RU"/>
    </w:rPr>
  </w:style>
  <w:style w:type="character" w:styleId="HTML3">
    <w:name w:val="HTML Code"/>
    <w:rsid w:val="00F002F0"/>
    <w:rPr>
      <w:rFonts w:ascii="Courier New" w:hAnsi="Courier New" w:cs="Courier New"/>
      <w:sz w:val="20"/>
      <w:szCs w:val="20"/>
      <w:lang w:val="ru-RU"/>
    </w:rPr>
  </w:style>
  <w:style w:type="paragraph" w:styleId="affffd">
    <w:name w:val="Body Text First Indent"/>
    <w:basedOn w:val="afff7"/>
    <w:link w:val="affffe"/>
    <w:rsid w:val="00F002F0"/>
    <w:pPr>
      <w:ind w:left="1080" w:firstLine="210"/>
    </w:pPr>
    <w:rPr>
      <w:rFonts w:ascii="Arial" w:hAnsi="Arial"/>
      <w:spacing w:val="-5"/>
      <w:lang w:eastAsia="en-US"/>
    </w:rPr>
  </w:style>
  <w:style w:type="character" w:customStyle="1" w:styleId="affffe">
    <w:name w:val="Красная строка Знак"/>
    <w:basedOn w:val="afff8"/>
    <w:link w:val="affffd"/>
    <w:rsid w:val="00F002F0"/>
    <w:rPr>
      <w:rFonts w:ascii="Arial" w:eastAsia="Times New Roman" w:hAnsi="Arial" w:cs="Times New Roman"/>
      <w:spacing w:val="-5"/>
      <w:sz w:val="24"/>
      <w:szCs w:val="24"/>
      <w:lang w:eastAsia="ru-RU"/>
    </w:rPr>
  </w:style>
  <w:style w:type="paragraph" w:styleId="2d">
    <w:name w:val="Body Text First Indent 2"/>
    <w:basedOn w:val="afffe"/>
    <w:link w:val="2e"/>
    <w:rsid w:val="00F002F0"/>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F002F0"/>
    <w:rPr>
      <w:rFonts w:ascii="Arial" w:eastAsia="Times New Roman" w:hAnsi="Arial" w:cs="Times New Roman"/>
      <w:spacing w:val="-5"/>
      <w:sz w:val="24"/>
      <w:szCs w:val="24"/>
      <w:lang w:eastAsia="ru-RU"/>
    </w:rPr>
  </w:style>
  <w:style w:type="character" w:styleId="HTML4">
    <w:name w:val="HTML Sample"/>
    <w:rsid w:val="00F002F0"/>
    <w:rPr>
      <w:rFonts w:ascii="Courier New" w:hAnsi="Courier New" w:cs="Courier New"/>
      <w:lang w:val="ru-RU"/>
    </w:rPr>
  </w:style>
  <w:style w:type="paragraph" w:styleId="2f">
    <w:name w:val="envelope return"/>
    <w:basedOn w:val="a5"/>
    <w:rsid w:val="00F002F0"/>
    <w:pPr>
      <w:spacing w:after="0" w:line="360" w:lineRule="auto"/>
      <w:ind w:left="1080" w:firstLine="709"/>
      <w:jc w:val="both"/>
    </w:pPr>
    <w:rPr>
      <w:rFonts w:ascii="Arial" w:eastAsia="Times New Roman" w:hAnsi="Arial" w:cs="Arial"/>
      <w:spacing w:val="-5"/>
      <w:sz w:val="20"/>
      <w:szCs w:val="20"/>
    </w:rPr>
  </w:style>
  <w:style w:type="character" w:styleId="HTML5">
    <w:name w:val="HTML Definition"/>
    <w:rsid w:val="00F002F0"/>
    <w:rPr>
      <w:i/>
      <w:iCs/>
      <w:lang w:val="ru-RU"/>
    </w:rPr>
  </w:style>
  <w:style w:type="character" w:styleId="HTML6">
    <w:name w:val="HTML Variable"/>
    <w:rsid w:val="00F002F0"/>
    <w:rPr>
      <w:i/>
      <w:iCs/>
      <w:lang w:val="ru-RU"/>
    </w:rPr>
  </w:style>
  <w:style w:type="character" w:styleId="HTML7">
    <w:name w:val="HTML Typewriter"/>
    <w:rsid w:val="00F002F0"/>
    <w:rPr>
      <w:rFonts w:ascii="Courier New" w:hAnsi="Courier New" w:cs="Courier New"/>
      <w:sz w:val="20"/>
      <w:szCs w:val="20"/>
      <w:lang w:val="ru-RU"/>
    </w:rPr>
  </w:style>
  <w:style w:type="paragraph" w:styleId="afffff">
    <w:name w:val="Signature"/>
    <w:basedOn w:val="a5"/>
    <w:link w:val="afffff0"/>
    <w:rsid w:val="00F002F0"/>
    <w:pPr>
      <w:spacing w:after="0" w:line="360" w:lineRule="auto"/>
      <w:ind w:left="4252" w:firstLine="709"/>
      <w:jc w:val="both"/>
    </w:pPr>
    <w:rPr>
      <w:rFonts w:ascii="Arial" w:eastAsia="Times New Roman" w:hAnsi="Arial" w:cs="Times New Roman"/>
      <w:spacing w:val="-5"/>
      <w:sz w:val="20"/>
      <w:szCs w:val="20"/>
    </w:rPr>
  </w:style>
  <w:style w:type="character" w:customStyle="1" w:styleId="afffff0">
    <w:name w:val="Подпись Знак"/>
    <w:basedOn w:val="a7"/>
    <w:link w:val="afffff"/>
    <w:rsid w:val="00F002F0"/>
    <w:rPr>
      <w:rFonts w:ascii="Arial" w:eastAsia="Times New Roman" w:hAnsi="Arial" w:cs="Times New Roman"/>
      <w:spacing w:val="-5"/>
      <w:sz w:val="20"/>
      <w:szCs w:val="20"/>
    </w:rPr>
  </w:style>
  <w:style w:type="paragraph" w:styleId="afffff1">
    <w:name w:val="Salutation"/>
    <w:basedOn w:val="a5"/>
    <w:next w:val="a5"/>
    <w:link w:val="afffff2"/>
    <w:rsid w:val="00F002F0"/>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Приветствие Знак"/>
    <w:basedOn w:val="a7"/>
    <w:link w:val="afffff1"/>
    <w:rsid w:val="00F002F0"/>
    <w:rPr>
      <w:rFonts w:ascii="Arial" w:eastAsia="Times New Roman" w:hAnsi="Arial" w:cs="Times New Roman"/>
      <w:spacing w:val="-5"/>
      <w:sz w:val="20"/>
      <w:szCs w:val="20"/>
    </w:rPr>
  </w:style>
  <w:style w:type="paragraph" w:styleId="afffff3">
    <w:name w:val="Closing"/>
    <w:basedOn w:val="a5"/>
    <w:link w:val="afffff4"/>
    <w:rsid w:val="00F002F0"/>
    <w:pPr>
      <w:spacing w:after="0" w:line="360" w:lineRule="auto"/>
      <w:ind w:left="4252" w:firstLine="709"/>
      <w:jc w:val="both"/>
    </w:pPr>
    <w:rPr>
      <w:rFonts w:ascii="Arial" w:eastAsia="Times New Roman" w:hAnsi="Arial" w:cs="Times New Roman"/>
      <w:spacing w:val="-5"/>
      <w:sz w:val="20"/>
      <w:szCs w:val="20"/>
    </w:rPr>
  </w:style>
  <w:style w:type="character" w:customStyle="1" w:styleId="afffff4">
    <w:name w:val="Прощание Знак"/>
    <w:basedOn w:val="a7"/>
    <w:link w:val="afffff3"/>
    <w:rsid w:val="00F002F0"/>
    <w:rPr>
      <w:rFonts w:ascii="Arial" w:eastAsia="Times New Roman" w:hAnsi="Arial" w:cs="Times New Roman"/>
      <w:spacing w:val="-5"/>
      <w:sz w:val="20"/>
      <w:szCs w:val="20"/>
    </w:rPr>
  </w:style>
  <w:style w:type="paragraph" w:styleId="HTML8">
    <w:name w:val="HTML Preformatted"/>
    <w:basedOn w:val="a5"/>
    <w:link w:val="HTML9"/>
    <w:uiPriority w:val="99"/>
    <w:rsid w:val="00F002F0"/>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F002F0"/>
    <w:rPr>
      <w:rFonts w:ascii="Courier New" w:eastAsia="Times New Roman" w:hAnsi="Courier New" w:cs="Times New Roman"/>
      <w:spacing w:val="-5"/>
      <w:sz w:val="20"/>
      <w:szCs w:val="20"/>
    </w:rPr>
  </w:style>
  <w:style w:type="paragraph" w:styleId="afffff5">
    <w:name w:val="Plain Text"/>
    <w:basedOn w:val="a5"/>
    <w:link w:val="afffff6"/>
    <w:uiPriority w:val="99"/>
    <w:rsid w:val="00F002F0"/>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6">
    <w:name w:val="Текст Знак"/>
    <w:basedOn w:val="a7"/>
    <w:link w:val="afffff5"/>
    <w:uiPriority w:val="99"/>
    <w:rsid w:val="00F002F0"/>
    <w:rPr>
      <w:rFonts w:ascii="Courier New" w:eastAsia="Times New Roman" w:hAnsi="Courier New" w:cs="Times New Roman"/>
      <w:spacing w:val="-5"/>
      <w:sz w:val="20"/>
      <w:szCs w:val="20"/>
    </w:rPr>
  </w:style>
  <w:style w:type="character" w:styleId="HTMLa">
    <w:name w:val="HTML Cite"/>
    <w:rsid w:val="00F002F0"/>
    <w:rPr>
      <w:i/>
      <w:iCs/>
      <w:lang w:val="ru-RU"/>
    </w:rPr>
  </w:style>
  <w:style w:type="paragraph" w:styleId="afffff7">
    <w:name w:val="E-mail Signature"/>
    <w:basedOn w:val="a5"/>
    <w:link w:val="afffff8"/>
    <w:rsid w:val="00F002F0"/>
    <w:pPr>
      <w:spacing w:after="0" w:line="360" w:lineRule="auto"/>
      <w:ind w:left="1080" w:firstLine="709"/>
      <w:jc w:val="both"/>
    </w:pPr>
    <w:rPr>
      <w:rFonts w:ascii="Arial" w:eastAsia="Times New Roman" w:hAnsi="Arial" w:cs="Times New Roman"/>
      <w:spacing w:val="-5"/>
      <w:sz w:val="20"/>
      <w:szCs w:val="20"/>
    </w:rPr>
  </w:style>
  <w:style w:type="character" w:customStyle="1" w:styleId="afffff8">
    <w:name w:val="Электронная подпись Знак"/>
    <w:basedOn w:val="a7"/>
    <w:link w:val="afffff7"/>
    <w:rsid w:val="00F002F0"/>
    <w:rPr>
      <w:rFonts w:ascii="Arial" w:eastAsia="Times New Roman" w:hAnsi="Arial" w:cs="Times New Roman"/>
      <w:spacing w:val="-5"/>
      <w:sz w:val="20"/>
      <w:szCs w:val="20"/>
    </w:rPr>
  </w:style>
  <w:style w:type="table" w:styleId="-1">
    <w:name w:val="Table Web 1"/>
    <w:basedOn w:val="a8"/>
    <w:rsid w:val="00F002F0"/>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F002F0"/>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F002F0"/>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F002F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F002F0"/>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F002F0"/>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F002F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F002F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F002F0"/>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F002F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F002F0"/>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F002F0"/>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F002F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F002F0"/>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F002F0"/>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F002F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F002F0"/>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F002F0"/>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F002F0"/>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F002F0"/>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F002F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F002F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F002F0"/>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F002F0"/>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F002F0"/>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F002F0"/>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F002F0"/>
  </w:style>
  <w:style w:type="table" w:styleId="1a">
    <w:name w:val="Table Columns 1"/>
    <w:basedOn w:val="a8"/>
    <w:rsid w:val="00F002F0"/>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F002F0"/>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F002F0"/>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F002F0"/>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F002F0"/>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F002F0"/>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F002F0"/>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F002F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F002F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F002F0"/>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F002F0"/>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F002F0"/>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F002F0"/>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F002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F002F0"/>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F002F0"/>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F002F0"/>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F002F0"/>
    <w:pPr>
      <w:spacing w:after="0" w:line="360" w:lineRule="auto"/>
      <w:ind w:firstLine="680"/>
      <w:jc w:val="both"/>
    </w:pPr>
    <w:rPr>
      <w:rFonts w:ascii="Times New Roman" w:eastAsia="Times New Roman" w:hAnsi="Times New Roman" w:cs="Times New Roman"/>
      <w:sz w:val="20"/>
      <w:szCs w:val="20"/>
    </w:rPr>
  </w:style>
  <w:style w:type="character" w:customStyle="1" w:styleId="affffff">
    <w:name w:val="Текст концевой сноски Знак"/>
    <w:basedOn w:val="a7"/>
    <w:link w:val="afffffe"/>
    <w:uiPriority w:val="99"/>
    <w:rsid w:val="00F002F0"/>
    <w:rPr>
      <w:rFonts w:ascii="Times New Roman" w:eastAsia="Times New Roman" w:hAnsi="Times New Roman" w:cs="Times New Roman"/>
      <w:sz w:val="20"/>
      <w:szCs w:val="20"/>
      <w:lang w:eastAsia="ru-RU"/>
    </w:rPr>
  </w:style>
  <w:style w:type="character" w:styleId="affffff0">
    <w:name w:val="endnote reference"/>
    <w:rsid w:val="00F002F0"/>
    <w:rPr>
      <w:vertAlign w:val="superscript"/>
    </w:rPr>
  </w:style>
  <w:style w:type="table" w:styleId="2-5">
    <w:name w:val="Medium Shading 2 Accent 5"/>
    <w:basedOn w:val="a8"/>
    <w:uiPriority w:val="64"/>
    <w:rsid w:val="00F002F0"/>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F002F0"/>
    <w:pPr>
      <w:spacing w:after="0" w:line="240" w:lineRule="auto"/>
    </w:pPr>
    <w:rPr>
      <w:rFonts w:ascii="Times New Roman" w:eastAsia="Times New Roman" w:hAnsi="Times New Roman" w:cs="Times New Roman"/>
      <w:sz w:val="28"/>
      <w:szCs w:val="20"/>
    </w:rPr>
  </w:style>
  <w:style w:type="paragraph" w:customStyle="1" w:styleId="S5">
    <w:name w:val="S_Обычный"/>
    <w:basedOn w:val="a5"/>
    <w:link w:val="S6"/>
    <w:qFormat/>
    <w:rsid w:val="00F002F0"/>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6">
    <w:name w:val="S_Обычный Знак"/>
    <w:link w:val="S5"/>
    <w:rsid w:val="00F002F0"/>
    <w:rPr>
      <w:rFonts w:ascii="Times New Roman" w:eastAsia="Times New Roman" w:hAnsi="Times New Roman" w:cs="Times New Roman"/>
      <w:sz w:val="24"/>
      <w:szCs w:val="24"/>
      <w:lang w:eastAsia="ar-SA"/>
    </w:rPr>
  </w:style>
  <w:style w:type="paragraph" w:customStyle="1" w:styleId="S7">
    <w:name w:val="S_Титульный"/>
    <w:basedOn w:val="a5"/>
    <w:rsid w:val="00F002F0"/>
    <w:pPr>
      <w:spacing w:after="0" w:line="360" w:lineRule="auto"/>
      <w:ind w:left="3240"/>
      <w:jc w:val="right"/>
    </w:pPr>
    <w:rPr>
      <w:rFonts w:ascii="Times New Roman" w:eastAsia="Times New Roman" w:hAnsi="Times New Roman" w:cs="Times New Roman"/>
      <w:b/>
      <w:sz w:val="32"/>
      <w:szCs w:val="32"/>
    </w:rPr>
  </w:style>
  <w:style w:type="paragraph" w:customStyle="1" w:styleId="affffff2">
    <w:name w:val="ТЕКСТ ГРАД"/>
    <w:basedOn w:val="a5"/>
    <w:link w:val="affffff3"/>
    <w:qFormat/>
    <w:rsid w:val="00F002F0"/>
    <w:pPr>
      <w:spacing w:after="0" w:line="360" w:lineRule="auto"/>
      <w:ind w:firstLine="709"/>
      <w:jc w:val="both"/>
    </w:pPr>
    <w:rPr>
      <w:rFonts w:ascii="Times New Roman" w:eastAsia="Times New Roman" w:hAnsi="Times New Roman" w:cs="Times New Roman"/>
      <w:sz w:val="24"/>
      <w:szCs w:val="24"/>
    </w:rPr>
  </w:style>
  <w:style w:type="character" w:customStyle="1" w:styleId="affffff3">
    <w:name w:val="ТЕКСТ ГРАД Знак"/>
    <w:link w:val="affffff2"/>
    <w:rsid w:val="00F002F0"/>
    <w:rPr>
      <w:rFonts w:ascii="Times New Roman" w:eastAsia="Times New Roman" w:hAnsi="Times New Roman" w:cs="Times New Roman"/>
      <w:sz w:val="24"/>
      <w:szCs w:val="24"/>
      <w:lang w:eastAsia="ru-RU"/>
    </w:rPr>
  </w:style>
  <w:style w:type="paragraph" w:customStyle="1" w:styleId="affffff4">
    <w:name w:val="ООО  «Институт Территориального Планирования"/>
    <w:basedOn w:val="a5"/>
    <w:link w:val="affffff5"/>
    <w:qFormat/>
    <w:rsid w:val="00F002F0"/>
    <w:pPr>
      <w:spacing w:after="0" w:line="360" w:lineRule="auto"/>
      <w:ind w:left="709"/>
      <w:jc w:val="right"/>
    </w:pPr>
    <w:rPr>
      <w:rFonts w:ascii="Times New Roman" w:eastAsia="Times New Roman" w:hAnsi="Times New Roman" w:cs="Times New Roman"/>
      <w:sz w:val="24"/>
      <w:szCs w:val="24"/>
    </w:rPr>
  </w:style>
  <w:style w:type="character" w:customStyle="1" w:styleId="affffff5">
    <w:name w:val="ООО  «Институт Территориального Планирования Знак"/>
    <w:link w:val="affffff4"/>
    <w:rsid w:val="00F002F0"/>
    <w:rPr>
      <w:rFonts w:ascii="Times New Roman" w:eastAsia="Times New Roman" w:hAnsi="Times New Roman" w:cs="Times New Roman"/>
      <w:sz w:val="24"/>
      <w:szCs w:val="24"/>
      <w:lang w:eastAsia="ru-RU"/>
    </w:rPr>
  </w:style>
  <w:style w:type="paragraph" w:customStyle="1" w:styleId="S8">
    <w:name w:val="S_Обычный в таблице"/>
    <w:basedOn w:val="a5"/>
    <w:link w:val="S9"/>
    <w:rsid w:val="00F002F0"/>
    <w:pPr>
      <w:spacing w:after="0" w:line="360" w:lineRule="auto"/>
      <w:jc w:val="center"/>
    </w:pPr>
    <w:rPr>
      <w:rFonts w:ascii="Times New Roman" w:eastAsia="Times New Roman" w:hAnsi="Times New Roman" w:cs="Times New Roman"/>
      <w:sz w:val="24"/>
      <w:szCs w:val="24"/>
    </w:rPr>
  </w:style>
  <w:style w:type="character" w:customStyle="1" w:styleId="S9">
    <w:name w:val="S_Обычный в таблице Знак"/>
    <w:link w:val="S8"/>
    <w:rsid w:val="00F002F0"/>
    <w:rPr>
      <w:rFonts w:ascii="Times New Roman" w:eastAsia="Times New Roman" w:hAnsi="Times New Roman" w:cs="Times New Roman"/>
      <w:sz w:val="24"/>
      <w:szCs w:val="24"/>
      <w:lang w:eastAsia="ru-RU"/>
    </w:rPr>
  </w:style>
  <w:style w:type="character" w:styleId="affffff6">
    <w:name w:val="Placeholder Text"/>
    <w:uiPriority w:val="99"/>
    <w:semiHidden/>
    <w:rsid w:val="00F002F0"/>
    <w:rPr>
      <w:color w:val="808080"/>
    </w:rPr>
  </w:style>
  <w:style w:type="paragraph" w:styleId="affffff7">
    <w:name w:val="Revision"/>
    <w:hidden/>
    <w:uiPriority w:val="99"/>
    <w:semiHidden/>
    <w:rsid w:val="00F002F0"/>
    <w:pPr>
      <w:spacing w:after="0" w:line="240" w:lineRule="auto"/>
    </w:pPr>
    <w:rPr>
      <w:rFonts w:ascii="Times New Roman" w:eastAsia="Times New Roman" w:hAnsi="Times New Roman" w:cs="Times New Roman"/>
      <w:sz w:val="24"/>
      <w:szCs w:val="24"/>
    </w:rPr>
  </w:style>
  <w:style w:type="paragraph" w:customStyle="1" w:styleId="Sa">
    <w:name w:val="S_Обложка_проект"/>
    <w:basedOn w:val="a5"/>
    <w:rsid w:val="00F002F0"/>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F002F0"/>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rsid w:val="00F002F0"/>
    <w:pPr>
      <w:keepNext w:val="0"/>
      <w:numPr>
        <w:numId w:val="11"/>
      </w:numPr>
      <w:tabs>
        <w:tab w:val="clear" w:pos="1134"/>
        <w:tab w:val="clear" w:pos="1276"/>
      </w:tabs>
      <w:spacing w:before="0" w:after="0" w:line="360" w:lineRule="auto"/>
    </w:pPr>
    <w:rPr>
      <w:b w:val="0"/>
      <w:bCs w:val="0"/>
      <w:iCs w:val="0"/>
      <w:sz w:val="24"/>
      <w:szCs w:val="24"/>
    </w:rPr>
  </w:style>
  <w:style w:type="paragraph" w:customStyle="1" w:styleId="S3">
    <w:name w:val="S_Заголовок 3"/>
    <w:basedOn w:val="3"/>
    <w:rsid w:val="00F002F0"/>
    <w:pPr>
      <w:keepNext w:val="0"/>
      <w:numPr>
        <w:numId w:val="11"/>
      </w:numPr>
      <w:tabs>
        <w:tab w:val="clear" w:pos="1276"/>
      </w:tabs>
      <w:spacing w:before="0" w:after="0" w:line="360" w:lineRule="auto"/>
      <w:jc w:val="center"/>
    </w:pPr>
    <w:rPr>
      <w:bCs w:val="0"/>
      <w:sz w:val="24"/>
      <w:szCs w:val="24"/>
      <w:u w:val="single"/>
    </w:rPr>
  </w:style>
  <w:style w:type="paragraph" w:customStyle="1" w:styleId="S4">
    <w:name w:val="S_Заголовок 4"/>
    <w:basedOn w:val="4"/>
    <w:rsid w:val="00F002F0"/>
    <w:pPr>
      <w:keepNext w:val="0"/>
      <w:numPr>
        <w:numId w:val="11"/>
      </w:numPr>
      <w:tabs>
        <w:tab w:val="clear" w:pos="1418"/>
      </w:tabs>
      <w:spacing w:before="0" w:after="0"/>
    </w:pPr>
    <w:rPr>
      <w:b w:val="0"/>
      <w:bCs w:val="0"/>
      <w:i/>
    </w:rPr>
  </w:style>
  <w:style w:type="paragraph" w:customStyle="1" w:styleId="S1">
    <w:name w:val="S_Заголовок 1"/>
    <w:basedOn w:val="a5"/>
    <w:qFormat/>
    <w:rsid w:val="00F002F0"/>
    <w:pPr>
      <w:numPr>
        <w:numId w:val="11"/>
      </w:numPr>
      <w:spacing w:after="0" w:line="240" w:lineRule="auto"/>
      <w:jc w:val="center"/>
    </w:pPr>
    <w:rPr>
      <w:rFonts w:ascii="Times New Roman" w:eastAsia="Times New Roman" w:hAnsi="Times New Roman" w:cs="Times New Roman"/>
      <w:b/>
      <w:caps/>
      <w:sz w:val="24"/>
      <w:szCs w:val="24"/>
    </w:rPr>
  </w:style>
  <w:style w:type="paragraph" w:customStyle="1" w:styleId="affffff8">
    <w:name w:val="ГРАД Основной текст"/>
    <w:basedOn w:val="a5"/>
    <w:link w:val="affffff9"/>
    <w:autoRedefine/>
    <w:rsid w:val="00F002F0"/>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9">
    <w:name w:val="ГРАД Основной текст Знак Знак"/>
    <w:link w:val="affffff8"/>
    <w:rsid w:val="00F002F0"/>
    <w:rPr>
      <w:rFonts w:ascii="Times New Roman" w:eastAsia="Calibri" w:hAnsi="Times New Roman" w:cs="Times New Roman"/>
      <w:bCs/>
      <w:spacing w:val="4"/>
      <w:w w:val="109"/>
      <w:sz w:val="24"/>
      <w:szCs w:val="28"/>
      <w:lang w:bidi="en-US"/>
    </w:rPr>
  </w:style>
  <w:style w:type="paragraph" w:customStyle="1" w:styleId="affffffa">
    <w:name w:val="ГРАД Список маркированный"/>
    <w:basedOn w:val="afff4"/>
    <w:autoRedefine/>
    <w:rsid w:val="00F002F0"/>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F002F0"/>
    <w:pPr>
      <w:numPr>
        <w:numId w:val="12"/>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rsid w:val="00F002F0"/>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F002F0"/>
  </w:style>
  <w:style w:type="character" w:customStyle="1" w:styleId="apple-converted-space">
    <w:name w:val="apple-converted-space"/>
    <w:rsid w:val="00F002F0"/>
  </w:style>
  <w:style w:type="paragraph" w:customStyle="1" w:styleId="ConsPlusTitle">
    <w:name w:val="ConsPlusTitle"/>
    <w:uiPriority w:val="99"/>
    <w:rsid w:val="00F002F0"/>
    <w:pPr>
      <w:widowControl w:val="0"/>
      <w:autoSpaceDE w:val="0"/>
      <w:autoSpaceDN w:val="0"/>
      <w:adjustRightInd w:val="0"/>
      <w:spacing w:after="0" w:line="240" w:lineRule="auto"/>
    </w:pPr>
    <w:rPr>
      <w:rFonts w:ascii="Calibri" w:eastAsia="Times New Roman" w:hAnsi="Calibri" w:cs="Calibri"/>
      <w:b/>
      <w:bCs/>
    </w:rPr>
  </w:style>
  <w:style w:type="character" w:customStyle="1" w:styleId="Sb">
    <w:name w:val="S_Нумерованный Знак Знак"/>
    <w:link w:val="S"/>
    <w:locked/>
    <w:rsid w:val="00F002F0"/>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002F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F002F0"/>
    <w:rPr>
      <w:rFonts w:ascii="Times New Roman" w:hAnsi="Times New Roman" w:cs="Times New Roman"/>
      <w:sz w:val="22"/>
      <w:szCs w:val="22"/>
    </w:rPr>
  </w:style>
  <w:style w:type="paragraph" w:customStyle="1" w:styleId="S0">
    <w:name w:val="S_Маркированный"/>
    <w:basedOn w:val="afff4"/>
    <w:qFormat/>
    <w:rsid w:val="00F002F0"/>
    <w:pPr>
      <w:numPr>
        <w:numId w:val="16"/>
      </w:numPr>
      <w:spacing w:before="120" w:after="60" w:line="240" w:lineRule="auto"/>
      <w:ind w:left="924" w:hanging="357"/>
      <w:contextualSpacing w:val="0"/>
    </w:pPr>
    <w:rPr>
      <w:w w:val="109"/>
    </w:rPr>
  </w:style>
  <w:style w:type="character" w:customStyle="1" w:styleId="affffffb">
    <w:name w:val="Символ сноски"/>
    <w:rsid w:val="00F002F0"/>
  </w:style>
  <w:style w:type="paragraph" w:customStyle="1" w:styleId="affffffc">
    <w:name w:val="Раздел МНГП"/>
    <w:basedOn w:val="1"/>
    <w:qFormat/>
    <w:rsid w:val="00F002F0"/>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F002F0"/>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F002F0"/>
    <w:pPr>
      <w:keepLines/>
      <w:numPr>
        <w:numId w:val="13"/>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F002F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F002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rsid w:val="00F002F0"/>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5"/>
    <w:rsid w:val="00F002F0"/>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5"/>
    <w:rsid w:val="00F002F0"/>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5"/>
    <w:rsid w:val="00F002F0"/>
    <w:pPr>
      <w:pBdr>
        <w:top w:val="single" w:sz="4" w:space="0" w:color="000000"/>
        <w:left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5"/>
    <w:rsid w:val="00F002F0"/>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5"/>
    <w:rsid w:val="00F002F0"/>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5"/>
    <w:rsid w:val="00F002F0"/>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a5"/>
    <w:rsid w:val="00F002F0"/>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a5"/>
    <w:rsid w:val="00F002F0"/>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5">
    <w:name w:val="xl75"/>
    <w:basedOn w:val="a5"/>
    <w:rsid w:val="00F002F0"/>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5"/>
    <w:rsid w:val="00F002F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5"/>
    <w:rsid w:val="00F002F0"/>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5"/>
    <w:rsid w:val="00F002F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5"/>
    <w:rsid w:val="00F002F0"/>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5"/>
    <w:rsid w:val="00F002F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f7">
    <w:name w:val="Стиль2"/>
    <w:basedOn w:val="6"/>
    <w:qFormat/>
    <w:rsid w:val="00F002F0"/>
    <w:pPr>
      <w:numPr>
        <w:ilvl w:val="0"/>
        <w:numId w:val="0"/>
      </w:numPr>
      <w:spacing w:line="276" w:lineRule="auto"/>
      <w:ind w:left="714" w:hanging="357"/>
    </w:pPr>
    <w:rPr>
      <w:sz w:val="24"/>
      <w:lang w:eastAsia="en-US"/>
    </w:rPr>
  </w:style>
  <w:style w:type="numbering" w:customStyle="1" w:styleId="1c">
    <w:name w:val="Нет списка1"/>
    <w:next w:val="a9"/>
    <w:semiHidden/>
    <w:unhideWhenUsed/>
    <w:rsid w:val="00F002F0"/>
  </w:style>
  <w:style w:type="numbering" w:customStyle="1" w:styleId="2f8">
    <w:name w:val="Нет списка2"/>
    <w:next w:val="a9"/>
    <w:semiHidden/>
    <w:unhideWhenUsed/>
    <w:rsid w:val="00F002F0"/>
  </w:style>
  <w:style w:type="character" w:customStyle="1" w:styleId="ConsPlusNormal0">
    <w:name w:val="ConsPlusNormal Знак"/>
    <w:link w:val="ConsPlusNormal"/>
    <w:locked/>
    <w:rsid w:val="00F002F0"/>
    <w:rPr>
      <w:rFonts w:ascii="Arial" w:eastAsia="Times New Roman" w:hAnsi="Arial" w:cs="Arial"/>
      <w:sz w:val="20"/>
      <w:szCs w:val="20"/>
      <w:lang w:eastAsia="ru-RU"/>
    </w:rPr>
  </w:style>
  <w:style w:type="paragraph" w:customStyle="1" w:styleId="1466">
    <w:name w:val="1466"/>
    <w:basedOn w:val="a5"/>
    <w:rsid w:val="00F002F0"/>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F002F0"/>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F002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F002F0"/>
  </w:style>
  <w:style w:type="character" w:customStyle="1" w:styleId="affffffe">
    <w:name w:val="Основной текст_"/>
    <w:link w:val="2f9"/>
    <w:rsid w:val="00F002F0"/>
    <w:rPr>
      <w:shd w:val="clear" w:color="auto" w:fill="FFFFFF"/>
    </w:rPr>
  </w:style>
  <w:style w:type="paragraph" w:customStyle="1" w:styleId="2f9">
    <w:name w:val="Основной текст2"/>
    <w:basedOn w:val="a5"/>
    <w:link w:val="affffffe"/>
    <w:rsid w:val="00F002F0"/>
    <w:pPr>
      <w:shd w:val="clear" w:color="auto" w:fill="FFFFFF"/>
      <w:spacing w:before="360" w:after="60" w:line="274" w:lineRule="exact"/>
      <w:jc w:val="both"/>
    </w:pPr>
  </w:style>
  <w:style w:type="character" w:customStyle="1" w:styleId="130">
    <w:name w:val="Основной текст (13)_"/>
    <w:link w:val="131"/>
    <w:rsid w:val="00F002F0"/>
    <w:rPr>
      <w:sz w:val="17"/>
      <w:szCs w:val="17"/>
      <w:shd w:val="clear" w:color="auto" w:fill="FFFFFF"/>
    </w:rPr>
  </w:style>
  <w:style w:type="paragraph" w:customStyle="1" w:styleId="131">
    <w:name w:val="Основной текст (13)"/>
    <w:basedOn w:val="a5"/>
    <w:link w:val="130"/>
    <w:rsid w:val="00F002F0"/>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002F0"/>
    <w:rPr>
      <w:sz w:val="19"/>
      <w:szCs w:val="19"/>
      <w:shd w:val="clear" w:color="auto" w:fill="FFFFFF"/>
    </w:rPr>
  </w:style>
  <w:style w:type="character" w:customStyle="1" w:styleId="afffffff">
    <w:name w:val="Оглавление_"/>
    <w:link w:val="afffffff0"/>
    <w:rsid w:val="00F002F0"/>
    <w:rPr>
      <w:sz w:val="19"/>
      <w:szCs w:val="19"/>
      <w:shd w:val="clear" w:color="auto" w:fill="FFFFFF"/>
    </w:rPr>
  </w:style>
  <w:style w:type="paragraph" w:customStyle="1" w:styleId="151">
    <w:name w:val="Основной текст (15)"/>
    <w:basedOn w:val="a5"/>
    <w:link w:val="150"/>
    <w:rsid w:val="00F002F0"/>
    <w:pPr>
      <w:shd w:val="clear" w:color="auto" w:fill="FFFFFF"/>
      <w:spacing w:after="0" w:line="0" w:lineRule="atLeast"/>
      <w:ind w:hanging="520"/>
    </w:pPr>
    <w:rPr>
      <w:sz w:val="19"/>
      <w:szCs w:val="19"/>
    </w:rPr>
  </w:style>
  <w:style w:type="paragraph" w:customStyle="1" w:styleId="afffffff0">
    <w:name w:val="Оглавление"/>
    <w:basedOn w:val="a5"/>
    <w:link w:val="afffffff"/>
    <w:rsid w:val="00F002F0"/>
    <w:pPr>
      <w:shd w:val="clear" w:color="auto" w:fill="FFFFFF"/>
      <w:spacing w:before="120" w:after="0" w:line="230" w:lineRule="exact"/>
    </w:pPr>
    <w:rPr>
      <w:sz w:val="19"/>
      <w:szCs w:val="19"/>
    </w:rPr>
  </w:style>
  <w:style w:type="paragraph" w:customStyle="1" w:styleId="Sc">
    <w:name w:val="S_Отступ"/>
    <w:basedOn w:val="a5"/>
    <w:rsid w:val="00F002F0"/>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F002F0"/>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F002F0"/>
    <w:rPr>
      <w:rFonts w:ascii="Courier New" w:eastAsia="Arial" w:hAnsi="Courier New" w:cs="Times New Roman"/>
      <w:sz w:val="20"/>
      <w:szCs w:val="20"/>
      <w:lang w:eastAsia="ar-SA"/>
    </w:rPr>
  </w:style>
  <w:style w:type="paragraph" w:customStyle="1" w:styleId="BinomialTheorem">
    <w:name w:val="Binomial Theorem"/>
    <w:rsid w:val="00F002F0"/>
    <w:rPr>
      <w:rFonts w:ascii="Calibri" w:eastAsia="Times New Roman" w:hAnsi="Calibri" w:cs="Times New Roman"/>
    </w:rPr>
  </w:style>
  <w:style w:type="paragraph" w:customStyle="1" w:styleId="font5">
    <w:name w:val="font5"/>
    <w:basedOn w:val="a5"/>
    <w:rsid w:val="00F002F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a5"/>
    <w:rsid w:val="00F002F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F002F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5"/>
    <w:rsid w:val="00F002F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a5"/>
    <w:rsid w:val="00F002F0"/>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5"/>
    <w:rsid w:val="00F002F0"/>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5"/>
    <w:rsid w:val="00F002F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xl85">
    <w:name w:val="xl85"/>
    <w:basedOn w:val="a5"/>
    <w:rsid w:val="00F002F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6">
    <w:name w:val="xl86"/>
    <w:basedOn w:val="a5"/>
    <w:rsid w:val="00F002F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5"/>
    <w:rsid w:val="00F002F0"/>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8">
    <w:name w:val="xl88"/>
    <w:basedOn w:val="a5"/>
    <w:rsid w:val="00F002F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HeaderOdd">
    <w:name w:val="Header Odd"/>
    <w:basedOn w:val="aa"/>
    <w:qFormat/>
    <w:rsid w:val="00F002F0"/>
    <w:pPr>
      <w:pBdr>
        <w:bottom w:val="single" w:sz="4" w:space="1" w:color="4F81BD"/>
      </w:pBdr>
      <w:jc w:val="right"/>
    </w:pPr>
    <w:rPr>
      <w:rFonts w:ascii="Calibri" w:eastAsia="Times New Roman" w:hAnsi="Calibri" w:cs="Times New Roman"/>
      <w:b/>
      <w:bCs/>
      <w:color w:val="1F497D"/>
      <w:sz w:val="20"/>
      <w:szCs w:val="23"/>
      <w:lang w:eastAsia="ja-JP"/>
    </w:rPr>
  </w:style>
  <w:style w:type="paragraph" w:customStyle="1" w:styleId="FooterOdd">
    <w:name w:val="Footer Odd"/>
    <w:basedOn w:val="a5"/>
    <w:qFormat/>
    <w:rsid w:val="00F002F0"/>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F002F0"/>
    <w:rPr>
      <w:rFonts w:ascii="Times New Roman" w:eastAsia="Times New Roman" w:hAnsi="Times New Roman" w:cs="Times New Roman"/>
      <w:b/>
      <w:bCs/>
      <w:szCs w:val="20"/>
      <w:lang w:eastAsia="ru-RU"/>
    </w:rPr>
  </w:style>
  <w:style w:type="paragraph" w:styleId="2fa">
    <w:name w:val="index 2"/>
    <w:basedOn w:val="a5"/>
    <w:next w:val="a5"/>
    <w:autoRedefine/>
    <w:rsid w:val="0038362F"/>
    <w:pPr>
      <w:spacing w:after="0" w:line="240" w:lineRule="auto"/>
      <w:ind w:left="480" w:hanging="240"/>
    </w:pPr>
    <w:rPr>
      <w:rFonts w:ascii="Times New Roman" w:eastAsia="Times New Roman" w:hAnsi="Times New Roman" w:cs="Times New Roman"/>
      <w:sz w:val="24"/>
      <w:szCs w:val="24"/>
    </w:rPr>
  </w:style>
  <w:style w:type="paragraph" w:styleId="49">
    <w:name w:val="index 4"/>
    <w:basedOn w:val="a5"/>
    <w:next w:val="a5"/>
    <w:autoRedefine/>
    <w:rsid w:val="0038362F"/>
    <w:pPr>
      <w:spacing w:after="0" w:line="240" w:lineRule="auto"/>
      <w:ind w:left="960" w:hanging="240"/>
    </w:pPr>
    <w:rPr>
      <w:rFonts w:ascii="Times New Roman" w:eastAsia="Times New Roman" w:hAnsi="Times New Roman" w:cs="Times New Roman"/>
      <w:sz w:val="24"/>
      <w:szCs w:val="24"/>
    </w:rPr>
  </w:style>
  <w:style w:type="paragraph" w:styleId="1d">
    <w:name w:val="index 1"/>
    <w:basedOn w:val="a5"/>
    <w:next w:val="a5"/>
    <w:autoRedefine/>
    <w:rsid w:val="0038362F"/>
    <w:pPr>
      <w:spacing w:after="0" w:line="240" w:lineRule="auto"/>
      <w:ind w:left="240" w:hanging="240"/>
    </w:pPr>
    <w:rPr>
      <w:rFonts w:ascii="Times New Roman" w:eastAsia="Times New Roman" w:hAnsi="Times New Roman" w:cs="Times New Roman"/>
      <w:sz w:val="24"/>
      <w:szCs w:val="24"/>
    </w:rPr>
  </w:style>
  <w:style w:type="paragraph" w:customStyle="1" w:styleId="Normal10-02">
    <w:name w:val="Normal + 10 пт полужирный По центру Слева:  -02 см Справ..."/>
    <w:basedOn w:val="a5"/>
    <w:link w:val="Normal10-020"/>
    <w:rsid w:val="0038362F"/>
    <w:pPr>
      <w:spacing w:after="0" w:line="240" w:lineRule="auto"/>
      <w:ind w:left="-113" w:right="-113"/>
      <w:jc w:val="center"/>
    </w:pPr>
    <w:rPr>
      <w:rFonts w:ascii="Times New Roman" w:eastAsia="Times New Roman" w:hAnsi="Times New Roman" w:cs="Times New Roman"/>
      <w:b/>
      <w:bCs/>
      <w:sz w:val="20"/>
      <w:szCs w:val="20"/>
    </w:rPr>
  </w:style>
  <w:style w:type="paragraph" w:customStyle="1" w:styleId="1e">
    <w:name w:val="Обычный1"/>
    <w:rsid w:val="0038362F"/>
    <w:pPr>
      <w:snapToGrid w:val="0"/>
      <w:spacing w:after="0" w:line="240" w:lineRule="auto"/>
    </w:pPr>
    <w:rPr>
      <w:rFonts w:ascii="Times New Roman" w:eastAsia="Times New Roman" w:hAnsi="Times New Roman" w:cs="Times New Roman"/>
      <w:szCs w:val="20"/>
    </w:rPr>
  </w:style>
  <w:style w:type="character" w:customStyle="1" w:styleId="Normal10-020">
    <w:name w:val="Normal + 10 пт полужирный По центру Слева:  -02 см Справ... Знак"/>
    <w:basedOn w:val="a7"/>
    <w:link w:val="Normal10-02"/>
    <w:rsid w:val="0038362F"/>
    <w:rPr>
      <w:rFonts w:ascii="Times New Roman" w:eastAsia="Times New Roman" w:hAnsi="Times New Roman" w:cs="Times New Roman"/>
      <w:b/>
      <w:bCs/>
      <w:sz w:val="20"/>
      <w:szCs w:val="20"/>
      <w:lang w:eastAsia="ru-RU"/>
    </w:rPr>
  </w:style>
  <w:style w:type="paragraph" w:customStyle="1" w:styleId="2fb">
    <w:name w:val="Обычный2"/>
    <w:link w:val="Normal"/>
    <w:rsid w:val="0038362F"/>
    <w:pPr>
      <w:widowControl w:val="0"/>
      <w:tabs>
        <w:tab w:val="center" w:pos="4677"/>
        <w:tab w:val="right" w:pos="9355"/>
      </w:tabs>
      <w:autoSpaceDE w:val="0"/>
      <w:autoSpaceDN w:val="0"/>
      <w:adjustRightInd w:val="0"/>
      <w:snapToGrid w:val="0"/>
      <w:spacing w:after="0" w:line="240" w:lineRule="auto"/>
    </w:pPr>
    <w:rPr>
      <w:rFonts w:ascii="Times New Roman" w:eastAsia="Times New Roman" w:hAnsi="Times New Roman" w:cs="Times New Roman"/>
      <w:szCs w:val="20"/>
    </w:rPr>
  </w:style>
  <w:style w:type="character" w:customStyle="1" w:styleId="Normal">
    <w:name w:val="Normal Знак"/>
    <w:basedOn w:val="a7"/>
    <w:link w:val="2fb"/>
    <w:rsid w:val="0038362F"/>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17BFE5A3C1B66F5A327654A76BB034B07D7706A812467E5F1DCABBFF72202503CFD60023726041CA54i5M" TargetMode="External"/><Relationship Id="rId26" Type="http://schemas.openxmlformats.org/officeDocument/2006/relationships/hyperlink" Target="consultantplus://offline/main?base=LAW;n=97924;fld=134;dst=100088" TargetMode="External"/><Relationship Id="rId3" Type="http://schemas.microsoft.com/office/2007/relationships/stylesWithEffects" Target="stylesWithEffects.xm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17BFE5A3C1B66F5A327654A76BB034B07D7403A5124A23551593B7FD752F7A14C89F0C227260475CiCM" TargetMode="External"/><Relationship Id="rId25" Type="http://schemas.openxmlformats.org/officeDocument/2006/relationships/hyperlink" Target="http://newisys:8080/law?d&amp;nd=1200006118&amp;prevDoc=1400020&amp;mark=0000NLU0L2B4QU3VVVVVS00000000000000000000000000000000000" TargetMode="Externa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consultantplus://offline/ref=2AD52C8AA9680871242E1CADA20B001AE09FC3C2B31B1273425DA4h47FI" TargetMode="External"/><Relationship Id="rId20" Type="http://schemas.openxmlformats.org/officeDocument/2006/relationships/hyperlink" Target="consultantplus://offline/ref=2AD52C8AA9680871242E1CADA20B001AE09FC3C2B31B1273425DA4h47FI" TargetMode="External"/><Relationship Id="rId29" Type="http://schemas.openxmlformats.org/officeDocument/2006/relationships/hyperlink" Target="consultantplus://offline/ref=B738B15FA10B29BF3A3F6DA8AD710BB450108213D12ED6003EBC6B59F00F9E147068A088LEIE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2AD52C8AA9680871242E1CADA20B001AE09FC3C2B31B1273425DA4h47FI" TargetMode="External"/><Relationship Id="rId32" Type="http://schemas.openxmlformats.org/officeDocument/2006/relationships/hyperlink" Target="consultantplus://offline/ref=B2392AD15067B637E2B4CEB8BF11E0D73F1B7CAAD4208BA327055426723B08632E6AA1AF86755BD5HDbCJ"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17BFE5A3C1B66F5A327654A76BB034B07D7403A5124A23551593B7FD752F7A14C89F0C227260405Ci8M"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http://integral.ru/download/literatur/2.1.6.1032-01.pdf" TargetMode="Externa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959</TotalTime>
  <Pages>92</Pages>
  <Words>33337</Words>
  <Characters>190025</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panina</dc:creator>
  <cp:lastModifiedBy>0301</cp:lastModifiedBy>
  <cp:revision>10</cp:revision>
  <cp:lastPrinted>2016-11-16T11:21:00Z</cp:lastPrinted>
  <dcterms:created xsi:type="dcterms:W3CDTF">2016-11-16T11:16:00Z</dcterms:created>
  <dcterms:modified xsi:type="dcterms:W3CDTF">2016-11-17T04:01:00Z</dcterms:modified>
</cp:coreProperties>
</file>